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3F" w:rsidRDefault="00245AB9" w:rsidP="00245AB9">
      <w:pPr>
        <w:jc w:val="center"/>
        <w:rPr>
          <w:rFonts w:cs="Times New Roman"/>
          <w:b/>
          <w:sz w:val="24"/>
          <w:szCs w:val="24"/>
        </w:rPr>
      </w:pPr>
      <w:proofErr w:type="spellStart"/>
      <w:r w:rsidRPr="00245AB9">
        <w:rPr>
          <w:rFonts w:cs="Times New Roman"/>
          <w:b/>
          <w:sz w:val="24"/>
          <w:szCs w:val="24"/>
        </w:rPr>
        <w:t>Mapping</w:t>
      </w:r>
      <w:proofErr w:type="spellEnd"/>
      <w:r w:rsidRPr="00245AB9">
        <w:rPr>
          <w:rFonts w:cs="Times New Roman"/>
          <w:b/>
          <w:sz w:val="24"/>
          <w:szCs w:val="24"/>
        </w:rPr>
        <w:t xml:space="preserve"> </w:t>
      </w:r>
      <w:proofErr w:type="spellStart"/>
      <w:r w:rsidRPr="00245AB9">
        <w:rPr>
          <w:rFonts w:cs="Times New Roman"/>
          <w:b/>
          <w:sz w:val="24"/>
          <w:szCs w:val="24"/>
        </w:rPr>
        <w:t>the</w:t>
      </w:r>
      <w:proofErr w:type="spellEnd"/>
      <w:r w:rsidRPr="00245AB9">
        <w:rPr>
          <w:rFonts w:cs="Times New Roman"/>
          <w:b/>
          <w:sz w:val="24"/>
          <w:szCs w:val="24"/>
        </w:rPr>
        <w:t xml:space="preserve"> </w:t>
      </w:r>
      <w:proofErr w:type="spellStart"/>
      <w:r w:rsidRPr="00245AB9">
        <w:rPr>
          <w:rFonts w:cs="Times New Roman"/>
          <w:b/>
          <w:sz w:val="24"/>
          <w:szCs w:val="24"/>
        </w:rPr>
        <w:t>Straits</w:t>
      </w:r>
      <w:proofErr w:type="spellEnd"/>
      <w:r w:rsidRPr="00245AB9">
        <w:rPr>
          <w:rFonts w:cs="Times New Roman"/>
          <w:b/>
          <w:sz w:val="24"/>
          <w:szCs w:val="24"/>
        </w:rPr>
        <w:t xml:space="preserve"> in </w:t>
      </w:r>
      <w:proofErr w:type="spellStart"/>
      <w:r w:rsidRPr="00245AB9">
        <w:rPr>
          <w:rFonts w:cs="Times New Roman"/>
          <w:b/>
          <w:sz w:val="24"/>
          <w:szCs w:val="24"/>
        </w:rPr>
        <w:t>Ottoman</w:t>
      </w:r>
      <w:proofErr w:type="spellEnd"/>
      <w:r w:rsidRPr="00245AB9">
        <w:rPr>
          <w:rFonts w:cs="Times New Roman"/>
          <w:b/>
          <w:sz w:val="24"/>
          <w:szCs w:val="24"/>
        </w:rPr>
        <w:t xml:space="preserve"> </w:t>
      </w:r>
      <w:proofErr w:type="spellStart"/>
      <w:r w:rsidRPr="00245AB9">
        <w:rPr>
          <w:rFonts w:cs="Times New Roman"/>
          <w:b/>
          <w:sz w:val="24"/>
          <w:szCs w:val="24"/>
        </w:rPr>
        <w:t>Military</w:t>
      </w:r>
      <w:proofErr w:type="spellEnd"/>
      <w:r w:rsidRPr="00245AB9">
        <w:rPr>
          <w:rFonts w:cs="Times New Roman"/>
          <w:b/>
          <w:sz w:val="24"/>
          <w:szCs w:val="24"/>
        </w:rPr>
        <w:t xml:space="preserve"> </w:t>
      </w:r>
      <w:proofErr w:type="spellStart"/>
      <w:r w:rsidRPr="00245AB9">
        <w:rPr>
          <w:rFonts w:cs="Times New Roman"/>
          <w:b/>
          <w:sz w:val="24"/>
          <w:szCs w:val="24"/>
        </w:rPr>
        <w:t>Institu</w:t>
      </w:r>
      <w:r w:rsidR="00174208">
        <w:rPr>
          <w:rFonts w:cs="Times New Roman"/>
          <w:b/>
          <w:sz w:val="24"/>
          <w:szCs w:val="24"/>
        </w:rPr>
        <w:t>t</w:t>
      </w:r>
      <w:r w:rsidRPr="00245AB9">
        <w:rPr>
          <w:rFonts w:cs="Times New Roman"/>
          <w:b/>
          <w:sz w:val="24"/>
          <w:szCs w:val="24"/>
        </w:rPr>
        <w:t>ions</w:t>
      </w:r>
      <w:proofErr w:type="spellEnd"/>
      <w:r w:rsidRPr="00245AB9">
        <w:rPr>
          <w:rFonts w:cs="Times New Roman"/>
          <w:b/>
          <w:sz w:val="24"/>
          <w:szCs w:val="24"/>
        </w:rPr>
        <w:t xml:space="preserve">: A </w:t>
      </w:r>
      <w:proofErr w:type="spellStart"/>
      <w:r w:rsidRPr="00245AB9">
        <w:rPr>
          <w:rFonts w:cs="Times New Roman"/>
          <w:b/>
          <w:sz w:val="24"/>
          <w:szCs w:val="24"/>
        </w:rPr>
        <w:t>Survey</w:t>
      </w:r>
      <w:proofErr w:type="spellEnd"/>
      <w:r w:rsidRPr="00245AB9">
        <w:rPr>
          <w:rFonts w:cs="Times New Roman"/>
          <w:b/>
          <w:sz w:val="24"/>
          <w:szCs w:val="24"/>
        </w:rPr>
        <w:t xml:space="preserve"> </w:t>
      </w:r>
      <w:proofErr w:type="spellStart"/>
      <w:r w:rsidRPr="00245AB9">
        <w:rPr>
          <w:rFonts w:cs="Times New Roman"/>
          <w:b/>
          <w:sz w:val="24"/>
          <w:szCs w:val="24"/>
        </w:rPr>
        <w:t>for</w:t>
      </w:r>
      <w:proofErr w:type="spellEnd"/>
      <w:r w:rsidRPr="00245AB9">
        <w:rPr>
          <w:rFonts w:cs="Times New Roman"/>
          <w:b/>
          <w:sz w:val="24"/>
          <w:szCs w:val="24"/>
        </w:rPr>
        <w:t xml:space="preserve"> </w:t>
      </w:r>
      <w:proofErr w:type="spellStart"/>
      <w:r w:rsidR="0084446C">
        <w:rPr>
          <w:rFonts w:cs="Times New Roman"/>
          <w:b/>
          <w:sz w:val="24"/>
          <w:szCs w:val="24"/>
        </w:rPr>
        <w:t>the</w:t>
      </w:r>
      <w:proofErr w:type="spellEnd"/>
      <w:r w:rsidR="0084446C">
        <w:rPr>
          <w:rFonts w:cs="Times New Roman"/>
          <w:b/>
          <w:sz w:val="24"/>
          <w:szCs w:val="24"/>
        </w:rPr>
        <w:t xml:space="preserve"> </w:t>
      </w:r>
      <w:proofErr w:type="spellStart"/>
      <w:r w:rsidR="0084446C">
        <w:rPr>
          <w:rFonts w:cs="Times New Roman"/>
          <w:b/>
          <w:sz w:val="24"/>
          <w:szCs w:val="24"/>
        </w:rPr>
        <w:t>XIX</w:t>
      </w:r>
      <w:r w:rsidRPr="00245AB9">
        <w:rPr>
          <w:rFonts w:cs="Times New Roman"/>
          <w:b/>
          <w:sz w:val="24"/>
          <w:szCs w:val="24"/>
        </w:rPr>
        <w:t>th</w:t>
      </w:r>
      <w:proofErr w:type="spellEnd"/>
      <w:r w:rsidRPr="00245AB9">
        <w:rPr>
          <w:rFonts w:cs="Times New Roman"/>
          <w:b/>
          <w:sz w:val="24"/>
          <w:szCs w:val="24"/>
        </w:rPr>
        <w:t xml:space="preserve"> </w:t>
      </w:r>
      <w:proofErr w:type="spellStart"/>
      <w:r w:rsidRPr="00245AB9">
        <w:rPr>
          <w:rFonts w:cs="Times New Roman"/>
          <w:b/>
          <w:sz w:val="24"/>
          <w:szCs w:val="24"/>
        </w:rPr>
        <w:t>Century</w:t>
      </w:r>
      <w:proofErr w:type="spellEnd"/>
    </w:p>
    <w:p w:rsidR="003E56B7" w:rsidRPr="003E56B7" w:rsidRDefault="003E56B7" w:rsidP="003E56B7">
      <w:pPr>
        <w:spacing w:after="0"/>
        <w:jc w:val="center"/>
        <w:rPr>
          <w:rFonts w:cs="Times New Roman"/>
          <w:bCs/>
          <w:sz w:val="24"/>
          <w:szCs w:val="24"/>
        </w:rPr>
      </w:pPr>
      <w:r w:rsidRPr="003E56B7">
        <w:rPr>
          <w:rFonts w:cs="Times New Roman"/>
          <w:bCs/>
          <w:i/>
          <w:iCs/>
          <w:sz w:val="24"/>
          <w:szCs w:val="24"/>
        </w:rPr>
        <w:t>Feza GÜNERGUN</w:t>
      </w:r>
      <w:r w:rsidRPr="003E56B7">
        <w:rPr>
          <w:rFonts w:cs="Times New Roman"/>
          <w:bCs/>
          <w:sz w:val="24"/>
          <w:szCs w:val="24"/>
        </w:rPr>
        <w:t>, fezagunergun@yahoo.com</w:t>
      </w:r>
    </w:p>
    <w:p w:rsidR="003E56B7" w:rsidRPr="003E56B7" w:rsidRDefault="003E56B7" w:rsidP="00245AB9">
      <w:pPr>
        <w:jc w:val="center"/>
        <w:rPr>
          <w:rFonts w:cs="Times New Roman"/>
          <w:bCs/>
          <w:sz w:val="24"/>
          <w:szCs w:val="24"/>
        </w:rPr>
      </w:pPr>
      <w:r w:rsidRPr="003E56B7">
        <w:rPr>
          <w:rFonts w:cs="Times New Roman"/>
          <w:bCs/>
          <w:i/>
          <w:iCs/>
          <w:sz w:val="24"/>
          <w:szCs w:val="24"/>
        </w:rPr>
        <w:t>Kaan ÜÇSU</w:t>
      </w:r>
      <w:r w:rsidRPr="003E56B7">
        <w:rPr>
          <w:rFonts w:cs="Times New Roman"/>
          <w:bCs/>
          <w:sz w:val="24"/>
          <w:szCs w:val="24"/>
        </w:rPr>
        <w:t>, kaanucsu@hotmail.com</w:t>
      </w:r>
    </w:p>
    <w:p w:rsidR="003E56B7" w:rsidRPr="003E56B7" w:rsidRDefault="003E56B7" w:rsidP="003E56B7">
      <w:pPr>
        <w:spacing w:after="0"/>
        <w:jc w:val="center"/>
        <w:rPr>
          <w:rFonts w:cs="Times New Roman"/>
          <w:bCs/>
          <w:sz w:val="24"/>
          <w:szCs w:val="24"/>
        </w:rPr>
      </w:pPr>
      <w:r w:rsidRPr="003E56B7">
        <w:rPr>
          <w:rFonts w:cs="Times New Roman"/>
          <w:bCs/>
          <w:sz w:val="24"/>
          <w:szCs w:val="24"/>
        </w:rPr>
        <w:t xml:space="preserve">Istanbul </w:t>
      </w:r>
      <w:proofErr w:type="spellStart"/>
      <w:r w:rsidRPr="003E56B7">
        <w:rPr>
          <w:rFonts w:cs="Times New Roman"/>
          <w:bCs/>
          <w:sz w:val="24"/>
          <w:szCs w:val="24"/>
        </w:rPr>
        <w:t>University</w:t>
      </w:r>
      <w:proofErr w:type="spellEnd"/>
      <w:r w:rsidRPr="003E56B7">
        <w:rPr>
          <w:rFonts w:cs="Times New Roman"/>
          <w:bCs/>
          <w:sz w:val="24"/>
          <w:szCs w:val="24"/>
        </w:rPr>
        <w:t xml:space="preserve">, </w:t>
      </w:r>
      <w:proofErr w:type="spellStart"/>
      <w:r w:rsidRPr="003E56B7">
        <w:rPr>
          <w:rFonts w:cs="Times New Roman"/>
          <w:bCs/>
          <w:sz w:val="24"/>
          <w:szCs w:val="24"/>
        </w:rPr>
        <w:t>Faculty</w:t>
      </w:r>
      <w:proofErr w:type="spellEnd"/>
      <w:r w:rsidRPr="003E56B7">
        <w:rPr>
          <w:rFonts w:cs="Times New Roman"/>
          <w:bCs/>
          <w:sz w:val="24"/>
          <w:szCs w:val="24"/>
        </w:rPr>
        <w:t xml:space="preserve"> of </w:t>
      </w:r>
      <w:proofErr w:type="spellStart"/>
      <w:r w:rsidRPr="003E56B7">
        <w:rPr>
          <w:rFonts w:cs="Times New Roman"/>
          <w:bCs/>
          <w:sz w:val="24"/>
          <w:szCs w:val="24"/>
        </w:rPr>
        <w:t>Letters</w:t>
      </w:r>
      <w:proofErr w:type="spellEnd"/>
      <w:r w:rsidRPr="003E56B7">
        <w:rPr>
          <w:rFonts w:cs="Times New Roman"/>
          <w:bCs/>
          <w:sz w:val="24"/>
          <w:szCs w:val="24"/>
        </w:rPr>
        <w:t xml:space="preserve">, </w:t>
      </w:r>
      <w:proofErr w:type="spellStart"/>
      <w:r w:rsidRPr="003E56B7">
        <w:rPr>
          <w:rFonts w:cs="Times New Roman"/>
          <w:bCs/>
          <w:sz w:val="24"/>
          <w:szCs w:val="24"/>
        </w:rPr>
        <w:t>Department</w:t>
      </w:r>
      <w:proofErr w:type="spellEnd"/>
      <w:r w:rsidRPr="003E56B7">
        <w:rPr>
          <w:rFonts w:cs="Times New Roman"/>
          <w:bCs/>
          <w:sz w:val="24"/>
          <w:szCs w:val="24"/>
        </w:rPr>
        <w:t xml:space="preserve"> of </w:t>
      </w:r>
      <w:proofErr w:type="spellStart"/>
      <w:r w:rsidRPr="003E56B7">
        <w:rPr>
          <w:rFonts w:cs="Times New Roman"/>
          <w:bCs/>
          <w:sz w:val="24"/>
          <w:szCs w:val="24"/>
        </w:rPr>
        <w:t>the</w:t>
      </w:r>
      <w:proofErr w:type="spellEnd"/>
      <w:r w:rsidRPr="003E56B7">
        <w:rPr>
          <w:rFonts w:cs="Times New Roman"/>
          <w:bCs/>
          <w:sz w:val="24"/>
          <w:szCs w:val="24"/>
        </w:rPr>
        <w:t xml:space="preserve"> </w:t>
      </w:r>
      <w:proofErr w:type="spellStart"/>
      <w:r w:rsidRPr="003E56B7">
        <w:rPr>
          <w:rFonts w:cs="Times New Roman"/>
          <w:bCs/>
          <w:sz w:val="24"/>
          <w:szCs w:val="24"/>
        </w:rPr>
        <w:t>History</w:t>
      </w:r>
      <w:proofErr w:type="spellEnd"/>
      <w:r w:rsidRPr="003E56B7">
        <w:rPr>
          <w:rFonts w:cs="Times New Roman"/>
          <w:bCs/>
          <w:sz w:val="24"/>
          <w:szCs w:val="24"/>
        </w:rPr>
        <w:t xml:space="preserve"> of </w:t>
      </w:r>
      <w:proofErr w:type="spellStart"/>
      <w:r w:rsidRPr="003E56B7">
        <w:rPr>
          <w:rFonts w:cs="Times New Roman"/>
          <w:bCs/>
          <w:sz w:val="24"/>
          <w:szCs w:val="24"/>
        </w:rPr>
        <w:t>Science</w:t>
      </w:r>
      <w:proofErr w:type="spellEnd"/>
    </w:p>
    <w:p w:rsidR="003E56B7" w:rsidRPr="003E56B7" w:rsidRDefault="003E56B7" w:rsidP="003E56B7">
      <w:pPr>
        <w:spacing w:after="0"/>
        <w:jc w:val="center"/>
        <w:rPr>
          <w:bCs/>
          <w:sz w:val="24"/>
          <w:szCs w:val="24"/>
        </w:rPr>
      </w:pPr>
      <w:r w:rsidRPr="003E56B7">
        <w:rPr>
          <w:rFonts w:cs="Times New Roman"/>
          <w:bCs/>
          <w:sz w:val="24"/>
          <w:szCs w:val="24"/>
        </w:rPr>
        <w:t xml:space="preserve">34134 Beyazıt, Fatih, Istanbul, </w:t>
      </w:r>
      <w:proofErr w:type="spellStart"/>
      <w:r w:rsidRPr="003E56B7">
        <w:rPr>
          <w:rFonts w:cs="Times New Roman"/>
          <w:bCs/>
          <w:sz w:val="24"/>
          <w:szCs w:val="24"/>
        </w:rPr>
        <w:t>Turkey</w:t>
      </w:r>
      <w:proofErr w:type="spellEnd"/>
    </w:p>
    <w:p w:rsidR="003E56B7" w:rsidRDefault="003E56B7" w:rsidP="00E0552D">
      <w:pPr>
        <w:autoSpaceDE w:val="0"/>
        <w:autoSpaceDN w:val="0"/>
        <w:adjustRightInd w:val="0"/>
        <w:spacing w:after="0"/>
        <w:jc w:val="both"/>
        <w:rPr>
          <w:rFonts w:cs="Times New Roman"/>
          <w:lang w:val="en-GB"/>
        </w:rPr>
      </w:pPr>
    </w:p>
    <w:p w:rsidR="00C312B3" w:rsidRPr="00177E8C" w:rsidRDefault="00792A0B" w:rsidP="00E0552D">
      <w:pPr>
        <w:autoSpaceDE w:val="0"/>
        <w:autoSpaceDN w:val="0"/>
        <w:adjustRightInd w:val="0"/>
        <w:spacing w:after="0"/>
        <w:jc w:val="both"/>
        <w:rPr>
          <w:rFonts w:cs="Times New Roman"/>
        </w:rPr>
      </w:pPr>
      <w:r w:rsidRPr="00177E8C">
        <w:rPr>
          <w:rFonts w:cs="Times New Roman"/>
          <w:lang w:val="en-GB"/>
        </w:rPr>
        <w:t>V</w:t>
      </w:r>
      <w:r w:rsidR="00C312B3" w:rsidRPr="00177E8C">
        <w:rPr>
          <w:rFonts w:cs="Times New Roman"/>
          <w:lang w:val="en-GB"/>
        </w:rPr>
        <w:t>ital in securing military victories</w:t>
      </w:r>
      <w:r w:rsidR="00460B78" w:rsidRPr="00177E8C">
        <w:rPr>
          <w:rFonts w:cs="Times New Roman"/>
          <w:lang w:val="en-GB"/>
        </w:rPr>
        <w:t xml:space="preserve"> and economic </w:t>
      </w:r>
      <w:r w:rsidRPr="00177E8C">
        <w:rPr>
          <w:rFonts w:cs="Times New Roman"/>
          <w:lang w:val="en-GB"/>
        </w:rPr>
        <w:t xml:space="preserve">growth, geographical and cartographical knowledge was </w:t>
      </w:r>
      <w:r w:rsidR="00460B78" w:rsidRPr="00177E8C">
        <w:rPr>
          <w:rFonts w:cs="Times New Roman"/>
          <w:lang w:val="en-GB"/>
        </w:rPr>
        <w:t xml:space="preserve">highly </w:t>
      </w:r>
      <w:r w:rsidR="00C312B3" w:rsidRPr="00177E8C">
        <w:rPr>
          <w:rFonts w:cs="Times New Roman"/>
          <w:lang w:val="en-GB"/>
        </w:rPr>
        <w:t>cheris</w:t>
      </w:r>
      <w:r w:rsidR="00AC2FA8" w:rsidRPr="00177E8C">
        <w:rPr>
          <w:rFonts w:cs="Times New Roman"/>
          <w:lang w:val="en-GB"/>
        </w:rPr>
        <w:t>h</w:t>
      </w:r>
      <w:r w:rsidR="00C312B3" w:rsidRPr="00177E8C">
        <w:rPr>
          <w:rFonts w:cs="Times New Roman"/>
          <w:lang w:val="en-GB"/>
        </w:rPr>
        <w:t xml:space="preserve">ed by </w:t>
      </w:r>
      <w:r w:rsidR="00460B78" w:rsidRPr="00177E8C">
        <w:rPr>
          <w:rFonts w:cs="Times New Roman"/>
          <w:lang w:val="en-GB"/>
        </w:rPr>
        <w:t>farsighted rulers</w:t>
      </w:r>
      <w:r w:rsidR="00C312B3" w:rsidRPr="00177E8C">
        <w:rPr>
          <w:rFonts w:cs="Times New Roman"/>
          <w:lang w:val="en-GB"/>
        </w:rPr>
        <w:t xml:space="preserve"> through</w:t>
      </w:r>
      <w:r w:rsidR="00460B78" w:rsidRPr="00177E8C">
        <w:rPr>
          <w:rFonts w:cs="Times New Roman"/>
          <w:lang w:val="en-GB"/>
        </w:rPr>
        <w:t xml:space="preserve">out history. </w:t>
      </w:r>
      <w:r w:rsidR="00292622" w:rsidRPr="00177E8C">
        <w:rPr>
          <w:rFonts w:cs="Times New Roman"/>
          <w:lang w:val="en-GB"/>
        </w:rPr>
        <w:t xml:space="preserve">This was especially true for the </w:t>
      </w:r>
      <w:r w:rsidR="00460B78" w:rsidRPr="00177E8C">
        <w:rPr>
          <w:rFonts w:cs="Times New Roman"/>
          <w:lang w:val="en-GB"/>
        </w:rPr>
        <w:t>Ottoman</w:t>
      </w:r>
      <w:r w:rsidR="00AC2FA8" w:rsidRPr="00177E8C">
        <w:rPr>
          <w:rFonts w:cs="Times New Roman"/>
          <w:lang w:val="en-GB"/>
        </w:rPr>
        <w:t xml:space="preserve"> S</w:t>
      </w:r>
      <w:r w:rsidR="00460B78" w:rsidRPr="00177E8C">
        <w:rPr>
          <w:rFonts w:cs="Times New Roman"/>
          <w:lang w:val="en-GB"/>
        </w:rPr>
        <w:t>ultan</w:t>
      </w:r>
      <w:r w:rsidR="00292622" w:rsidRPr="00177E8C">
        <w:rPr>
          <w:rFonts w:cs="Times New Roman"/>
          <w:lang w:val="en-GB"/>
        </w:rPr>
        <w:t xml:space="preserve"> Mehmed II</w:t>
      </w:r>
      <w:r w:rsidR="00BB3EC6" w:rsidRPr="00177E8C">
        <w:rPr>
          <w:rFonts w:cs="Times New Roman"/>
          <w:lang w:val="en-GB"/>
        </w:rPr>
        <w:t xml:space="preserve"> </w:t>
      </w:r>
      <w:r w:rsidRPr="00177E8C">
        <w:rPr>
          <w:rFonts w:cs="Times New Roman"/>
          <w:lang w:val="en-GB"/>
        </w:rPr>
        <w:t xml:space="preserve">(r. 1451-1481) </w:t>
      </w:r>
      <w:r w:rsidR="00BB3EC6" w:rsidRPr="00177E8C">
        <w:rPr>
          <w:rFonts w:cs="Times New Roman"/>
          <w:lang w:val="en-GB"/>
        </w:rPr>
        <w:t>who</w:t>
      </w:r>
      <w:r w:rsidR="00245AB9" w:rsidRPr="00177E8C">
        <w:rPr>
          <w:rFonts w:cs="Times New Roman"/>
          <w:lang w:val="en-GB"/>
        </w:rPr>
        <w:t xml:space="preserve"> owned manuscript copies of Ptolemy’s </w:t>
      </w:r>
      <w:proofErr w:type="spellStart"/>
      <w:r w:rsidR="0064193B" w:rsidRPr="00177E8C">
        <w:rPr>
          <w:i/>
          <w:iCs/>
        </w:rPr>
        <w:t>Geo</w:t>
      </w:r>
      <w:r w:rsidR="00AC2FA8" w:rsidRPr="00177E8C">
        <w:rPr>
          <w:i/>
          <w:iCs/>
        </w:rPr>
        <w:t>graphik</w:t>
      </w:r>
      <w:r w:rsidR="0064193B" w:rsidRPr="00177E8C">
        <w:rPr>
          <w:i/>
          <w:iCs/>
        </w:rPr>
        <w:t>e</w:t>
      </w:r>
      <w:proofErr w:type="spellEnd"/>
      <w:r w:rsidR="00AC2FA8" w:rsidRPr="00177E8C">
        <w:rPr>
          <w:rFonts w:cs="Times New Roman"/>
          <w:i/>
          <w:iCs/>
          <w:lang w:val="en-GB"/>
        </w:rPr>
        <w:t xml:space="preserve"> </w:t>
      </w:r>
      <w:proofErr w:type="spellStart"/>
      <w:r w:rsidR="0064193B" w:rsidRPr="00177E8C">
        <w:rPr>
          <w:rFonts w:cs="Times New Roman"/>
          <w:i/>
          <w:iCs/>
          <w:lang w:val="en-GB"/>
        </w:rPr>
        <w:t>hyphegesis</w:t>
      </w:r>
      <w:proofErr w:type="spellEnd"/>
      <w:r w:rsidR="0064193B" w:rsidRPr="00177E8C">
        <w:rPr>
          <w:rFonts w:cs="Times New Roman"/>
          <w:i/>
          <w:iCs/>
          <w:lang w:val="en-GB"/>
        </w:rPr>
        <w:t xml:space="preserve"> </w:t>
      </w:r>
      <w:r w:rsidR="00245AB9" w:rsidRPr="00177E8C">
        <w:rPr>
          <w:rFonts w:cs="Times New Roman"/>
          <w:lang w:val="en-GB"/>
        </w:rPr>
        <w:t>in his library</w:t>
      </w:r>
      <w:r w:rsidR="00AC2FA8" w:rsidRPr="00177E8C">
        <w:rPr>
          <w:rFonts w:cs="Times New Roman"/>
          <w:lang w:val="en-GB"/>
        </w:rPr>
        <w:t xml:space="preserve"> as well as </w:t>
      </w:r>
      <w:r w:rsidRPr="00177E8C">
        <w:rPr>
          <w:rFonts w:cs="Times New Roman"/>
          <w:lang w:val="en-GB"/>
        </w:rPr>
        <w:t xml:space="preserve">other </w:t>
      </w:r>
      <w:r w:rsidR="00AC2FA8" w:rsidRPr="00177E8C">
        <w:rPr>
          <w:rFonts w:cs="Times New Roman"/>
          <w:lang w:val="en-GB"/>
        </w:rPr>
        <w:t>maps.</w:t>
      </w:r>
      <w:r w:rsidR="0078053F" w:rsidRPr="00177E8C">
        <w:rPr>
          <w:rStyle w:val="DipnotBavurusu"/>
          <w:rFonts w:cs="Times New Roman"/>
          <w:lang w:val="en-GB"/>
        </w:rPr>
        <w:footnoteReference w:id="1"/>
      </w:r>
      <w:r w:rsidR="0078053F" w:rsidRPr="00177E8C">
        <w:rPr>
          <w:rFonts w:cs="Times New Roman"/>
          <w:lang w:val="en-GB"/>
        </w:rPr>
        <w:t xml:space="preserve"> </w:t>
      </w:r>
      <w:r w:rsidR="00245AB9" w:rsidRPr="00177E8C">
        <w:rPr>
          <w:rFonts w:cs="Times New Roman"/>
          <w:lang w:val="en-GB"/>
        </w:rPr>
        <w:t xml:space="preserve"> According to</w:t>
      </w:r>
      <w:r w:rsidR="00BB4E25" w:rsidRPr="00177E8C">
        <w:rPr>
          <w:rFonts w:cs="Times New Roman"/>
          <w:lang w:val="en-GB"/>
        </w:rPr>
        <w:t xml:space="preserve"> the Greek chronicler </w:t>
      </w:r>
      <w:proofErr w:type="spellStart"/>
      <w:r w:rsidR="00245AB9" w:rsidRPr="00177E8C">
        <w:rPr>
          <w:rFonts w:cs="Times New Roman"/>
          <w:lang w:val="en-GB"/>
        </w:rPr>
        <w:t>Kritovulos</w:t>
      </w:r>
      <w:proofErr w:type="spellEnd"/>
      <w:r w:rsidR="00BB4E25" w:rsidRPr="00177E8C">
        <w:rPr>
          <w:rFonts w:cs="Times New Roman"/>
          <w:lang w:val="en-GB"/>
        </w:rPr>
        <w:t xml:space="preserve"> of </w:t>
      </w:r>
      <w:proofErr w:type="spellStart"/>
      <w:r w:rsidR="00BB4E25" w:rsidRPr="00177E8C">
        <w:rPr>
          <w:rFonts w:cs="Times New Roman"/>
          <w:lang w:val="en-GB"/>
        </w:rPr>
        <w:t>Imbros</w:t>
      </w:r>
      <w:proofErr w:type="spellEnd"/>
      <w:r w:rsidR="00245AB9" w:rsidRPr="00177E8C">
        <w:rPr>
          <w:rFonts w:cs="Times New Roman"/>
          <w:lang w:val="en-GB"/>
        </w:rPr>
        <w:t xml:space="preserve">, </w:t>
      </w:r>
      <w:proofErr w:type="spellStart"/>
      <w:r w:rsidR="00245AB9" w:rsidRPr="00177E8C">
        <w:rPr>
          <w:rFonts w:cs="Times New Roman"/>
          <w:lang w:val="en-GB"/>
        </w:rPr>
        <w:t>Mehmed</w:t>
      </w:r>
      <w:proofErr w:type="spellEnd"/>
      <w:r w:rsidR="00245AB9" w:rsidRPr="00177E8C">
        <w:rPr>
          <w:rFonts w:cs="Times New Roman"/>
          <w:lang w:val="en-GB"/>
        </w:rPr>
        <w:t xml:space="preserve"> II had </w:t>
      </w:r>
      <w:r w:rsidR="001454F0" w:rsidRPr="00177E8C">
        <w:rPr>
          <w:rFonts w:cs="Times New Roman"/>
          <w:lang w:val="en-GB"/>
        </w:rPr>
        <w:t xml:space="preserve">charged the </w:t>
      </w:r>
      <w:r w:rsidR="000F736E" w:rsidRPr="00177E8C">
        <w:rPr>
          <w:rFonts w:cs="Times New Roman"/>
          <w:lang w:val="en-GB"/>
        </w:rPr>
        <w:t>scholar</w:t>
      </w:r>
      <w:r w:rsidR="001454F0" w:rsidRPr="00177E8C">
        <w:rPr>
          <w:rFonts w:cs="Times New Roman"/>
          <w:lang w:val="en-GB"/>
        </w:rPr>
        <w:t xml:space="preserve"> </w:t>
      </w:r>
      <w:proofErr w:type="spellStart"/>
      <w:r w:rsidR="000F736E" w:rsidRPr="00177E8C">
        <w:rPr>
          <w:rFonts w:cs="Times New Roman"/>
          <w:lang w:val="en-GB"/>
        </w:rPr>
        <w:t>Georgios</w:t>
      </w:r>
      <w:proofErr w:type="spellEnd"/>
      <w:r w:rsidR="000F736E" w:rsidRPr="00177E8C">
        <w:rPr>
          <w:rFonts w:cs="Times New Roman"/>
          <w:lang w:val="en-GB"/>
        </w:rPr>
        <w:t xml:space="preserve"> </w:t>
      </w:r>
      <w:proofErr w:type="spellStart"/>
      <w:r w:rsidR="001454F0" w:rsidRPr="00177E8C">
        <w:rPr>
          <w:rFonts w:cs="Times New Roman"/>
          <w:lang w:val="en-GB"/>
        </w:rPr>
        <w:t>Amirutzes</w:t>
      </w:r>
      <w:proofErr w:type="spellEnd"/>
      <w:r w:rsidR="001454F0" w:rsidRPr="00177E8C">
        <w:rPr>
          <w:rFonts w:cs="Times New Roman"/>
          <w:lang w:val="en-GB"/>
        </w:rPr>
        <w:t xml:space="preserve"> </w:t>
      </w:r>
      <w:r w:rsidR="000F736E" w:rsidRPr="00177E8C">
        <w:rPr>
          <w:rFonts w:cs="Times New Roman"/>
          <w:lang w:val="en-GB"/>
        </w:rPr>
        <w:t xml:space="preserve">of Trebizond </w:t>
      </w:r>
      <w:r w:rsidR="001454F0" w:rsidRPr="00177E8C">
        <w:rPr>
          <w:rFonts w:cs="Times New Roman"/>
          <w:lang w:val="en-GB"/>
        </w:rPr>
        <w:t xml:space="preserve">to draw a clearer and more comprehensible version of </w:t>
      </w:r>
      <w:r w:rsidR="00245AB9" w:rsidRPr="00177E8C">
        <w:rPr>
          <w:rFonts w:cs="Times New Roman"/>
          <w:lang w:val="en-GB"/>
        </w:rPr>
        <w:t>Ptolemy’s map</w:t>
      </w:r>
      <w:r w:rsidR="00361C4E" w:rsidRPr="00177E8C">
        <w:rPr>
          <w:rFonts w:cs="Times New Roman"/>
          <w:lang w:val="en-GB"/>
        </w:rPr>
        <w:t xml:space="preserve">. </w:t>
      </w:r>
      <w:proofErr w:type="spellStart"/>
      <w:r w:rsidR="001454F0" w:rsidRPr="00177E8C">
        <w:rPr>
          <w:rFonts w:cs="Times New Roman"/>
          <w:lang w:val="en-GB"/>
        </w:rPr>
        <w:t>Amirutzes</w:t>
      </w:r>
      <w:proofErr w:type="spellEnd"/>
      <w:r w:rsidR="00A65642" w:rsidRPr="00177E8C">
        <w:rPr>
          <w:rFonts w:cs="Times New Roman"/>
          <w:lang w:val="en-GB"/>
        </w:rPr>
        <w:t xml:space="preserve">, together with his son, </w:t>
      </w:r>
      <w:r w:rsidR="00361C4E" w:rsidRPr="00177E8C">
        <w:rPr>
          <w:rFonts w:cs="Times New Roman"/>
          <w:lang w:val="en-GB"/>
        </w:rPr>
        <w:t xml:space="preserve">also translated the entire </w:t>
      </w:r>
      <w:proofErr w:type="spellStart"/>
      <w:r w:rsidR="00A65642" w:rsidRPr="00177E8C">
        <w:rPr>
          <w:i/>
          <w:iCs/>
        </w:rPr>
        <w:t>Geographike</w:t>
      </w:r>
      <w:proofErr w:type="spellEnd"/>
      <w:r w:rsidR="00A65642" w:rsidRPr="00177E8C">
        <w:rPr>
          <w:rFonts w:cs="Times New Roman"/>
          <w:i/>
          <w:iCs/>
          <w:lang w:val="en-GB"/>
        </w:rPr>
        <w:t xml:space="preserve"> </w:t>
      </w:r>
      <w:proofErr w:type="spellStart"/>
      <w:r w:rsidR="00A65642" w:rsidRPr="00177E8C">
        <w:rPr>
          <w:rFonts w:cs="Times New Roman"/>
          <w:i/>
          <w:iCs/>
          <w:lang w:val="en-GB"/>
        </w:rPr>
        <w:t>hyphegesis</w:t>
      </w:r>
      <w:proofErr w:type="spellEnd"/>
      <w:r w:rsidR="00A65642" w:rsidRPr="00177E8C">
        <w:rPr>
          <w:rFonts w:cs="Times New Roman"/>
          <w:i/>
          <w:iCs/>
          <w:lang w:val="en-GB"/>
        </w:rPr>
        <w:t xml:space="preserve"> </w:t>
      </w:r>
      <w:r w:rsidR="00361C4E" w:rsidRPr="00177E8C">
        <w:rPr>
          <w:rFonts w:cs="Times New Roman"/>
          <w:lang w:val="en-GB"/>
        </w:rPr>
        <w:t>into Arabic</w:t>
      </w:r>
      <w:r w:rsidR="00A65642" w:rsidRPr="00177E8C">
        <w:rPr>
          <w:rFonts w:cs="Times New Roman"/>
          <w:lang w:val="en-GB"/>
        </w:rPr>
        <w:t xml:space="preserve">, and the </w:t>
      </w:r>
      <w:r w:rsidR="001454F0" w:rsidRPr="00177E8C">
        <w:rPr>
          <w:rFonts w:cs="Times New Roman"/>
          <w:lang w:val="en-GB"/>
        </w:rPr>
        <w:t xml:space="preserve">job </w:t>
      </w:r>
      <w:r w:rsidR="00A65642" w:rsidRPr="00177E8C">
        <w:rPr>
          <w:rFonts w:cs="Times New Roman"/>
          <w:lang w:val="en-GB"/>
        </w:rPr>
        <w:t xml:space="preserve">was completed </w:t>
      </w:r>
      <w:r w:rsidR="001454F0" w:rsidRPr="00177E8C">
        <w:rPr>
          <w:rFonts w:cs="Times New Roman"/>
          <w:lang w:val="en-GB"/>
        </w:rPr>
        <w:t>around 1465.</w:t>
      </w:r>
      <w:r w:rsidR="001454F0" w:rsidRPr="00177E8C">
        <w:rPr>
          <w:rStyle w:val="DipnotBavurusu"/>
          <w:rFonts w:cs="Times New Roman"/>
          <w:lang w:val="en-GB"/>
        </w:rPr>
        <w:footnoteReference w:id="2"/>
      </w:r>
      <w:r w:rsidR="00361C4E" w:rsidRPr="00177E8C">
        <w:rPr>
          <w:rFonts w:cs="Times New Roman"/>
          <w:lang w:val="en-GB"/>
        </w:rPr>
        <w:t xml:space="preserve"> </w:t>
      </w:r>
      <w:r w:rsidR="00335DF3" w:rsidRPr="00177E8C">
        <w:rPr>
          <w:rFonts w:cs="Times New Roman"/>
          <w:lang w:val="en-GB"/>
        </w:rPr>
        <w:t>Mehmed II</w:t>
      </w:r>
      <w:r w:rsidR="0034041E" w:rsidRPr="00177E8C">
        <w:rPr>
          <w:rFonts w:cs="Times New Roman"/>
          <w:lang w:val="en-GB"/>
        </w:rPr>
        <w:t xml:space="preserve"> was interested in </w:t>
      </w:r>
      <w:r w:rsidR="00335DF3" w:rsidRPr="00177E8C">
        <w:rPr>
          <w:rFonts w:cs="Times New Roman"/>
          <w:lang w:val="en-GB"/>
        </w:rPr>
        <w:t xml:space="preserve">Ptolemy’s map </w:t>
      </w:r>
      <w:r w:rsidR="0034041E" w:rsidRPr="00177E8C">
        <w:rPr>
          <w:rFonts w:cs="Times New Roman"/>
          <w:lang w:val="en-GB"/>
        </w:rPr>
        <w:t xml:space="preserve">probably because he </w:t>
      </w:r>
      <w:r w:rsidR="005115F3" w:rsidRPr="00177E8C">
        <w:rPr>
          <w:rFonts w:cs="Times New Roman"/>
          <w:lang w:val="en-GB"/>
        </w:rPr>
        <w:t xml:space="preserve">was eager to position “his </w:t>
      </w:r>
      <w:r w:rsidR="0034041E" w:rsidRPr="00177E8C">
        <w:rPr>
          <w:rFonts w:cs="Times New Roman"/>
          <w:lang w:val="en-GB"/>
        </w:rPr>
        <w:t>empire</w:t>
      </w:r>
      <w:r w:rsidR="005115F3" w:rsidRPr="00177E8C">
        <w:rPr>
          <w:rFonts w:cs="Times New Roman"/>
          <w:lang w:val="en-GB"/>
        </w:rPr>
        <w:t>”</w:t>
      </w:r>
      <w:r w:rsidR="0034041E" w:rsidRPr="00177E8C">
        <w:rPr>
          <w:rFonts w:cs="Times New Roman"/>
          <w:lang w:val="en-GB"/>
        </w:rPr>
        <w:t xml:space="preserve"> </w:t>
      </w:r>
      <w:r w:rsidR="005115F3" w:rsidRPr="00177E8C">
        <w:rPr>
          <w:rFonts w:cs="Times New Roman"/>
          <w:lang w:val="en-GB"/>
        </w:rPr>
        <w:t xml:space="preserve">in the </w:t>
      </w:r>
      <w:r w:rsidR="0034041E" w:rsidRPr="00177E8C">
        <w:rPr>
          <w:rFonts w:cs="Times New Roman"/>
          <w:lang w:val="en-GB"/>
        </w:rPr>
        <w:t>world</w:t>
      </w:r>
      <w:r w:rsidR="005115F3" w:rsidRPr="00177E8C">
        <w:rPr>
          <w:rFonts w:cs="Times New Roman"/>
          <w:lang w:val="en-GB"/>
        </w:rPr>
        <w:t xml:space="preserve"> and </w:t>
      </w:r>
      <w:r w:rsidR="0034041E" w:rsidRPr="00177E8C">
        <w:rPr>
          <w:rFonts w:cs="Times New Roman"/>
          <w:lang w:val="en-GB"/>
        </w:rPr>
        <w:t>to</w:t>
      </w:r>
      <w:r w:rsidR="005115F3" w:rsidRPr="00177E8C">
        <w:rPr>
          <w:rFonts w:cs="Times New Roman"/>
          <w:lang w:val="en-GB"/>
        </w:rPr>
        <w:t xml:space="preserve"> develop </w:t>
      </w:r>
      <w:r w:rsidR="00A65642" w:rsidRPr="00177E8C">
        <w:rPr>
          <w:rFonts w:cs="Times New Roman"/>
          <w:lang w:val="en-GB"/>
        </w:rPr>
        <w:t xml:space="preserve">the necessary </w:t>
      </w:r>
      <w:r w:rsidR="005115F3" w:rsidRPr="00177E8C">
        <w:rPr>
          <w:rFonts w:cs="Times New Roman"/>
          <w:lang w:val="en-GB"/>
        </w:rPr>
        <w:t>expansionist policies accordingly. At the end of the 16</w:t>
      </w:r>
      <w:r w:rsidR="005115F3" w:rsidRPr="00177E8C">
        <w:rPr>
          <w:rFonts w:cs="Times New Roman"/>
          <w:vertAlign w:val="superscript"/>
          <w:lang w:val="en-GB"/>
        </w:rPr>
        <w:t>th</w:t>
      </w:r>
      <w:r w:rsidR="005115F3" w:rsidRPr="00177E8C">
        <w:rPr>
          <w:rFonts w:cs="Times New Roman"/>
          <w:lang w:val="en-GB"/>
        </w:rPr>
        <w:t xml:space="preserve"> c</w:t>
      </w:r>
      <w:r w:rsidR="00431349" w:rsidRPr="00177E8C">
        <w:rPr>
          <w:rFonts w:cs="Times New Roman"/>
          <w:lang w:val="en-GB"/>
        </w:rPr>
        <w:t>entury and under the reign of Su</w:t>
      </w:r>
      <w:r w:rsidR="005115F3" w:rsidRPr="00177E8C">
        <w:rPr>
          <w:rFonts w:cs="Times New Roman"/>
          <w:lang w:val="en-GB"/>
        </w:rPr>
        <w:t>l</w:t>
      </w:r>
      <w:r w:rsidR="00431349" w:rsidRPr="00177E8C">
        <w:rPr>
          <w:rFonts w:cs="Times New Roman"/>
          <w:lang w:val="en-GB"/>
        </w:rPr>
        <w:t>e</w:t>
      </w:r>
      <w:r w:rsidR="005115F3" w:rsidRPr="00177E8C">
        <w:rPr>
          <w:rFonts w:cs="Times New Roman"/>
          <w:lang w:val="en-GB"/>
        </w:rPr>
        <w:t xml:space="preserve">iman the </w:t>
      </w:r>
      <w:proofErr w:type="spellStart"/>
      <w:r w:rsidR="005115F3" w:rsidRPr="00177E8C">
        <w:rPr>
          <w:rFonts w:cs="Times New Roman"/>
          <w:lang w:val="en-GB"/>
        </w:rPr>
        <w:t>Magnificient</w:t>
      </w:r>
      <w:proofErr w:type="spellEnd"/>
      <w:r w:rsidR="00277C19" w:rsidRPr="00177E8C">
        <w:rPr>
          <w:rFonts w:cs="Times New Roman"/>
          <w:lang w:val="en-GB"/>
        </w:rPr>
        <w:t xml:space="preserve"> (</w:t>
      </w:r>
      <w:r w:rsidR="00431349" w:rsidRPr="00177E8C">
        <w:rPr>
          <w:rFonts w:cs="Times New Roman"/>
          <w:lang w:val="en-GB"/>
        </w:rPr>
        <w:t>r.1520-1566)</w:t>
      </w:r>
      <w:r w:rsidR="00A65642" w:rsidRPr="00177E8C">
        <w:rPr>
          <w:rFonts w:cs="Times New Roman"/>
          <w:lang w:val="en-GB"/>
        </w:rPr>
        <w:t>, the empire</w:t>
      </w:r>
      <w:r w:rsidR="005115F3" w:rsidRPr="00177E8C">
        <w:rPr>
          <w:rFonts w:cs="Times New Roman"/>
          <w:lang w:val="en-GB"/>
        </w:rPr>
        <w:t xml:space="preserve"> reach</w:t>
      </w:r>
      <w:r w:rsidR="00A65642" w:rsidRPr="00177E8C">
        <w:rPr>
          <w:rFonts w:cs="Times New Roman"/>
          <w:lang w:val="en-GB"/>
        </w:rPr>
        <w:t>ed</w:t>
      </w:r>
      <w:r w:rsidR="005115F3" w:rsidRPr="00177E8C">
        <w:rPr>
          <w:rFonts w:cs="Times New Roman"/>
          <w:lang w:val="en-GB"/>
        </w:rPr>
        <w:t xml:space="preserve"> its widest borders</w:t>
      </w:r>
      <w:r w:rsidR="003318EF" w:rsidRPr="00177E8C">
        <w:rPr>
          <w:rFonts w:cs="Times New Roman"/>
          <w:lang w:val="en-GB"/>
        </w:rPr>
        <w:t xml:space="preserve"> stretching </w:t>
      </w:r>
      <w:r w:rsidR="005115F3" w:rsidRPr="00177E8C">
        <w:rPr>
          <w:rFonts w:cs="Times New Roman"/>
          <w:lang w:val="en-GB"/>
        </w:rPr>
        <w:t>on three continents</w:t>
      </w:r>
      <w:r w:rsidR="003318EF" w:rsidRPr="00177E8C">
        <w:rPr>
          <w:rFonts w:cs="Times New Roman"/>
          <w:lang w:val="en-GB"/>
        </w:rPr>
        <w:t>,</w:t>
      </w:r>
      <w:r w:rsidR="005115F3" w:rsidRPr="00177E8C">
        <w:rPr>
          <w:rFonts w:cs="Times New Roman"/>
          <w:lang w:val="en-GB"/>
        </w:rPr>
        <w:t xml:space="preserve"> but </w:t>
      </w:r>
      <w:r w:rsidR="002C024A" w:rsidRPr="00177E8C">
        <w:rPr>
          <w:rFonts w:cs="Times New Roman"/>
          <w:lang w:val="en-GB"/>
        </w:rPr>
        <w:t xml:space="preserve">surprisingly, </w:t>
      </w:r>
      <w:r w:rsidRPr="00177E8C">
        <w:rPr>
          <w:rFonts w:cs="Times New Roman"/>
          <w:lang w:val="en-GB"/>
        </w:rPr>
        <w:t xml:space="preserve">early </w:t>
      </w:r>
      <w:r w:rsidR="003318EF" w:rsidRPr="00177E8C">
        <w:rPr>
          <w:rFonts w:cs="Times New Roman"/>
          <w:lang w:val="en-GB"/>
        </w:rPr>
        <w:t xml:space="preserve">collections lacks </w:t>
      </w:r>
      <w:r w:rsidRPr="00177E8C">
        <w:rPr>
          <w:rFonts w:cs="Times New Roman"/>
          <w:lang w:val="en-GB"/>
        </w:rPr>
        <w:t xml:space="preserve">Ottoman maps of </w:t>
      </w:r>
      <w:r w:rsidR="003318EF" w:rsidRPr="00177E8C">
        <w:rPr>
          <w:rFonts w:cs="Times New Roman"/>
          <w:lang w:val="en-GB"/>
        </w:rPr>
        <w:t>the conquered lands</w:t>
      </w:r>
      <w:r w:rsidRPr="00177E8C">
        <w:rPr>
          <w:rFonts w:cs="Times New Roman"/>
          <w:lang w:val="en-GB"/>
        </w:rPr>
        <w:t xml:space="preserve">. </w:t>
      </w:r>
      <w:r w:rsidR="003318EF" w:rsidRPr="00177E8C">
        <w:rPr>
          <w:rFonts w:cs="Times New Roman"/>
          <w:lang w:val="en-GB"/>
        </w:rPr>
        <w:t xml:space="preserve">However, </w:t>
      </w:r>
      <w:r w:rsidR="00277C19" w:rsidRPr="00177E8C">
        <w:rPr>
          <w:rFonts w:cs="Times New Roman"/>
          <w:lang w:val="en-GB"/>
        </w:rPr>
        <w:t>ro</w:t>
      </w:r>
      <w:r w:rsidR="001C403D" w:rsidRPr="00177E8C">
        <w:rPr>
          <w:rFonts w:cs="Times New Roman"/>
          <w:lang w:val="en-GB"/>
        </w:rPr>
        <w:t xml:space="preserve">ute </w:t>
      </w:r>
      <w:r w:rsidR="00277C19" w:rsidRPr="00177E8C">
        <w:rPr>
          <w:rFonts w:cs="Times New Roman"/>
          <w:lang w:val="en-GB"/>
        </w:rPr>
        <w:t>maps showing the distance between localities and informing about their geographical features were available to the Ottoman land forces.</w:t>
      </w:r>
      <w:r w:rsidR="00431349" w:rsidRPr="00177E8C">
        <w:rPr>
          <w:rStyle w:val="DipnotBavurusu"/>
          <w:rFonts w:cs="Times New Roman"/>
          <w:lang w:val="en-GB"/>
        </w:rPr>
        <w:footnoteReference w:id="3"/>
      </w:r>
      <w:r w:rsidR="00277C19" w:rsidRPr="00177E8C">
        <w:rPr>
          <w:rFonts w:cs="Times New Roman"/>
          <w:lang w:val="en-GB"/>
        </w:rPr>
        <w:t xml:space="preserve"> </w:t>
      </w:r>
      <w:r w:rsidR="00075BF8" w:rsidRPr="00177E8C">
        <w:rPr>
          <w:rFonts w:cs="Times New Roman"/>
          <w:lang w:val="en-GB"/>
        </w:rPr>
        <w:t>The oldest available cartographic works made by the Ottomans date back to early 15</w:t>
      </w:r>
      <w:r w:rsidR="00075BF8" w:rsidRPr="00177E8C">
        <w:rPr>
          <w:rFonts w:cs="Times New Roman"/>
          <w:vertAlign w:val="superscript"/>
          <w:lang w:val="en-GB"/>
        </w:rPr>
        <w:t>th</w:t>
      </w:r>
      <w:r w:rsidR="00075BF8" w:rsidRPr="00177E8C">
        <w:rPr>
          <w:rFonts w:cs="Times New Roman"/>
          <w:lang w:val="en-GB"/>
        </w:rPr>
        <w:t xml:space="preserve"> century:  Ibrahim </w:t>
      </w:r>
      <w:proofErr w:type="spellStart"/>
      <w:r w:rsidR="00075BF8" w:rsidRPr="00177E8C">
        <w:rPr>
          <w:rFonts w:cs="Times New Roman"/>
          <w:lang w:val="en-GB"/>
        </w:rPr>
        <w:t>Kâtibî’s</w:t>
      </w:r>
      <w:proofErr w:type="spellEnd"/>
      <w:r w:rsidR="00075BF8" w:rsidRPr="00177E8C">
        <w:rPr>
          <w:rFonts w:cs="Times New Roman"/>
          <w:lang w:val="en-GB"/>
        </w:rPr>
        <w:t xml:space="preserve"> and </w:t>
      </w:r>
      <w:proofErr w:type="spellStart"/>
      <w:r w:rsidR="00075BF8" w:rsidRPr="00177E8C">
        <w:rPr>
          <w:rFonts w:cs="Times New Roman"/>
          <w:lang w:val="en-GB"/>
        </w:rPr>
        <w:t>Mürsiyeli</w:t>
      </w:r>
      <w:proofErr w:type="spellEnd"/>
      <w:r w:rsidR="00075BF8" w:rsidRPr="00177E8C">
        <w:rPr>
          <w:rFonts w:cs="Times New Roman"/>
          <w:lang w:val="en-GB"/>
        </w:rPr>
        <w:t xml:space="preserve"> </w:t>
      </w:r>
      <w:proofErr w:type="spellStart"/>
      <w:r w:rsidR="00075BF8" w:rsidRPr="00177E8C">
        <w:rPr>
          <w:rFonts w:cs="Times New Roman"/>
          <w:lang w:val="en-GB"/>
        </w:rPr>
        <w:t>İbrahim’s</w:t>
      </w:r>
      <w:proofErr w:type="spellEnd"/>
      <w:r w:rsidR="00075BF8" w:rsidRPr="00177E8C">
        <w:rPr>
          <w:rFonts w:cs="Times New Roman"/>
          <w:lang w:val="en-GB"/>
        </w:rPr>
        <w:t xml:space="preserve"> portolans are dated 1413 and 1461 respectively.</w:t>
      </w:r>
      <w:r w:rsidR="00A02F3E" w:rsidRPr="00177E8C">
        <w:rPr>
          <w:rStyle w:val="DipnotBavurusu"/>
          <w:rFonts w:cs="Times New Roman"/>
          <w:lang w:val="en-GB"/>
        </w:rPr>
        <w:footnoteReference w:id="4"/>
      </w:r>
      <w:r w:rsidR="00075BF8" w:rsidRPr="00177E8C">
        <w:rPr>
          <w:rFonts w:cs="Times New Roman"/>
          <w:lang w:val="en-GB"/>
        </w:rPr>
        <w:t xml:space="preserve"> </w:t>
      </w:r>
      <w:r w:rsidR="00431349" w:rsidRPr="00177E8C">
        <w:rPr>
          <w:rFonts w:cs="Times New Roman"/>
          <w:lang w:val="en-GB"/>
        </w:rPr>
        <w:t>T</w:t>
      </w:r>
      <w:r w:rsidR="00A65642" w:rsidRPr="00177E8C">
        <w:rPr>
          <w:rFonts w:cs="Times New Roman"/>
          <w:lang w:val="en-GB"/>
        </w:rPr>
        <w:t xml:space="preserve">he </w:t>
      </w:r>
      <w:r w:rsidR="00431349" w:rsidRPr="00177E8C">
        <w:rPr>
          <w:rFonts w:cs="Times New Roman"/>
          <w:lang w:val="en-GB"/>
        </w:rPr>
        <w:t xml:space="preserve">presence </w:t>
      </w:r>
      <w:r w:rsidR="00A65642" w:rsidRPr="00177E8C">
        <w:rPr>
          <w:rFonts w:cs="Times New Roman"/>
          <w:lang w:val="en-GB"/>
        </w:rPr>
        <w:t xml:space="preserve">of a number of </w:t>
      </w:r>
      <w:r w:rsidR="00431349" w:rsidRPr="00177E8C">
        <w:rPr>
          <w:rFonts w:cs="Times New Roman"/>
          <w:lang w:val="en-GB"/>
        </w:rPr>
        <w:t>16</w:t>
      </w:r>
      <w:r w:rsidR="00431349" w:rsidRPr="00177E8C">
        <w:rPr>
          <w:rFonts w:cs="Times New Roman"/>
          <w:vertAlign w:val="superscript"/>
          <w:lang w:val="en-GB"/>
        </w:rPr>
        <w:t>th</w:t>
      </w:r>
      <w:r w:rsidR="00431349" w:rsidRPr="00177E8C">
        <w:rPr>
          <w:rFonts w:cs="Times New Roman"/>
          <w:lang w:val="en-GB"/>
        </w:rPr>
        <w:t xml:space="preserve"> century </w:t>
      </w:r>
      <w:r w:rsidR="003318EF" w:rsidRPr="00177E8C">
        <w:rPr>
          <w:rFonts w:cs="Times New Roman"/>
          <w:lang w:val="en-GB"/>
        </w:rPr>
        <w:t xml:space="preserve">sea charts </w:t>
      </w:r>
      <w:r w:rsidR="00431349" w:rsidRPr="00177E8C">
        <w:rPr>
          <w:rFonts w:cs="Times New Roman"/>
          <w:lang w:val="en-GB"/>
        </w:rPr>
        <w:t>in museum collections led historians to consider the 16</w:t>
      </w:r>
      <w:r w:rsidR="00431349" w:rsidRPr="00177E8C">
        <w:rPr>
          <w:rFonts w:cs="Times New Roman"/>
          <w:vertAlign w:val="superscript"/>
          <w:lang w:val="en-GB"/>
        </w:rPr>
        <w:t>th</w:t>
      </w:r>
      <w:r w:rsidR="00431349" w:rsidRPr="00177E8C">
        <w:rPr>
          <w:rFonts w:cs="Times New Roman"/>
          <w:lang w:val="en-GB"/>
        </w:rPr>
        <w:t xml:space="preserve"> century as the beginning of Ottoman cartography</w:t>
      </w:r>
      <w:r w:rsidRPr="00177E8C">
        <w:rPr>
          <w:rFonts w:cs="Times New Roman"/>
          <w:lang w:val="en-GB"/>
        </w:rPr>
        <w:t>: Ther</w:t>
      </w:r>
      <w:r w:rsidR="000B658C" w:rsidRPr="00177E8C">
        <w:rPr>
          <w:rFonts w:cs="Times New Roman"/>
          <w:lang w:val="en-GB"/>
        </w:rPr>
        <w:t xml:space="preserve">e were </w:t>
      </w:r>
      <w:r w:rsidR="0083343D" w:rsidRPr="00177E8C">
        <w:rPr>
          <w:rFonts w:cs="Times New Roman"/>
          <w:lang w:val="en-GB"/>
        </w:rPr>
        <w:t xml:space="preserve">also </w:t>
      </w:r>
      <w:r w:rsidR="001C403D" w:rsidRPr="00177E8C">
        <w:rPr>
          <w:rFonts w:cs="Times New Roman"/>
          <w:lang w:val="en-GB"/>
        </w:rPr>
        <w:t xml:space="preserve">portolans </w:t>
      </w:r>
      <w:r w:rsidR="000B658C" w:rsidRPr="00177E8C">
        <w:rPr>
          <w:rFonts w:cs="Times New Roman"/>
          <w:lang w:val="en-GB"/>
        </w:rPr>
        <w:t xml:space="preserve">produced by Ottoman sailors such as </w:t>
      </w:r>
      <w:proofErr w:type="spellStart"/>
      <w:r w:rsidR="00DF14B3" w:rsidRPr="00177E8C">
        <w:rPr>
          <w:rFonts w:cs="Times New Roman"/>
          <w:lang w:val="en-GB"/>
        </w:rPr>
        <w:t>Pîrî</w:t>
      </w:r>
      <w:proofErr w:type="spellEnd"/>
      <w:r w:rsidR="000B658C" w:rsidRPr="00177E8C">
        <w:rPr>
          <w:rFonts w:cs="Times New Roman"/>
          <w:lang w:val="en-GB"/>
        </w:rPr>
        <w:t xml:space="preserve"> Reis, Ali </w:t>
      </w:r>
      <w:proofErr w:type="spellStart"/>
      <w:r w:rsidR="000B658C" w:rsidRPr="00177E8C">
        <w:rPr>
          <w:rFonts w:cs="Times New Roman"/>
          <w:lang w:val="en-GB"/>
        </w:rPr>
        <w:t>Macar</w:t>
      </w:r>
      <w:proofErr w:type="spellEnd"/>
      <w:r w:rsidR="000B658C" w:rsidRPr="00177E8C">
        <w:rPr>
          <w:rFonts w:cs="Times New Roman"/>
          <w:lang w:val="en-GB"/>
        </w:rPr>
        <w:t xml:space="preserve"> Reis and by unknown authors.</w:t>
      </w:r>
      <w:r w:rsidR="000B658C" w:rsidRPr="00177E8C">
        <w:rPr>
          <w:rStyle w:val="DipnotBavurusu"/>
          <w:rFonts w:cs="Times New Roman"/>
          <w:lang w:val="en-GB"/>
        </w:rPr>
        <w:t xml:space="preserve"> </w:t>
      </w:r>
      <w:r w:rsidR="000B658C" w:rsidRPr="00177E8C">
        <w:rPr>
          <w:rStyle w:val="DipnotBavurusu"/>
          <w:rFonts w:cs="Times New Roman"/>
          <w:lang w:val="en-GB"/>
        </w:rPr>
        <w:footnoteReference w:id="5"/>
      </w:r>
      <w:r w:rsidR="000B658C" w:rsidRPr="00177E8C">
        <w:rPr>
          <w:rFonts w:cs="Times New Roman"/>
          <w:lang w:val="en-GB"/>
        </w:rPr>
        <w:t xml:space="preserve"> The</w:t>
      </w:r>
      <w:r w:rsidRPr="00177E8C">
        <w:rPr>
          <w:rFonts w:cs="Times New Roman"/>
          <w:lang w:val="en-GB"/>
        </w:rPr>
        <w:t>se</w:t>
      </w:r>
      <w:r w:rsidR="001C403D" w:rsidRPr="00177E8C">
        <w:rPr>
          <w:rFonts w:cs="Times New Roman"/>
          <w:lang w:val="en-GB"/>
        </w:rPr>
        <w:t xml:space="preserve"> </w:t>
      </w:r>
      <w:r w:rsidR="000B658C" w:rsidRPr="00177E8C">
        <w:rPr>
          <w:rFonts w:cs="Times New Roman"/>
          <w:lang w:val="en-GB"/>
        </w:rPr>
        <w:t>depicted the Black Sea, the Sea of Marmara, the Aegean Sea, the Mediterranean Sea</w:t>
      </w:r>
      <w:r w:rsidR="001C403D" w:rsidRPr="00177E8C">
        <w:rPr>
          <w:rFonts w:cs="Times New Roman"/>
          <w:lang w:val="en-GB"/>
        </w:rPr>
        <w:t xml:space="preserve">, </w:t>
      </w:r>
      <w:r w:rsidR="00120B5E" w:rsidRPr="00177E8C">
        <w:rPr>
          <w:rFonts w:cs="Times New Roman"/>
          <w:lang w:val="en-GB"/>
        </w:rPr>
        <w:t>the Atlantic co</w:t>
      </w:r>
      <w:r w:rsidR="00DF14B3" w:rsidRPr="00177E8C">
        <w:rPr>
          <w:rFonts w:cs="Times New Roman"/>
          <w:lang w:val="en-GB"/>
        </w:rPr>
        <w:t>a</w:t>
      </w:r>
      <w:r w:rsidR="00120B5E" w:rsidRPr="00177E8C">
        <w:rPr>
          <w:rFonts w:cs="Times New Roman"/>
          <w:lang w:val="en-GB"/>
        </w:rPr>
        <w:t xml:space="preserve">sts of </w:t>
      </w:r>
      <w:r w:rsidR="00DF14B3" w:rsidRPr="00177E8C">
        <w:rPr>
          <w:rFonts w:cs="Times New Roman"/>
          <w:lang w:val="en-GB"/>
        </w:rPr>
        <w:t>W</w:t>
      </w:r>
      <w:r w:rsidR="00120B5E" w:rsidRPr="00177E8C">
        <w:rPr>
          <w:rFonts w:cs="Times New Roman"/>
          <w:lang w:val="en-GB"/>
        </w:rPr>
        <w:t>estern Europe</w:t>
      </w:r>
      <w:r w:rsidR="00D52FD3" w:rsidRPr="00177E8C">
        <w:rPr>
          <w:rFonts w:cs="Times New Roman"/>
          <w:lang w:val="en-GB"/>
        </w:rPr>
        <w:t>.</w:t>
      </w:r>
      <w:r w:rsidR="00120B5E" w:rsidRPr="00177E8C">
        <w:rPr>
          <w:rFonts w:cs="Times New Roman"/>
          <w:lang w:val="en-GB"/>
        </w:rPr>
        <w:t xml:space="preserve"> </w:t>
      </w:r>
      <w:r w:rsidR="00FF1C7D" w:rsidRPr="00177E8C">
        <w:rPr>
          <w:rFonts w:cs="Times New Roman"/>
          <w:lang w:val="en-GB"/>
        </w:rPr>
        <w:t xml:space="preserve">Unfortunately little is known about how Ottoman sailors made </w:t>
      </w:r>
      <w:r w:rsidR="00E14D67" w:rsidRPr="00177E8C">
        <w:rPr>
          <w:rFonts w:cs="Times New Roman"/>
          <w:lang w:val="en-GB"/>
        </w:rPr>
        <w:t xml:space="preserve">their </w:t>
      </w:r>
      <w:r w:rsidR="00593A24" w:rsidRPr="00177E8C">
        <w:rPr>
          <w:rFonts w:cs="Times New Roman"/>
          <w:lang w:val="en-GB"/>
        </w:rPr>
        <w:t>sea charts</w:t>
      </w:r>
      <w:r w:rsidR="00FF1C7D" w:rsidRPr="00177E8C">
        <w:rPr>
          <w:rFonts w:cs="Times New Roman"/>
          <w:lang w:val="en-GB"/>
        </w:rPr>
        <w:t>.</w:t>
      </w:r>
      <w:r w:rsidR="00593A24" w:rsidRPr="00177E8C">
        <w:rPr>
          <w:rFonts w:cs="Times New Roman"/>
          <w:lang w:val="en-GB"/>
        </w:rPr>
        <w:t xml:space="preserve"> </w:t>
      </w:r>
      <w:r w:rsidR="00FF1C7D" w:rsidRPr="00177E8C">
        <w:rPr>
          <w:rFonts w:cs="Times New Roman"/>
          <w:lang w:val="en-GB"/>
        </w:rPr>
        <w:t>Venetian and Portuguese charts were probably acquired in various ways</w:t>
      </w:r>
      <w:r w:rsidR="00E14D67" w:rsidRPr="00177E8C">
        <w:rPr>
          <w:rFonts w:cs="Times New Roman"/>
          <w:lang w:val="en-GB"/>
        </w:rPr>
        <w:t xml:space="preserve"> and used to draw new charts.</w:t>
      </w:r>
      <w:r w:rsidR="00FF1C7D" w:rsidRPr="00177E8C">
        <w:rPr>
          <w:rFonts w:cs="Times New Roman"/>
          <w:lang w:val="en-GB"/>
        </w:rPr>
        <w:t xml:space="preserve"> </w:t>
      </w:r>
      <w:r w:rsidR="00593A24" w:rsidRPr="00177E8C">
        <w:rPr>
          <w:rFonts w:cs="Times New Roman"/>
          <w:lang w:val="en-GB"/>
        </w:rPr>
        <w:t>As</w:t>
      </w:r>
      <w:r w:rsidR="00EB7414" w:rsidRPr="00177E8C">
        <w:rPr>
          <w:rFonts w:cs="Times New Roman"/>
          <w:lang w:val="en-GB"/>
        </w:rPr>
        <w:t xml:space="preserve"> Luigi </w:t>
      </w:r>
      <w:proofErr w:type="spellStart"/>
      <w:r w:rsidR="00EB7414" w:rsidRPr="00177E8C">
        <w:rPr>
          <w:rFonts w:cs="Times New Roman"/>
          <w:lang w:val="en-GB"/>
        </w:rPr>
        <w:t>Ferdinando</w:t>
      </w:r>
      <w:proofErr w:type="spellEnd"/>
      <w:r w:rsidR="00EB7414" w:rsidRPr="00177E8C">
        <w:rPr>
          <w:rFonts w:cs="Times New Roman"/>
          <w:lang w:val="en-GB"/>
        </w:rPr>
        <w:t xml:space="preserve"> </w:t>
      </w:r>
      <w:proofErr w:type="spellStart"/>
      <w:r w:rsidR="00593A24" w:rsidRPr="00177E8C">
        <w:rPr>
          <w:rFonts w:cs="Times New Roman"/>
          <w:lang w:val="en-GB"/>
        </w:rPr>
        <w:t>Marsi</w:t>
      </w:r>
      <w:r w:rsidR="00E0552D" w:rsidRPr="00177E8C">
        <w:rPr>
          <w:rFonts w:cs="Times New Roman"/>
          <w:lang w:val="en-GB"/>
        </w:rPr>
        <w:t>l</w:t>
      </w:r>
      <w:r w:rsidR="00593A24" w:rsidRPr="00177E8C">
        <w:rPr>
          <w:rFonts w:cs="Times New Roman"/>
          <w:lang w:val="en-GB"/>
        </w:rPr>
        <w:t>li</w:t>
      </w:r>
      <w:proofErr w:type="spellEnd"/>
      <w:r w:rsidR="00593A24" w:rsidRPr="00177E8C">
        <w:rPr>
          <w:rFonts w:cs="Times New Roman"/>
          <w:lang w:val="en-GB"/>
        </w:rPr>
        <w:t xml:space="preserve"> (</w:t>
      </w:r>
      <w:r w:rsidR="00431349" w:rsidRPr="00177E8C">
        <w:rPr>
          <w:rFonts w:cs="Times New Roman"/>
          <w:lang w:val="en-GB"/>
        </w:rPr>
        <w:t>1658-</w:t>
      </w:r>
      <w:bookmarkStart w:id="0" w:name="_GoBack"/>
      <w:bookmarkEnd w:id="0"/>
      <w:r w:rsidR="00431349" w:rsidRPr="00177E8C">
        <w:rPr>
          <w:rFonts w:cs="Times New Roman"/>
          <w:lang w:val="en-GB"/>
        </w:rPr>
        <w:t xml:space="preserve">1730) </w:t>
      </w:r>
      <w:r w:rsidR="00593A24" w:rsidRPr="00177E8C">
        <w:rPr>
          <w:rFonts w:cs="Times New Roman"/>
          <w:lang w:val="en-GB"/>
        </w:rPr>
        <w:t xml:space="preserve">put it in </w:t>
      </w:r>
      <w:proofErr w:type="spellStart"/>
      <w:r w:rsidR="00593A24" w:rsidRPr="00177E8C">
        <w:rPr>
          <w:rFonts w:cs="Times New Roman"/>
          <w:i/>
          <w:iCs/>
          <w:lang w:val="en-GB"/>
        </w:rPr>
        <w:t>Etat</w:t>
      </w:r>
      <w:proofErr w:type="spellEnd"/>
      <w:r w:rsidR="00593A24" w:rsidRPr="00177E8C">
        <w:rPr>
          <w:rFonts w:cs="Times New Roman"/>
          <w:i/>
          <w:iCs/>
          <w:lang w:val="en-GB"/>
        </w:rPr>
        <w:t xml:space="preserve"> </w:t>
      </w:r>
      <w:proofErr w:type="spellStart"/>
      <w:r w:rsidR="00593A24" w:rsidRPr="00177E8C">
        <w:rPr>
          <w:rFonts w:cs="Times New Roman"/>
          <w:i/>
          <w:iCs/>
          <w:lang w:val="en-GB"/>
        </w:rPr>
        <w:t>Militaire</w:t>
      </w:r>
      <w:proofErr w:type="spellEnd"/>
      <w:r w:rsidR="00593A24" w:rsidRPr="00177E8C">
        <w:rPr>
          <w:rFonts w:cs="Times New Roman"/>
          <w:i/>
          <w:iCs/>
          <w:lang w:val="en-GB"/>
        </w:rPr>
        <w:t xml:space="preserve"> de </w:t>
      </w:r>
      <w:proofErr w:type="spellStart"/>
      <w:r w:rsidR="00593A24" w:rsidRPr="00177E8C">
        <w:rPr>
          <w:rFonts w:cs="Times New Roman"/>
          <w:i/>
          <w:iCs/>
          <w:lang w:val="en-GB"/>
        </w:rPr>
        <w:t>l’Empire</w:t>
      </w:r>
      <w:proofErr w:type="spellEnd"/>
      <w:r w:rsidR="00593A24" w:rsidRPr="00177E8C">
        <w:rPr>
          <w:rFonts w:cs="Times New Roman"/>
          <w:i/>
          <w:iCs/>
          <w:lang w:val="en-GB"/>
        </w:rPr>
        <w:t xml:space="preserve"> Ottoman</w:t>
      </w:r>
      <w:r w:rsidR="00593A24" w:rsidRPr="00177E8C">
        <w:rPr>
          <w:rFonts w:cs="Times New Roman"/>
          <w:lang w:val="en-GB"/>
        </w:rPr>
        <w:t xml:space="preserve">, </w:t>
      </w:r>
      <w:r w:rsidR="006B42F6" w:rsidRPr="00177E8C">
        <w:rPr>
          <w:rFonts w:cs="Times New Roman"/>
          <w:lang w:val="en-GB"/>
        </w:rPr>
        <w:t xml:space="preserve">each </w:t>
      </w:r>
      <w:r w:rsidR="00BF1418" w:rsidRPr="00177E8C">
        <w:rPr>
          <w:rFonts w:cs="Times New Roman"/>
          <w:lang w:val="en-GB"/>
        </w:rPr>
        <w:t xml:space="preserve">vessel of the Ottoman navy was provided with a </w:t>
      </w:r>
      <w:r w:rsidR="00593A24" w:rsidRPr="00177E8C">
        <w:rPr>
          <w:rFonts w:cs="Times New Roman"/>
          <w:lang w:val="en-GB"/>
        </w:rPr>
        <w:t>sea chart</w:t>
      </w:r>
      <w:r w:rsidR="00BF1418" w:rsidRPr="00177E8C">
        <w:rPr>
          <w:rFonts w:cs="Times New Roman"/>
          <w:lang w:val="en-GB"/>
        </w:rPr>
        <w:t xml:space="preserve">, a </w:t>
      </w:r>
      <w:r w:rsidR="00593A24" w:rsidRPr="00177E8C">
        <w:rPr>
          <w:rFonts w:cs="Times New Roman"/>
          <w:lang w:val="en-GB"/>
        </w:rPr>
        <w:t>compass</w:t>
      </w:r>
      <w:r w:rsidR="003053A0" w:rsidRPr="00177E8C">
        <w:rPr>
          <w:rFonts w:cs="Times New Roman"/>
          <w:lang w:val="en-GB"/>
        </w:rPr>
        <w:t xml:space="preserve"> </w:t>
      </w:r>
      <w:r w:rsidR="00BF1418" w:rsidRPr="00177E8C">
        <w:rPr>
          <w:rFonts w:cs="Times New Roman"/>
          <w:lang w:val="en-GB"/>
        </w:rPr>
        <w:t>and a telescope</w:t>
      </w:r>
      <w:r w:rsidR="00593A24" w:rsidRPr="00177E8C">
        <w:rPr>
          <w:rFonts w:cs="Times New Roman"/>
          <w:lang w:val="en-GB"/>
        </w:rPr>
        <w:t>.</w:t>
      </w:r>
      <w:r w:rsidR="006B42F6" w:rsidRPr="00177E8C">
        <w:rPr>
          <w:rStyle w:val="DipnotBavurusu"/>
          <w:rFonts w:cs="Times New Roman"/>
          <w:lang w:val="en-GB"/>
        </w:rPr>
        <w:footnoteReference w:id="6"/>
      </w:r>
      <w:r w:rsidR="00593A24" w:rsidRPr="00177E8C">
        <w:rPr>
          <w:rFonts w:cs="Times New Roman"/>
          <w:lang w:val="en-GB"/>
        </w:rPr>
        <w:t xml:space="preserve"> Unfortunately few </w:t>
      </w:r>
      <w:r w:rsidR="00593A24" w:rsidRPr="00177E8C">
        <w:rPr>
          <w:rFonts w:cs="Times New Roman"/>
          <w:lang w:val="en-GB"/>
        </w:rPr>
        <w:lastRenderedPageBreak/>
        <w:t>Ottoman maps survived from the 16</w:t>
      </w:r>
      <w:r w:rsidR="00593A24" w:rsidRPr="00177E8C">
        <w:rPr>
          <w:rFonts w:cs="Times New Roman"/>
          <w:vertAlign w:val="superscript"/>
          <w:lang w:val="en-GB"/>
        </w:rPr>
        <w:t>th</w:t>
      </w:r>
      <w:r w:rsidR="00593A24" w:rsidRPr="00177E8C">
        <w:rPr>
          <w:rFonts w:cs="Times New Roman"/>
          <w:lang w:val="en-GB"/>
        </w:rPr>
        <w:t xml:space="preserve"> – 18</w:t>
      </w:r>
      <w:r w:rsidR="00593A24" w:rsidRPr="00177E8C">
        <w:rPr>
          <w:rFonts w:cs="Times New Roman"/>
          <w:vertAlign w:val="superscript"/>
          <w:lang w:val="en-GB"/>
        </w:rPr>
        <w:t>th</w:t>
      </w:r>
      <w:r w:rsidR="00593A24" w:rsidRPr="00177E8C">
        <w:rPr>
          <w:rFonts w:cs="Times New Roman"/>
          <w:lang w:val="en-GB"/>
        </w:rPr>
        <w:t xml:space="preserve"> centur</w:t>
      </w:r>
      <w:r w:rsidR="00FF1C7D" w:rsidRPr="00177E8C">
        <w:rPr>
          <w:rFonts w:cs="Times New Roman"/>
          <w:lang w:val="en-GB"/>
        </w:rPr>
        <w:t xml:space="preserve">ies </w:t>
      </w:r>
      <w:r w:rsidR="00593A24" w:rsidRPr="00177E8C">
        <w:rPr>
          <w:rFonts w:cs="Times New Roman"/>
          <w:lang w:val="en-GB"/>
        </w:rPr>
        <w:t xml:space="preserve">in order to </w:t>
      </w:r>
      <w:r w:rsidR="00FF1C7D" w:rsidRPr="00177E8C">
        <w:rPr>
          <w:rFonts w:cs="Times New Roman"/>
          <w:lang w:val="en-GB"/>
        </w:rPr>
        <w:t xml:space="preserve">evaluate the </w:t>
      </w:r>
      <w:r w:rsidR="00593A24" w:rsidRPr="00177E8C">
        <w:rPr>
          <w:rFonts w:cs="Times New Roman"/>
          <w:lang w:val="en-GB"/>
        </w:rPr>
        <w:t xml:space="preserve">cartographical work of Ottoman sailors and </w:t>
      </w:r>
      <w:r w:rsidRPr="00177E8C">
        <w:rPr>
          <w:rFonts w:cs="Times New Roman"/>
          <w:lang w:val="en-GB"/>
        </w:rPr>
        <w:t xml:space="preserve">the </w:t>
      </w:r>
      <w:r w:rsidR="00593A24" w:rsidRPr="00177E8C">
        <w:rPr>
          <w:rFonts w:cs="Times New Roman"/>
          <w:lang w:val="en-GB"/>
        </w:rPr>
        <w:t>military.</w:t>
      </w:r>
      <w:r w:rsidR="005E6138" w:rsidRPr="00177E8C">
        <w:rPr>
          <w:rFonts w:cs="Times New Roman"/>
          <w:lang w:val="en-GB"/>
        </w:rPr>
        <w:t xml:space="preserve"> </w:t>
      </w:r>
    </w:p>
    <w:p w:rsidR="005E6138" w:rsidRPr="00177E8C" w:rsidRDefault="005E6138" w:rsidP="005E6138">
      <w:pPr>
        <w:autoSpaceDE w:val="0"/>
        <w:autoSpaceDN w:val="0"/>
        <w:adjustRightInd w:val="0"/>
        <w:spacing w:after="0"/>
        <w:rPr>
          <w:rFonts w:cs="Times New Roman"/>
        </w:rPr>
      </w:pPr>
    </w:p>
    <w:p w:rsidR="0028701A" w:rsidRDefault="00E14D67" w:rsidP="00177E8C">
      <w:pPr>
        <w:autoSpaceDE w:val="0"/>
        <w:autoSpaceDN w:val="0"/>
        <w:adjustRightInd w:val="0"/>
        <w:spacing w:after="0"/>
        <w:jc w:val="both"/>
        <w:rPr>
          <w:rFonts w:cs="Times New Roman"/>
          <w:lang w:val="en-GB"/>
        </w:rPr>
      </w:pPr>
      <w:r w:rsidRPr="00177E8C">
        <w:rPr>
          <w:rFonts w:cs="Times New Roman"/>
          <w:lang w:val="en-GB"/>
        </w:rPr>
        <w:t>It is not clear whe</w:t>
      </w:r>
      <w:r w:rsidR="00E0552D" w:rsidRPr="00177E8C">
        <w:rPr>
          <w:rFonts w:cs="Times New Roman"/>
          <w:lang w:val="en-GB"/>
        </w:rPr>
        <w:t>n</w:t>
      </w:r>
      <w:r w:rsidRPr="00177E8C">
        <w:rPr>
          <w:rFonts w:cs="Times New Roman"/>
          <w:lang w:val="en-GB"/>
        </w:rPr>
        <w:t xml:space="preserve"> the Ottomans first drew a map of the </w:t>
      </w:r>
      <w:r w:rsidR="005E6138" w:rsidRPr="00177E8C">
        <w:rPr>
          <w:rFonts w:cs="Times New Roman"/>
          <w:lang w:val="en-GB"/>
        </w:rPr>
        <w:t xml:space="preserve">Dardanelles and the </w:t>
      </w:r>
      <w:proofErr w:type="spellStart"/>
      <w:r w:rsidR="005E6138" w:rsidRPr="00177E8C">
        <w:rPr>
          <w:rFonts w:cs="Times New Roman"/>
          <w:lang w:val="en-GB"/>
        </w:rPr>
        <w:t>Bosphorus</w:t>
      </w:r>
      <w:proofErr w:type="spellEnd"/>
      <w:r w:rsidR="005E6138" w:rsidRPr="00177E8C">
        <w:rPr>
          <w:rFonts w:cs="Times New Roman"/>
          <w:lang w:val="en-GB"/>
        </w:rPr>
        <w:t xml:space="preserve"> which </w:t>
      </w:r>
      <w:r w:rsidR="00E0552D" w:rsidRPr="00177E8C">
        <w:rPr>
          <w:rFonts w:cs="Times New Roman"/>
          <w:lang w:val="en-GB"/>
        </w:rPr>
        <w:t xml:space="preserve">they annexed in </w:t>
      </w:r>
      <w:r w:rsidR="005E6138" w:rsidRPr="00177E8C">
        <w:rPr>
          <w:rFonts w:cs="Times New Roman"/>
          <w:lang w:val="en-GB"/>
        </w:rPr>
        <w:t>mid-14</w:t>
      </w:r>
      <w:r w:rsidR="005E6138" w:rsidRPr="00177E8C">
        <w:rPr>
          <w:rFonts w:cs="Times New Roman"/>
          <w:vertAlign w:val="superscript"/>
          <w:lang w:val="en-GB"/>
        </w:rPr>
        <w:t>th</w:t>
      </w:r>
      <w:r w:rsidR="005E6138" w:rsidRPr="00177E8C">
        <w:rPr>
          <w:rFonts w:cs="Times New Roman"/>
          <w:lang w:val="en-GB"/>
        </w:rPr>
        <w:t xml:space="preserve"> and mid</w:t>
      </w:r>
      <w:r w:rsidR="00E0552D" w:rsidRPr="00177E8C">
        <w:rPr>
          <w:rFonts w:cs="Times New Roman"/>
          <w:lang w:val="en-GB"/>
        </w:rPr>
        <w:t>-</w:t>
      </w:r>
      <w:r w:rsidR="005E6138" w:rsidRPr="00177E8C">
        <w:rPr>
          <w:rFonts w:cs="Times New Roman"/>
          <w:lang w:val="en-GB"/>
        </w:rPr>
        <w:t>15</w:t>
      </w:r>
      <w:r w:rsidR="005E6138" w:rsidRPr="00177E8C">
        <w:rPr>
          <w:rFonts w:cs="Times New Roman"/>
          <w:vertAlign w:val="superscript"/>
          <w:lang w:val="en-GB"/>
        </w:rPr>
        <w:t>th</w:t>
      </w:r>
      <w:r w:rsidR="005E6138" w:rsidRPr="00177E8C">
        <w:rPr>
          <w:rFonts w:cs="Times New Roman"/>
          <w:lang w:val="en-GB"/>
        </w:rPr>
        <w:t xml:space="preserve"> century </w:t>
      </w:r>
      <w:r w:rsidR="00E0552D" w:rsidRPr="00177E8C">
        <w:rPr>
          <w:rFonts w:cs="Times New Roman"/>
          <w:lang w:val="en-GB"/>
        </w:rPr>
        <w:t xml:space="preserve">respectively. </w:t>
      </w:r>
      <w:r w:rsidR="00F1774A" w:rsidRPr="00177E8C">
        <w:rPr>
          <w:rFonts w:cs="Times New Roman"/>
          <w:lang w:val="en-GB"/>
        </w:rPr>
        <w:t xml:space="preserve">The original copy of </w:t>
      </w:r>
      <w:proofErr w:type="spellStart"/>
      <w:r w:rsidR="00F1774A" w:rsidRPr="00177E8C">
        <w:rPr>
          <w:rFonts w:cs="Times New Roman"/>
          <w:lang w:val="en-GB"/>
        </w:rPr>
        <w:t>Piri</w:t>
      </w:r>
      <w:proofErr w:type="spellEnd"/>
      <w:r w:rsidR="00F1774A" w:rsidRPr="00177E8C">
        <w:rPr>
          <w:rFonts w:cs="Times New Roman"/>
          <w:lang w:val="en-GB"/>
        </w:rPr>
        <w:t xml:space="preserve"> Reis’</w:t>
      </w:r>
      <w:r w:rsidR="00792A0B" w:rsidRPr="00177E8C">
        <w:rPr>
          <w:rFonts w:cs="Times New Roman"/>
          <w:lang w:val="en-GB"/>
        </w:rPr>
        <w:t>s</w:t>
      </w:r>
      <w:r w:rsidR="00F1774A" w:rsidRPr="00177E8C">
        <w:rPr>
          <w:rFonts w:cs="Times New Roman"/>
          <w:lang w:val="en-GB"/>
        </w:rPr>
        <w:t xml:space="preserve"> </w:t>
      </w:r>
      <w:proofErr w:type="spellStart"/>
      <w:r w:rsidR="00F1774A" w:rsidRPr="00177E8C">
        <w:rPr>
          <w:rFonts w:cs="Times New Roman"/>
          <w:lang w:val="en-GB"/>
        </w:rPr>
        <w:t>Kitab</w:t>
      </w:r>
      <w:proofErr w:type="spellEnd"/>
      <w:r w:rsidR="00F1774A" w:rsidRPr="00177E8C">
        <w:rPr>
          <w:rFonts w:cs="Times New Roman"/>
          <w:lang w:val="en-GB"/>
        </w:rPr>
        <w:t xml:space="preserve">-ı </w:t>
      </w:r>
      <w:proofErr w:type="spellStart"/>
      <w:r w:rsidR="00F1774A" w:rsidRPr="00177E8C">
        <w:rPr>
          <w:rFonts w:cs="Times New Roman"/>
          <w:lang w:val="en-GB"/>
        </w:rPr>
        <w:t>Bahriye</w:t>
      </w:r>
      <w:proofErr w:type="spellEnd"/>
      <w:r w:rsidR="00F1774A">
        <w:rPr>
          <w:rFonts w:cs="Times New Roman"/>
          <w:lang w:val="en-GB"/>
        </w:rPr>
        <w:t xml:space="preserve"> (1526) which is a guidebook </w:t>
      </w:r>
      <w:r w:rsidR="00D65F6C">
        <w:rPr>
          <w:rFonts w:cs="Times New Roman"/>
          <w:lang w:val="en-GB"/>
        </w:rPr>
        <w:t xml:space="preserve">for captains </w:t>
      </w:r>
      <w:r w:rsidR="00F1774A">
        <w:rPr>
          <w:rFonts w:cs="Times New Roman"/>
          <w:lang w:val="en-GB"/>
        </w:rPr>
        <w:t>sail</w:t>
      </w:r>
      <w:r w:rsidR="00D65F6C">
        <w:rPr>
          <w:rFonts w:cs="Times New Roman"/>
          <w:lang w:val="en-GB"/>
        </w:rPr>
        <w:t xml:space="preserve">ing in the </w:t>
      </w:r>
      <w:r w:rsidR="00F1774A">
        <w:rPr>
          <w:rFonts w:cs="Times New Roman"/>
          <w:lang w:val="en-GB"/>
        </w:rPr>
        <w:t xml:space="preserve">Mediterranean </w:t>
      </w:r>
      <w:r w:rsidR="00D65F6C">
        <w:rPr>
          <w:rFonts w:cs="Times New Roman"/>
          <w:lang w:val="en-GB"/>
        </w:rPr>
        <w:t xml:space="preserve">is devoid of a map depicting the </w:t>
      </w:r>
      <w:proofErr w:type="spellStart"/>
      <w:r w:rsidR="00D65F6C">
        <w:rPr>
          <w:rFonts w:cs="Times New Roman"/>
          <w:lang w:val="en-GB"/>
        </w:rPr>
        <w:t>Bosphorus</w:t>
      </w:r>
      <w:proofErr w:type="spellEnd"/>
      <w:r w:rsidR="00D65F6C">
        <w:rPr>
          <w:rFonts w:cs="Times New Roman"/>
          <w:lang w:val="en-GB"/>
        </w:rPr>
        <w:t xml:space="preserve">. However İstanbul maps </w:t>
      </w:r>
      <w:r w:rsidR="0083343D">
        <w:rPr>
          <w:rFonts w:cs="Times New Roman"/>
          <w:lang w:val="en-GB"/>
        </w:rPr>
        <w:t xml:space="preserve">including the southern part of the </w:t>
      </w:r>
      <w:proofErr w:type="spellStart"/>
      <w:r w:rsidR="0083343D">
        <w:rPr>
          <w:rFonts w:cs="Times New Roman"/>
          <w:lang w:val="en-GB"/>
        </w:rPr>
        <w:t>Bosphorus</w:t>
      </w:r>
      <w:proofErr w:type="spellEnd"/>
      <w:r w:rsidR="0083343D">
        <w:rPr>
          <w:rFonts w:cs="Times New Roman"/>
          <w:lang w:val="en-GB"/>
        </w:rPr>
        <w:t xml:space="preserve"> </w:t>
      </w:r>
      <w:r w:rsidR="00D65F6C">
        <w:rPr>
          <w:rFonts w:cs="Times New Roman"/>
          <w:lang w:val="en-GB"/>
        </w:rPr>
        <w:t>have been added to copies made in late 16</w:t>
      </w:r>
      <w:r w:rsidR="00D65F6C" w:rsidRPr="00D65F6C">
        <w:rPr>
          <w:rFonts w:cs="Times New Roman"/>
          <w:vertAlign w:val="superscript"/>
          <w:lang w:val="en-GB"/>
        </w:rPr>
        <w:t>th</w:t>
      </w:r>
      <w:r w:rsidR="00D65F6C">
        <w:rPr>
          <w:rFonts w:cs="Times New Roman"/>
          <w:lang w:val="en-GB"/>
        </w:rPr>
        <w:t xml:space="preserve"> and </w:t>
      </w:r>
      <w:r w:rsidR="00792A0B" w:rsidRPr="00177E8C">
        <w:rPr>
          <w:rFonts w:cs="Times New Roman"/>
          <w:lang w:val="en-GB"/>
        </w:rPr>
        <w:t xml:space="preserve">early </w:t>
      </w:r>
      <w:r w:rsidR="00D65F6C" w:rsidRPr="00177E8C">
        <w:rPr>
          <w:rFonts w:cs="Times New Roman"/>
          <w:lang w:val="en-GB"/>
        </w:rPr>
        <w:t>17</w:t>
      </w:r>
      <w:r w:rsidR="00D65F6C" w:rsidRPr="00177E8C">
        <w:rPr>
          <w:rFonts w:cs="Times New Roman"/>
          <w:vertAlign w:val="superscript"/>
          <w:lang w:val="en-GB"/>
        </w:rPr>
        <w:t>th</w:t>
      </w:r>
      <w:r w:rsidR="00D65F6C" w:rsidRPr="00177E8C">
        <w:rPr>
          <w:rFonts w:cs="Times New Roman"/>
          <w:lang w:val="en-GB"/>
        </w:rPr>
        <w:t xml:space="preserve"> ce</w:t>
      </w:r>
      <w:r w:rsidR="00D65F6C">
        <w:rPr>
          <w:rFonts w:cs="Times New Roman"/>
          <w:lang w:val="en-GB"/>
        </w:rPr>
        <w:t>nturies.</w:t>
      </w:r>
      <w:r w:rsidR="0083343D">
        <w:rPr>
          <w:rStyle w:val="DipnotBavurusu"/>
          <w:rFonts w:cs="Times New Roman"/>
          <w:lang w:val="en-GB"/>
        </w:rPr>
        <w:footnoteReference w:id="7"/>
      </w:r>
      <w:r w:rsidR="00D65F6C">
        <w:rPr>
          <w:rFonts w:cs="Times New Roman"/>
          <w:lang w:val="en-GB"/>
        </w:rPr>
        <w:t xml:space="preserve"> </w:t>
      </w:r>
      <w:r w:rsidR="00585676">
        <w:rPr>
          <w:rFonts w:cs="Times New Roman"/>
          <w:lang w:val="en-GB"/>
        </w:rPr>
        <w:t xml:space="preserve"> </w:t>
      </w:r>
      <w:r w:rsidR="00F1774A">
        <w:rPr>
          <w:rFonts w:cs="Times New Roman"/>
          <w:lang w:val="en-GB"/>
        </w:rPr>
        <w:t xml:space="preserve">One of the earliest Ottoman maps </w:t>
      </w:r>
      <w:r w:rsidR="000531C1">
        <w:rPr>
          <w:rFonts w:cs="Times New Roman"/>
          <w:lang w:val="en-GB"/>
        </w:rPr>
        <w:t xml:space="preserve">depicting </w:t>
      </w:r>
      <w:proofErr w:type="spellStart"/>
      <w:r w:rsidR="00F1774A">
        <w:rPr>
          <w:rFonts w:cs="Times New Roman"/>
          <w:lang w:val="en-GB"/>
        </w:rPr>
        <w:t>Bosphorus</w:t>
      </w:r>
      <w:proofErr w:type="spellEnd"/>
      <w:r w:rsidR="00F1774A">
        <w:rPr>
          <w:rFonts w:cs="Times New Roman"/>
          <w:lang w:val="en-GB"/>
        </w:rPr>
        <w:t xml:space="preserve"> </w:t>
      </w:r>
      <w:r w:rsidR="000531C1">
        <w:rPr>
          <w:rFonts w:cs="Times New Roman"/>
          <w:lang w:val="en-GB"/>
        </w:rPr>
        <w:t xml:space="preserve">at full length </w:t>
      </w:r>
      <w:r w:rsidR="00F1774A">
        <w:rPr>
          <w:rFonts w:cs="Times New Roman"/>
          <w:lang w:val="en-GB"/>
        </w:rPr>
        <w:t xml:space="preserve">appeared in </w:t>
      </w:r>
      <w:proofErr w:type="spellStart"/>
      <w:r w:rsidR="00F1774A">
        <w:rPr>
          <w:rFonts w:cs="Times New Roman"/>
          <w:lang w:val="en-GB"/>
        </w:rPr>
        <w:t>Müteferrika</w:t>
      </w:r>
      <w:r w:rsidR="000531C1">
        <w:rPr>
          <w:rFonts w:cs="Times New Roman"/>
          <w:lang w:val="en-GB"/>
        </w:rPr>
        <w:t>’s</w:t>
      </w:r>
      <w:proofErr w:type="spellEnd"/>
      <w:r w:rsidR="00F1774A">
        <w:rPr>
          <w:rFonts w:cs="Times New Roman"/>
          <w:lang w:val="en-GB"/>
        </w:rPr>
        <w:t xml:space="preserve"> version (1732) of </w:t>
      </w:r>
      <w:proofErr w:type="spellStart"/>
      <w:r w:rsidR="00F1774A">
        <w:rPr>
          <w:rFonts w:cs="Times New Roman"/>
          <w:lang w:val="en-GB"/>
        </w:rPr>
        <w:t>Kâtip</w:t>
      </w:r>
      <w:proofErr w:type="spellEnd"/>
      <w:r w:rsidR="00F1774A">
        <w:rPr>
          <w:rFonts w:cs="Times New Roman"/>
          <w:lang w:val="en-GB"/>
        </w:rPr>
        <w:t xml:space="preserve"> </w:t>
      </w:r>
      <w:proofErr w:type="spellStart"/>
      <w:r w:rsidR="00F1774A">
        <w:rPr>
          <w:rFonts w:cs="Times New Roman"/>
          <w:lang w:val="en-GB"/>
        </w:rPr>
        <w:t>Çelebi’s</w:t>
      </w:r>
      <w:proofErr w:type="spellEnd"/>
      <w:r w:rsidR="00F1774A">
        <w:rPr>
          <w:rFonts w:cs="Times New Roman"/>
          <w:lang w:val="en-GB"/>
        </w:rPr>
        <w:t xml:space="preserve"> </w:t>
      </w:r>
      <w:r w:rsidR="002B194A">
        <w:rPr>
          <w:rFonts w:cs="Times New Roman"/>
          <w:lang w:val="en-GB"/>
        </w:rPr>
        <w:t xml:space="preserve">(1609-1657) </w:t>
      </w:r>
      <w:r w:rsidR="000531C1">
        <w:rPr>
          <w:rFonts w:cs="Times New Roman"/>
          <w:lang w:val="en-GB"/>
        </w:rPr>
        <w:t xml:space="preserve">geography book </w:t>
      </w:r>
      <w:proofErr w:type="spellStart"/>
      <w:r w:rsidR="00F1774A" w:rsidRPr="00706CE4">
        <w:rPr>
          <w:rFonts w:cs="Times New Roman"/>
          <w:i/>
          <w:iCs/>
          <w:lang w:val="en-GB"/>
        </w:rPr>
        <w:t>Cihannüma</w:t>
      </w:r>
      <w:proofErr w:type="spellEnd"/>
      <w:r w:rsidR="00F1774A">
        <w:rPr>
          <w:rFonts w:cs="Times New Roman"/>
          <w:lang w:val="en-GB"/>
        </w:rPr>
        <w:t xml:space="preserve"> </w:t>
      </w:r>
      <w:r w:rsidR="000531C1">
        <w:rPr>
          <w:rFonts w:cs="Times New Roman"/>
          <w:lang w:val="en-GB"/>
        </w:rPr>
        <w:t>(</w:t>
      </w:r>
      <w:r w:rsidR="00EB7414">
        <w:rPr>
          <w:rFonts w:cs="Times New Roman"/>
          <w:lang w:val="en-GB"/>
        </w:rPr>
        <w:t xml:space="preserve">lit. </w:t>
      </w:r>
      <w:proofErr w:type="spellStart"/>
      <w:proofErr w:type="gramStart"/>
      <w:r w:rsidR="000531C1">
        <w:rPr>
          <w:rFonts w:cs="Times New Roman"/>
          <w:lang w:val="en-GB"/>
        </w:rPr>
        <w:t>Cosmorama</w:t>
      </w:r>
      <w:proofErr w:type="spellEnd"/>
      <w:r w:rsidR="000531C1">
        <w:rPr>
          <w:rFonts w:cs="Times New Roman"/>
          <w:lang w:val="en-GB"/>
        </w:rPr>
        <w:t>).</w:t>
      </w:r>
      <w:proofErr w:type="gramEnd"/>
      <w:r w:rsidR="00F1774A">
        <w:rPr>
          <w:rStyle w:val="DipnotBavurusu"/>
          <w:rFonts w:cs="Times New Roman"/>
          <w:lang w:val="en-GB"/>
        </w:rPr>
        <w:footnoteReference w:id="8"/>
      </w:r>
      <w:r w:rsidR="00F1774A">
        <w:rPr>
          <w:rFonts w:cs="Times New Roman"/>
          <w:lang w:val="en-GB"/>
        </w:rPr>
        <w:t xml:space="preserve"> This is a non-military map bearing the names of the settlements located along the </w:t>
      </w:r>
      <w:r w:rsidR="002B194A">
        <w:rPr>
          <w:rFonts w:cs="Times New Roman"/>
          <w:lang w:val="en-GB"/>
        </w:rPr>
        <w:t xml:space="preserve">shores </w:t>
      </w:r>
      <w:r w:rsidR="00F1774A">
        <w:rPr>
          <w:rFonts w:cs="Times New Roman"/>
          <w:lang w:val="en-GB"/>
        </w:rPr>
        <w:t>of the Bosporus and the Golden Horn. The map bears the title “</w:t>
      </w:r>
      <w:proofErr w:type="spellStart"/>
      <w:r w:rsidR="00F1774A">
        <w:rPr>
          <w:rFonts w:cs="Times New Roman"/>
          <w:lang w:val="en-GB"/>
        </w:rPr>
        <w:t>Şekl-i</w:t>
      </w:r>
      <w:proofErr w:type="spellEnd"/>
      <w:r w:rsidR="00F1774A">
        <w:rPr>
          <w:rFonts w:cs="Times New Roman"/>
          <w:lang w:val="en-GB"/>
        </w:rPr>
        <w:t xml:space="preserve"> </w:t>
      </w:r>
      <w:proofErr w:type="spellStart"/>
      <w:r w:rsidR="00F1774A">
        <w:rPr>
          <w:rFonts w:cs="Times New Roman"/>
          <w:lang w:val="en-GB"/>
        </w:rPr>
        <w:t>Halic-i</w:t>
      </w:r>
      <w:proofErr w:type="spellEnd"/>
      <w:r w:rsidR="00F1774A">
        <w:rPr>
          <w:rFonts w:cs="Times New Roman"/>
          <w:lang w:val="en-GB"/>
        </w:rPr>
        <w:t xml:space="preserve"> </w:t>
      </w:r>
      <w:proofErr w:type="spellStart"/>
      <w:r w:rsidR="00F1774A">
        <w:rPr>
          <w:rFonts w:cs="Times New Roman"/>
          <w:lang w:val="en-GB"/>
        </w:rPr>
        <w:t>Kostantiniyye</w:t>
      </w:r>
      <w:proofErr w:type="spellEnd"/>
      <w:r w:rsidR="00F1774A">
        <w:rPr>
          <w:rFonts w:cs="Times New Roman"/>
          <w:lang w:val="en-GB"/>
        </w:rPr>
        <w:t>” (The shape of Istanbul’s estuary).</w:t>
      </w:r>
      <w:r w:rsidR="00F1774A">
        <w:rPr>
          <w:rStyle w:val="DipnotBavurusu"/>
          <w:rFonts w:cs="Times New Roman"/>
          <w:lang w:val="en-GB"/>
        </w:rPr>
        <w:footnoteReference w:id="9"/>
      </w:r>
      <w:r w:rsidR="00F1774A">
        <w:rPr>
          <w:rFonts w:cs="Times New Roman"/>
          <w:lang w:val="en-GB"/>
        </w:rPr>
        <w:t xml:space="preserve"> </w:t>
      </w:r>
    </w:p>
    <w:p w:rsidR="00EC227A" w:rsidRDefault="00EC227A" w:rsidP="00EC227A">
      <w:pPr>
        <w:autoSpaceDE w:val="0"/>
        <w:autoSpaceDN w:val="0"/>
        <w:adjustRightInd w:val="0"/>
        <w:spacing w:after="0"/>
        <w:jc w:val="both"/>
        <w:rPr>
          <w:rFonts w:cs="Times New Roman"/>
          <w:lang w:val="en-GB"/>
        </w:rPr>
      </w:pPr>
    </w:p>
    <w:p w:rsidR="00DD6AB3" w:rsidRPr="00DD6AB3" w:rsidRDefault="009B7C59" w:rsidP="00E0552D">
      <w:pPr>
        <w:autoSpaceDE w:val="0"/>
        <w:autoSpaceDN w:val="0"/>
        <w:adjustRightInd w:val="0"/>
        <w:spacing w:after="0"/>
        <w:jc w:val="both"/>
        <w:rPr>
          <w:rFonts w:cs="Times New Roman"/>
          <w:lang w:val="en-GB"/>
        </w:rPr>
      </w:pPr>
      <w:r w:rsidRPr="00177E8C">
        <w:rPr>
          <w:rFonts w:cs="Times New Roman"/>
          <w:lang w:val="en-GB"/>
        </w:rPr>
        <w:t>In the absence of Ottoman maps</w:t>
      </w:r>
      <w:r w:rsidR="00E0552D" w:rsidRPr="00177E8C">
        <w:rPr>
          <w:rFonts w:cs="Times New Roman"/>
          <w:lang w:val="en-GB"/>
        </w:rPr>
        <w:t xml:space="preserve"> in the collections</w:t>
      </w:r>
      <w:r w:rsidRPr="00177E8C">
        <w:rPr>
          <w:rFonts w:cs="Times New Roman"/>
          <w:lang w:val="en-GB"/>
        </w:rPr>
        <w:t xml:space="preserve">, one can argue that </w:t>
      </w:r>
      <w:r w:rsidR="009F3445" w:rsidRPr="00177E8C">
        <w:rPr>
          <w:rFonts w:cs="Times New Roman"/>
          <w:lang w:val="en-GB"/>
        </w:rPr>
        <w:t xml:space="preserve">European </w:t>
      </w:r>
      <w:r w:rsidR="002B194A" w:rsidRPr="00177E8C">
        <w:rPr>
          <w:rFonts w:cs="Times New Roman"/>
          <w:lang w:val="en-GB"/>
        </w:rPr>
        <w:t xml:space="preserve">travellers and </w:t>
      </w:r>
      <w:r w:rsidR="009F3445" w:rsidRPr="00177E8C">
        <w:rPr>
          <w:rFonts w:cs="Times New Roman"/>
          <w:lang w:val="en-GB"/>
        </w:rPr>
        <w:t xml:space="preserve">cartographers </w:t>
      </w:r>
      <w:r w:rsidR="00E0552D" w:rsidRPr="00177E8C">
        <w:rPr>
          <w:rFonts w:cs="Times New Roman"/>
          <w:lang w:val="en-GB"/>
        </w:rPr>
        <w:t>were</w:t>
      </w:r>
      <w:r w:rsidR="00BF650C" w:rsidRPr="00177E8C">
        <w:rPr>
          <w:rFonts w:cs="Times New Roman"/>
          <w:lang w:val="en-GB"/>
        </w:rPr>
        <w:t xml:space="preserve"> earl</w:t>
      </w:r>
      <w:r w:rsidR="00E0552D" w:rsidRPr="00177E8C">
        <w:rPr>
          <w:rFonts w:cs="Times New Roman"/>
          <w:lang w:val="en-GB"/>
        </w:rPr>
        <w:t>ier than the Ottomans i</w:t>
      </w:r>
      <w:r w:rsidR="009F3445" w:rsidRPr="00177E8C">
        <w:rPr>
          <w:rFonts w:cs="Times New Roman"/>
          <w:lang w:val="en-GB"/>
        </w:rPr>
        <w:t xml:space="preserve">n </w:t>
      </w:r>
      <w:r w:rsidR="002B194A" w:rsidRPr="00177E8C">
        <w:rPr>
          <w:rFonts w:cs="Times New Roman"/>
          <w:lang w:val="en-GB"/>
        </w:rPr>
        <w:t xml:space="preserve">depicting </w:t>
      </w:r>
      <w:r w:rsidR="009F3445" w:rsidRPr="00177E8C">
        <w:rPr>
          <w:rFonts w:cs="Times New Roman"/>
          <w:lang w:val="en-GB"/>
        </w:rPr>
        <w:t xml:space="preserve">both the </w:t>
      </w:r>
      <w:proofErr w:type="spellStart"/>
      <w:r w:rsidR="009F3445" w:rsidRPr="00177E8C">
        <w:rPr>
          <w:rFonts w:cs="Times New Roman"/>
          <w:lang w:val="en-GB"/>
        </w:rPr>
        <w:t>Bosphorus</w:t>
      </w:r>
      <w:proofErr w:type="spellEnd"/>
      <w:r w:rsidR="009F3445" w:rsidRPr="00177E8C">
        <w:rPr>
          <w:rFonts w:cs="Times New Roman"/>
          <w:lang w:val="en-GB"/>
        </w:rPr>
        <w:t xml:space="preserve"> </w:t>
      </w:r>
      <w:proofErr w:type="spellStart"/>
      <w:r w:rsidR="009F3445" w:rsidRPr="00177E8C">
        <w:rPr>
          <w:rFonts w:cs="Times New Roman"/>
          <w:lang w:val="en-GB"/>
        </w:rPr>
        <w:t>Thracicus</w:t>
      </w:r>
      <w:proofErr w:type="spellEnd"/>
      <w:r w:rsidR="009F3445" w:rsidRPr="00177E8C">
        <w:rPr>
          <w:rFonts w:cs="Times New Roman"/>
          <w:lang w:val="en-GB"/>
        </w:rPr>
        <w:t xml:space="preserve"> and the Dardanelles. </w:t>
      </w:r>
      <w:r w:rsidR="002B194A" w:rsidRPr="00177E8C">
        <w:rPr>
          <w:rFonts w:cs="Times New Roman"/>
          <w:lang w:val="en-GB"/>
        </w:rPr>
        <w:t xml:space="preserve">Maps of the straits </w:t>
      </w:r>
      <w:r w:rsidR="00E0552D" w:rsidRPr="00177E8C">
        <w:rPr>
          <w:rFonts w:cs="Times New Roman"/>
          <w:lang w:val="en-GB"/>
        </w:rPr>
        <w:t xml:space="preserve">entered </w:t>
      </w:r>
      <w:r w:rsidR="002B194A" w:rsidRPr="00177E8C">
        <w:rPr>
          <w:rFonts w:cs="Times New Roman"/>
          <w:lang w:val="en-GB"/>
        </w:rPr>
        <w:t>the travel books of European naturalists such as Pierre Belon (1518-1564) from</w:t>
      </w:r>
      <w:r w:rsidR="000F6174" w:rsidRPr="00177E8C">
        <w:rPr>
          <w:rFonts w:cs="Times New Roman"/>
          <w:lang w:val="en-GB"/>
        </w:rPr>
        <w:t xml:space="preserve"> mid-</w:t>
      </w:r>
      <w:r w:rsidR="002B194A" w:rsidRPr="00177E8C">
        <w:rPr>
          <w:rFonts w:cs="Times New Roman"/>
          <w:lang w:val="en-GB"/>
        </w:rPr>
        <w:t xml:space="preserve"> 16</w:t>
      </w:r>
      <w:r w:rsidR="002B194A" w:rsidRPr="00177E8C">
        <w:rPr>
          <w:rFonts w:cs="Times New Roman"/>
          <w:vertAlign w:val="superscript"/>
          <w:lang w:val="en-GB"/>
        </w:rPr>
        <w:t>th</w:t>
      </w:r>
      <w:r w:rsidR="002B194A" w:rsidRPr="00177E8C">
        <w:rPr>
          <w:rFonts w:cs="Times New Roman"/>
          <w:lang w:val="en-GB"/>
        </w:rPr>
        <w:t xml:space="preserve"> century on</w:t>
      </w:r>
      <w:r w:rsidR="0028701A" w:rsidRPr="00177E8C">
        <w:rPr>
          <w:rFonts w:cs="Times New Roman"/>
          <w:lang w:val="en-GB"/>
        </w:rPr>
        <w:t>.</w:t>
      </w:r>
      <w:r w:rsidR="000F6174" w:rsidRPr="00177E8C">
        <w:rPr>
          <w:rStyle w:val="DipnotBavurusu"/>
          <w:rFonts w:cs="Times New Roman"/>
          <w:lang w:val="en-GB"/>
        </w:rPr>
        <w:footnoteReference w:id="10"/>
      </w:r>
      <w:r w:rsidR="0028701A" w:rsidRPr="00177E8C">
        <w:rPr>
          <w:rFonts w:cs="Times New Roman"/>
          <w:lang w:val="en-GB"/>
        </w:rPr>
        <w:t xml:space="preserve"> </w:t>
      </w:r>
      <w:r w:rsidRPr="00177E8C">
        <w:rPr>
          <w:rFonts w:cs="Times New Roman"/>
          <w:lang w:val="en-GB"/>
        </w:rPr>
        <w:t xml:space="preserve">Belon was followed by </w:t>
      </w:r>
      <w:r w:rsidR="00E0552D" w:rsidRPr="00177E8C">
        <w:rPr>
          <w:rFonts w:cs="Times New Roman"/>
          <w:lang w:val="en-GB"/>
        </w:rPr>
        <w:t xml:space="preserve">personalities including </w:t>
      </w:r>
      <w:r w:rsidR="002B194A" w:rsidRPr="00177E8C">
        <w:rPr>
          <w:rFonts w:cs="Times New Roman"/>
          <w:lang w:val="en-GB"/>
        </w:rPr>
        <w:t xml:space="preserve">the French diplomat and traveller Louis </w:t>
      </w:r>
      <w:proofErr w:type="spellStart"/>
      <w:r w:rsidR="002B194A" w:rsidRPr="00177E8C">
        <w:rPr>
          <w:rFonts w:cs="Times New Roman"/>
          <w:lang w:val="en-GB"/>
        </w:rPr>
        <w:t>Dehayes</w:t>
      </w:r>
      <w:proofErr w:type="spellEnd"/>
      <w:r w:rsidR="002B194A" w:rsidRPr="00177E8C">
        <w:rPr>
          <w:rFonts w:cs="Times New Roman"/>
          <w:lang w:val="en-GB"/>
        </w:rPr>
        <w:t xml:space="preserve"> de </w:t>
      </w:r>
      <w:proofErr w:type="spellStart"/>
      <w:r w:rsidR="002B194A" w:rsidRPr="00177E8C">
        <w:rPr>
          <w:rFonts w:cs="Times New Roman"/>
          <w:lang w:val="en-GB"/>
        </w:rPr>
        <w:t>Courmenin</w:t>
      </w:r>
      <w:proofErr w:type="spellEnd"/>
      <w:r w:rsidR="002B194A" w:rsidRPr="00177E8C">
        <w:rPr>
          <w:rFonts w:cs="Times New Roman"/>
          <w:lang w:val="en-GB"/>
        </w:rPr>
        <w:t xml:space="preserve"> who</w:t>
      </w:r>
      <w:r w:rsidR="00E0552D" w:rsidRPr="00177E8C">
        <w:rPr>
          <w:rFonts w:cs="Times New Roman"/>
          <w:lang w:val="en-GB"/>
        </w:rPr>
        <w:t xml:space="preserve"> had</w:t>
      </w:r>
      <w:r w:rsidR="002B194A" w:rsidRPr="00177E8C">
        <w:rPr>
          <w:rFonts w:cs="Times New Roman"/>
          <w:lang w:val="en-GB"/>
        </w:rPr>
        <w:t xml:space="preserve"> </w:t>
      </w:r>
      <w:r w:rsidR="002B194A" w:rsidRPr="00DD6AB3">
        <w:rPr>
          <w:rFonts w:cs="Times New Roman"/>
          <w:lang w:val="en-GB"/>
        </w:rPr>
        <w:t>travelled to the Levant in 1621</w:t>
      </w:r>
      <w:r w:rsidR="002B194A" w:rsidRPr="00DD6AB3">
        <w:rPr>
          <w:rStyle w:val="DipnotBavurusu"/>
          <w:rFonts w:cs="Times New Roman"/>
          <w:lang w:val="en-GB"/>
        </w:rPr>
        <w:footnoteReference w:id="11"/>
      </w:r>
      <w:r w:rsidR="002B194A" w:rsidRPr="00DD6AB3">
        <w:rPr>
          <w:rFonts w:cs="Times New Roman"/>
          <w:lang w:val="en-GB"/>
        </w:rPr>
        <w:t>; t</w:t>
      </w:r>
      <w:r w:rsidR="009F3445" w:rsidRPr="00DD6AB3">
        <w:rPr>
          <w:rFonts w:cs="Times New Roman"/>
          <w:lang w:val="en-GB"/>
        </w:rPr>
        <w:t>he V</w:t>
      </w:r>
      <w:r w:rsidR="00FF1C7D" w:rsidRPr="00DD6AB3">
        <w:rPr>
          <w:rFonts w:cs="Times New Roman"/>
          <w:lang w:val="en-GB"/>
        </w:rPr>
        <w:t>ene</w:t>
      </w:r>
      <w:r w:rsidR="00C75D1D" w:rsidRPr="00DD6AB3">
        <w:rPr>
          <w:rFonts w:cs="Times New Roman"/>
          <w:lang w:val="en-GB"/>
        </w:rPr>
        <w:t>tian cartographer</w:t>
      </w:r>
      <w:r w:rsidR="009F3445" w:rsidRPr="00DD6AB3">
        <w:rPr>
          <w:rFonts w:cs="Times New Roman"/>
          <w:lang w:val="en-GB"/>
        </w:rPr>
        <w:t xml:space="preserve"> </w:t>
      </w:r>
      <w:proofErr w:type="spellStart"/>
      <w:r w:rsidR="00C75D1D" w:rsidRPr="00DD6AB3">
        <w:rPr>
          <w:rFonts w:cs="Times New Roman"/>
          <w:lang w:val="en-GB"/>
        </w:rPr>
        <w:t>Vincento</w:t>
      </w:r>
      <w:proofErr w:type="spellEnd"/>
      <w:r w:rsidR="00C75D1D" w:rsidRPr="00DD6AB3">
        <w:rPr>
          <w:rFonts w:cs="Times New Roman"/>
          <w:lang w:val="en-GB"/>
        </w:rPr>
        <w:t xml:space="preserve"> Maria </w:t>
      </w:r>
      <w:proofErr w:type="spellStart"/>
      <w:r w:rsidR="00C75D1D" w:rsidRPr="00DD6AB3">
        <w:rPr>
          <w:rFonts w:cs="Times New Roman"/>
          <w:lang w:val="en-GB"/>
        </w:rPr>
        <w:t>Coronelli</w:t>
      </w:r>
      <w:proofErr w:type="spellEnd"/>
      <w:r w:rsidR="00C75D1D" w:rsidRPr="00DD6AB3">
        <w:rPr>
          <w:rFonts w:cs="Times New Roman"/>
          <w:lang w:val="en-GB"/>
        </w:rPr>
        <w:t xml:space="preserve"> (1650-1718)</w:t>
      </w:r>
      <w:r w:rsidR="00E0552D">
        <w:rPr>
          <w:rFonts w:cs="Times New Roman"/>
          <w:lang w:val="en-GB"/>
        </w:rPr>
        <w:t xml:space="preserve"> and</w:t>
      </w:r>
      <w:r w:rsidR="00B521D7" w:rsidRPr="00DD6AB3">
        <w:rPr>
          <w:rFonts w:cs="Times New Roman"/>
          <w:lang w:val="en-GB"/>
        </w:rPr>
        <w:t xml:space="preserve"> </w:t>
      </w:r>
      <w:r w:rsidR="009F3445" w:rsidRPr="00DD6AB3">
        <w:rPr>
          <w:rFonts w:cs="Times New Roman"/>
          <w:lang w:val="en-GB"/>
        </w:rPr>
        <w:t xml:space="preserve">the </w:t>
      </w:r>
      <w:r w:rsidR="00B521D7" w:rsidRPr="00DD6AB3">
        <w:rPr>
          <w:rFonts w:cs="Times New Roman"/>
          <w:lang w:val="en-GB"/>
        </w:rPr>
        <w:t>Hungarian engineer</w:t>
      </w:r>
      <w:r w:rsidR="009F3445" w:rsidRPr="00DD6AB3">
        <w:rPr>
          <w:rFonts w:cs="Times New Roman"/>
          <w:lang w:val="en-GB"/>
        </w:rPr>
        <w:t xml:space="preserve"> Johann Baptist von </w:t>
      </w:r>
      <w:proofErr w:type="spellStart"/>
      <w:r w:rsidR="009F3445" w:rsidRPr="00DD6AB3">
        <w:rPr>
          <w:rFonts w:cs="Times New Roman"/>
          <w:lang w:val="en-GB"/>
        </w:rPr>
        <w:t>Reben</w:t>
      </w:r>
      <w:proofErr w:type="spellEnd"/>
      <w:r w:rsidR="009F3445" w:rsidRPr="00DD6AB3">
        <w:rPr>
          <w:rFonts w:cs="Times New Roman"/>
          <w:lang w:val="en-GB"/>
        </w:rPr>
        <w:t xml:space="preserve"> (</w:t>
      </w:r>
      <w:r w:rsidR="00B521D7" w:rsidRPr="00DD6AB3">
        <w:rPr>
          <w:rFonts w:cs="Times New Roman"/>
          <w:lang w:val="en-GB"/>
        </w:rPr>
        <w:t>18</w:t>
      </w:r>
      <w:r w:rsidR="00B521D7" w:rsidRPr="00DD6AB3">
        <w:rPr>
          <w:rFonts w:cs="Times New Roman"/>
          <w:vertAlign w:val="superscript"/>
          <w:lang w:val="en-GB"/>
        </w:rPr>
        <w:t>th</w:t>
      </w:r>
      <w:r w:rsidR="00B521D7" w:rsidRPr="00DD6AB3">
        <w:rPr>
          <w:rFonts w:cs="Times New Roman"/>
          <w:lang w:val="en-GB"/>
        </w:rPr>
        <w:t xml:space="preserve"> c.).</w:t>
      </w:r>
      <w:r w:rsidR="00C75D1D" w:rsidRPr="00DD6AB3">
        <w:rPr>
          <w:rStyle w:val="DipnotBavurusu"/>
          <w:rFonts w:cs="Times New Roman"/>
          <w:lang w:val="en-GB"/>
        </w:rPr>
        <w:footnoteReference w:id="12"/>
      </w:r>
      <w:r w:rsidR="00C75D1D" w:rsidRPr="00DD6AB3">
        <w:rPr>
          <w:rFonts w:cs="Times New Roman"/>
          <w:lang w:val="en-GB"/>
        </w:rPr>
        <w:t xml:space="preserve"> </w:t>
      </w:r>
      <w:r w:rsidR="00DD6AB3" w:rsidRPr="00DD6AB3">
        <w:rPr>
          <w:rFonts w:cs="Times New Roman"/>
          <w:lang w:val="en-GB"/>
        </w:rPr>
        <w:t xml:space="preserve">From the </w:t>
      </w:r>
      <w:r w:rsidR="00B521D7" w:rsidRPr="00DD6AB3">
        <w:rPr>
          <w:rFonts w:cs="Times New Roman"/>
          <w:lang w:val="en-GB"/>
        </w:rPr>
        <w:t>late 18</w:t>
      </w:r>
      <w:r w:rsidR="00B521D7" w:rsidRPr="00DD6AB3">
        <w:rPr>
          <w:rFonts w:cs="Times New Roman"/>
          <w:vertAlign w:val="superscript"/>
          <w:lang w:val="en-GB"/>
        </w:rPr>
        <w:t>th</w:t>
      </w:r>
      <w:r w:rsidR="00B521D7" w:rsidRPr="00DD6AB3">
        <w:rPr>
          <w:rFonts w:cs="Times New Roman"/>
          <w:lang w:val="en-GB"/>
        </w:rPr>
        <w:t xml:space="preserve"> century </w:t>
      </w:r>
      <w:r w:rsidR="00DD6AB3" w:rsidRPr="00DD6AB3">
        <w:rPr>
          <w:rFonts w:cs="Times New Roman"/>
          <w:lang w:val="en-GB"/>
        </w:rPr>
        <w:t>on French engineers such as L</w:t>
      </w:r>
      <w:r w:rsidR="00EB7414">
        <w:rPr>
          <w:rFonts w:cs="Times New Roman"/>
          <w:lang w:val="en-GB"/>
        </w:rPr>
        <w:t xml:space="preserve">. </w:t>
      </w:r>
      <w:r w:rsidR="00DD6AB3" w:rsidRPr="00DD6AB3">
        <w:rPr>
          <w:rFonts w:cs="Times New Roman"/>
          <w:lang w:val="en-GB"/>
        </w:rPr>
        <w:t>J</w:t>
      </w:r>
      <w:r w:rsidR="00EB7414">
        <w:rPr>
          <w:rFonts w:cs="Times New Roman"/>
          <w:lang w:val="en-GB"/>
        </w:rPr>
        <w:t>.</w:t>
      </w:r>
      <w:r w:rsidR="00DD6AB3" w:rsidRPr="00DD6AB3">
        <w:rPr>
          <w:rFonts w:cs="Times New Roman"/>
          <w:lang w:val="en-GB"/>
        </w:rPr>
        <w:t xml:space="preserve"> François</w:t>
      </w:r>
      <w:r w:rsidR="00EB7414">
        <w:rPr>
          <w:rFonts w:cs="Times New Roman"/>
          <w:lang w:val="en-GB"/>
        </w:rPr>
        <w:t xml:space="preserve"> de</w:t>
      </w:r>
      <w:r w:rsidR="00DD6AB3" w:rsidRPr="00DD6AB3">
        <w:rPr>
          <w:rFonts w:cs="Times New Roman"/>
          <w:lang w:val="en-GB"/>
        </w:rPr>
        <w:t xml:space="preserve"> </w:t>
      </w:r>
      <w:proofErr w:type="spellStart"/>
      <w:r w:rsidR="00DD6AB3" w:rsidRPr="00DD6AB3">
        <w:rPr>
          <w:rFonts w:cs="Times New Roman"/>
          <w:lang w:val="en-GB"/>
        </w:rPr>
        <w:t>Truguet</w:t>
      </w:r>
      <w:proofErr w:type="spellEnd"/>
      <w:r w:rsidR="00DD6AB3" w:rsidRPr="00DD6AB3">
        <w:rPr>
          <w:rFonts w:cs="Times New Roman"/>
          <w:lang w:val="en-GB"/>
        </w:rPr>
        <w:t xml:space="preserve"> (1752-1839) and </w:t>
      </w:r>
      <w:proofErr w:type="spellStart"/>
      <w:r w:rsidR="00DD6AB3" w:rsidRPr="00DD6AB3">
        <w:rPr>
          <w:rFonts w:cs="Times New Roman"/>
          <w:lang w:val="en-GB"/>
        </w:rPr>
        <w:t>Achille</w:t>
      </w:r>
      <w:proofErr w:type="spellEnd"/>
      <w:r w:rsidR="00DD6AB3" w:rsidRPr="00DD6AB3">
        <w:rPr>
          <w:rFonts w:cs="Times New Roman"/>
          <w:lang w:val="en-GB"/>
        </w:rPr>
        <w:t xml:space="preserve"> </w:t>
      </w:r>
      <w:proofErr w:type="spellStart"/>
      <w:r w:rsidR="00DD6AB3" w:rsidRPr="00DD6AB3">
        <w:rPr>
          <w:rFonts w:cs="Times New Roman"/>
          <w:lang w:val="en-GB"/>
        </w:rPr>
        <w:t>Tondu</w:t>
      </w:r>
      <w:proofErr w:type="spellEnd"/>
      <w:r w:rsidR="00DD6AB3" w:rsidRPr="00DD6AB3">
        <w:rPr>
          <w:rFonts w:cs="Times New Roman"/>
          <w:lang w:val="en-GB"/>
        </w:rPr>
        <w:t xml:space="preserve"> (1760-1787) were instrumental in surveying and mapping the Straits.</w:t>
      </w:r>
      <w:r w:rsidR="00DD6AB3" w:rsidRPr="00DD6AB3">
        <w:rPr>
          <w:rStyle w:val="DipnotBavurusu"/>
          <w:rFonts w:cs="Times New Roman"/>
          <w:lang w:val="en-GB"/>
        </w:rPr>
        <w:footnoteReference w:id="13"/>
      </w:r>
    </w:p>
    <w:p w:rsidR="00DD6AB3" w:rsidRDefault="00DD6AB3" w:rsidP="002B194A">
      <w:pPr>
        <w:autoSpaceDE w:val="0"/>
        <w:autoSpaceDN w:val="0"/>
        <w:adjustRightInd w:val="0"/>
        <w:spacing w:after="0"/>
        <w:jc w:val="both"/>
        <w:rPr>
          <w:rFonts w:cs="Times New Roman"/>
          <w:lang w:val="en-GB"/>
        </w:rPr>
      </w:pPr>
    </w:p>
    <w:p w:rsidR="00F752FF" w:rsidRPr="009772A2" w:rsidRDefault="00F752FF" w:rsidP="00CB7EA4">
      <w:pPr>
        <w:autoSpaceDE w:val="0"/>
        <w:autoSpaceDN w:val="0"/>
        <w:adjustRightInd w:val="0"/>
        <w:spacing w:after="0"/>
        <w:jc w:val="both"/>
        <w:rPr>
          <w:rFonts w:cs="Times New Roman"/>
          <w:b/>
          <w:bCs/>
          <w:i/>
          <w:iCs/>
          <w:lang w:val="en-GB"/>
        </w:rPr>
      </w:pPr>
      <w:r w:rsidRPr="009772A2">
        <w:rPr>
          <w:rFonts w:cs="Times New Roman"/>
          <w:b/>
          <w:bCs/>
          <w:i/>
          <w:iCs/>
          <w:lang w:val="en-GB"/>
        </w:rPr>
        <w:t xml:space="preserve">Cartography </w:t>
      </w:r>
      <w:r w:rsidR="00CB7EA4">
        <w:rPr>
          <w:rFonts w:cs="Times New Roman"/>
          <w:b/>
          <w:bCs/>
          <w:i/>
          <w:iCs/>
          <w:lang w:val="en-GB"/>
        </w:rPr>
        <w:t>in the Navy</w:t>
      </w:r>
    </w:p>
    <w:p w:rsidR="00F752FF" w:rsidRDefault="00F752FF" w:rsidP="002D0E32">
      <w:pPr>
        <w:autoSpaceDE w:val="0"/>
        <w:autoSpaceDN w:val="0"/>
        <w:adjustRightInd w:val="0"/>
        <w:spacing w:after="0"/>
        <w:jc w:val="both"/>
        <w:rPr>
          <w:rFonts w:cs="Times New Roman"/>
          <w:lang w:val="en-GB"/>
        </w:rPr>
      </w:pPr>
    </w:p>
    <w:p w:rsidR="00557FBF" w:rsidRDefault="00C75110" w:rsidP="00177E8C">
      <w:pPr>
        <w:autoSpaceDE w:val="0"/>
        <w:autoSpaceDN w:val="0"/>
        <w:adjustRightInd w:val="0"/>
        <w:spacing w:after="0"/>
        <w:jc w:val="both"/>
        <w:rPr>
          <w:rFonts w:cs="Times New Roman"/>
          <w:lang w:val="en-US"/>
        </w:rPr>
      </w:pPr>
      <w:r w:rsidRPr="00D71450">
        <w:rPr>
          <w:rFonts w:cs="Times New Roman"/>
          <w:lang w:val="en-GB"/>
        </w:rPr>
        <w:t xml:space="preserve">The </w:t>
      </w:r>
      <w:r w:rsidR="001837A4" w:rsidRPr="00D71450">
        <w:rPr>
          <w:rFonts w:cs="Times New Roman"/>
          <w:lang w:val="en-GB"/>
        </w:rPr>
        <w:t>de</w:t>
      </w:r>
      <w:r w:rsidR="00D71450" w:rsidRPr="00D71450">
        <w:rPr>
          <w:rFonts w:cs="Times New Roman"/>
          <w:lang w:val="en-GB"/>
        </w:rPr>
        <w:t>feat</w:t>
      </w:r>
      <w:r w:rsidR="007E2C8D">
        <w:rPr>
          <w:rFonts w:cs="Times New Roman"/>
          <w:lang w:val="en-GB"/>
        </w:rPr>
        <w:t>s</w:t>
      </w:r>
      <w:r w:rsidR="00D71450" w:rsidRPr="00D71450">
        <w:rPr>
          <w:rFonts w:cs="Times New Roman"/>
          <w:lang w:val="en-GB"/>
        </w:rPr>
        <w:t xml:space="preserve"> </w:t>
      </w:r>
      <w:r w:rsidR="001837A4" w:rsidRPr="00D71450">
        <w:rPr>
          <w:rFonts w:cs="Times New Roman"/>
          <w:lang w:val="en-GB"/>
        </w:rPr>
        <w:t xml:space="preserve">of </w:t>
      </w:r>
      <w:r w:rsidRPr="00D71450">
        <w:rPr>
          <w:rFonts w:cs="Times New Roman"/>
          <w:lang w:val="en-GB"/>
        </w:rPr>
        <w:t xml:space="preserve">Ottoman </w:t>
      </w:r>
      <w:r w:rsidR="001837A4" w:rsidRPr="00D71450">
        <w:rPr>
          <w:rFonts w:cs="Times New Roman"/>
          <w:lang w:val="en-GB"/>
        </w:rPr>
        <w:t xml:space="preserve">land </w:t>
      </w:r>
      <w:r w:rsidR="0033492B" w:rsidRPr="00D71450">
        <w:rPr>
          <w:rFonts w:cs="Times New Roman"/>
          <w:lang w:val="en-GB"/>
        </w:rPr>
        <w:t xml:space="preserve">and naval </w:t>
      </w:r>
      <w:r w:rsidR="001837A4" w:rsidRPr="00D71450">
        <w:rPr>
          <w:rFonts w:cs="Times New Roman"/>
          <w:lang w:val="en-GB"/>
        </w:rPr>
        <w:t xml:space="preserve">forces </w:t>
      </w:r>
      <w:r w:rsidR="0033492B" w:rsidRPr="00D71450">
        <w:rPr>
          <w:rFonts w:cs="Times New Roman"/>
          <w:lang w:val="en-GB"/>
        </w:rPr>
        <w:t xml:space="preserve">by the Russians </w:t>
      </w:r>
      <w:r w:rsidR="001837A4" w:rsidRPr="00D71450">
        <w:rPr>
          <w:rFonts w:cs="Times New Roman"/>
          <w:lang w:val="en-GB"/>
        </w:rPr>
        <w:t>in 1770</w:t>
      </w:r>
      <w:r w:rsidR="0033492B" w:rsidRPr="00D71450">
        <w:rPr>
          <w:rFonts w:cs="Times New Roman"/>
          <w:lang w:val="en-GB"/>
        </w:rPr>
        <w:t xml:space="preserve">s </w:t>
      </w:r>
      <w:r w:rsidR="006D61A1">
        <w:rPr>
          <w:rFonts w:cs="Times New Roman"/>
          <w:lang w:val="en-GB"/>
        </w:rPr>
        <w:t xml:space="preserve">resulted in the loss of </w:t>
      </w:r>
      <w:r w:rsidR="0033492B" w:rsidRPr="00D71450">
        <w:rPr>
          <w:rFonts w:cs="Times New Roman"/>
          <w:lang w:val="en-GB"/>
        </w:rPr>
        <w:t>large territories a</w:t>
      </w:r>
      <w:r w:rsidR="007E2C8D">
        <w:rPr>
          <w:rFonts w:cs="Times New Roman"/>
          <w:lang w:val="en-GB"/>
        </w:rPr>
        <w:t xml:space="preserve">s well as in </w:t>
      </w:r>
      <w:r w:rsidR="00D71450" w:rsidRPr="00D71450">
        <w:rPr>
          <w:rFonts w:cs="Times New Roman"/>
          <w:lang w:val="en-GB"/>
        </w:rPr>
        <w:t xml:space="preserve">the destruction of the </w:t>
      </w:r>
      <w:r w:rsidR="00E0552D" w:rsidRPr="00177E8C">
        <w:rPr>
          <w:rFonts w:cs="Times New Roman"/>
          <w:lang w:val="en-GB"/>
        </w:rPr>
        <w:t>Ottoman</w:t>
      </w:r>
      <w:r w:rsidR="00E0552D" w:rsidRPr="00E0552D">
        <w:rPr>
          <w:rFonts w:cs="Times New Roman"/>
          <w:color w:val="FF0000"/>
          <w:lang w:val="en-GB"/>
        </w:rPr>
        <w:t xml:space="preserve"> </w:t>
      </w:r>
      <w:r w:rsidR="0033492B" w:rsidRPr="00D71450">
        <w:rPr>
          <w:rFonts w:cs="Times New Roman"/>
          <w:lang w:val="en-GB"/>
        </w:rPr>
        <w:t>fleet</w:t>
      </w:r>
      <w:r w:rsidR="006D61A1">
        <w:rPr>
          <w:rFonts w:cs="Times New Roman"/>
          <w:lang w:val="en-GB"/>
        </w:rPr>
        <w:t>.</w:t>
      </w:r>
      <w:r w:rsidR="0033492B" w:rsidRPr="00D71450">
        <w:rPr>
          <w:rFonts w:cs="Times New Roman"/>
          <w:lang w:val="en-GB"/>
        </w:rPr>
        <w:t xml:space="preserve"> </w:t>
      </w:r>
      <w:r w:rsidR="0040022E" w:rsidRPr="00D71450">
        <w:rPr>
          <w:rFonts w:cs="Times New Roman"/>
          <w:lang w:val="en-GB"/>
        </w:rPr>
        <w:t>Ottoman</w:t>
      </w:r>
      <w:r w:rsidR="0040022E">
        <w:rPr>
          <w:rFonts w:cs="Times New Roman"/>
          <w:lang w:val="en-GB"/>
        </w:rPr>
        <w:t xml:space="preserve"> statesmen</w:t>
      </w:r>
      <w:r w:rsidR="007E2C8D">
        <w:rPr>
          <w:rFonts w:cs="Times New Roman"/>
          <w:lang w:val="en-GB"/>
        </w:rPr>
        <w:t xml:space="preserve">, </w:t>
      </w:r>
      <w:r w:rsidR="0040022E">
        <w:rPr>
          <w:rFonts w:cs="Times New Roman"/>
          <w:lang w:val="en-GB"/>
        </w:rPr>
        <w:t xml:space="preserve">compelled </w:t>
      </w:r>
      <w:r w:rsidR="0040022E" w:rsidRPr="00D71450">
        <w:rPr>
          <w:rFonts w:cs="Times New Roman"/>
          <w:lang w:val="en-GB"/>
        </w:rPr>
        <w:t>to take actions for modernis</w:t>
      </w:r>
      <w:r w:rsidR="0040022E">
        <w:rPr>
          <w:rFonts w:cs="Times New Roman"/>
          <w:lang w:val="en-GB"/>
        </w:rPr>
        <w:t xml:space="preserve">ing </w:t>
      </w:r>
      <w:r w:rsidR="0040022E" w:rsidRPr="00D71450">
        <w:rPr>
          <w:rFonts w:cs="Times New Roman"/>
          <w:lang w:val="en-GB"/>
        </w:rPr>
        <w:t>the military</w:t>
      </w:r>
      <w:r w:rsidR="007E2C8D">
        <w:rPr>
          <w:rFonts w:cs="Times New Roman"/>
          <w:lang w:val="en-GB"/>
        </w:rPr>
        <w:t>, backed the opening of a</w:t>
      </w:r>
      <w:r w:rsidR="0040022E">
        <w:rPr>
          <w:rFonts w:cs="Times New Roman"/>
          <w:lang w:val="en-GB"/>
        </w:rPr>
        <w:t xml:space="preserve"> school (</w:t>
      </w:r>
      <w:proofErr w:type="spellStart"/>
      <w:r w:rsidR="0040022E" w:rsidRPr="0040022E">
        <w:rPr>
          <w:rFonts w:cs="Times New Roman"/>
          <w:i/>
          <w:iCs/>
          <w:lang w:val="en-GB"/>
        </w:rPr>
        <w:t>Hendesehane</w:t>
      </w:r>
      <w:proofErr w:type="spellEnd"/>
      <w:r w:rsidR="0040022E">
        <w:rPr>
          <w:rFonts w:cs="Times New Roman"/>
          <w:lang w:val="en-GB"/>
        </w:rPr>
        <w:t xml:space="preserve">) </w:t>
      </w:r>
      <w:r w:rsidR="007E2C8D">
        <w:rPr>
          <w:rFonts w:cs="Times New Roman"/>
          <w:lang w:val="en-GB"/>
        </w:rPr>
        <w:t xml:space="preserve">in the Istanbul dockyards, where </w:t>
      </w:r>
      <w:r w:rsidR="0040022E">
        <w:rPr>
          <w:rFonts w:cs="Times New Roman"/>
          <w:lang w:val="en-GB"/>
        </w:rPr>
        <w:t xml:space="preserve">geometry and geography </w:t>
      </w:r>
      <w:r w:rsidR="007E2C8D">
        <w:rPr>
          <w:rFonts w:cs="Times New Roman"/>
          <w:lang w:val="en-GB"/>
        </w:rPr>
        <w:t>would be taught with the aim of training military engineers.</w:t>
      </w:r>
      <w:r w:rsidR="005F08CF">
        <w:rPr>
          <w:rFonts w:cs="Times New Roman"/>
          <w:lang w:val="en-GB"/>
        </w:rPr>
        <w:t xml:space="preserve"> </w:t>
      </w:r>
      <w:r w:rsidR="00C06541">
        <w:rPr>
          <w:rFonts w:cs="Times New Roman"/>
          <w:lang w:val="en-GB"/>
        </w:rPr>
        <w:t>N</w:t>
      </w:r>
      <w:r w:rsidR="002A3431">
        <w:rPr>
          <w:rFonts w:cs="Times New Roman"/>
          <w:lang w:val="en-GB"/>
        </w:rPr>
        <w:t xml:space="preserve">amed </w:t>
      </w:r>
      <w:proofErr w:type="spellStart"/>
      <w:r w:rsidR="002A3431" w:rsidRPr="00C06541">
        <w:rPr>
          <w:rFonts w:cs="Times New Roman"/>
          <w:i/>
          <w:iCs/>
          <w:lang w:val="en-GB"/>
        </w:rPr>
        <w:t>Mühendishane</w:t>
      </w:r>
      <w:proofErr w:type="spellEnd"/>
      <w:r w:rsidR="00C06541">
        <w:rPr>
          <w:rFonts w:cs="Times New Roman"/>
          <w:lang w:val="en-GB"/>
        </w:rPr>
        <w:t xml:space="preserve"> (Engineering School</w:t>
      </w:r>
      <w:r w:rsidR="002A3431">
        <w:rPr>
          <w:rFonts w:cs="Times New Roman"/>
          <w:lang w:val="en-GB"/>
        </w:rPr>
        <w:t>) from 17</w:t>
      </w:r>
      <w:r w:rsidR="00C06541">
        <w:rPr>
          <w:rFonts w:cs="Times New Roman"/>
          <w:lang w:val="en-GB"/>
        </w:rPr>
        <w:t>8</w:t>
      </w:r>
      <w:r w:rsidR="002A3431">
        <w:rPr>
          <w:rFonts w:cs="Times New Roman"/>
          <w:lang w:val="en-GB"/>
        </w:rPr>
        <w:t>1 on</w:t>
      </w:r>
      <w:r w:rsidR="00C06541">
        <w:rPr>
          <w:rFonts w:cs="Times New Roman"/>
          <w:lang w:val="en-GB"/>
        </w:rPr>
        <w:t xml:space="preserve">, </w:t>
      </w:r>
      <w:r w:rsidR="00BA3E82">
        <w:rPr>
          <w:rFonts w:cs="Times New Roman"/>
          <w:lang w:val="en-GB"/>
        </w:rPr>
        <w:t xml:space="preserve">and housed in a separate building in 1784, </w:t>
      </w:r>
      <w:r w:rsidR="005F08CF">
        <w:rPr>
          <w:rFonts w:cs="Times New Roman"/>
          <w:lang w:val="en-GB"/>
        </w:rPr>
        <w:t xml:space="preserve">the school </w:t>
      </w:r>
      <w:r w:rsidR="00A146CE">
        <w:rPr>
          <w:rFonts w:cs="Times New Roman"/>
          <w:lang w:val="en-GB"/>
        </w:rPr>
        <w:t xml:space="preserve">soon </w:t>
      </w:r>
      <w:r w:rsidR="005F08CF">
        <w:rPr>
          <w:rFonts w:cs="Times New Roman"/>
          <w:lang w:val="en-GB"/>
        </w:rPr>
        <w:t xml:space="preserve">became </w:t>
      </w:r>
      <w:r w:rsidR="00021AB2">
        <w:rPr>
          <w:rFonts w:cs="Times New Roman"/>
          <w:lang w:val="en-GB"/>
        </w:rPr>
        <w:t>a centre for technical training due to the reformist grand vizi</w:t>
      </w:r>
      <w:r w:rsidR="007E2C8D">
        <w:rPr>
          <w:rFonts w:cs="Times New Roman"/>
          <w:lang w:val="en-GB"/>
        </w:rPr>
        <w:t>e</w:t>
      </w:r>
      <w:r w:rsidR="00021AB2">
        <w:rPr>
          <w:rFonts w:cs="Times New Roman"/>
          <w:lang w:val="en-GB"/>
        </w:rPr>
        <w:t>r Halil Hamid Pasha and the support of Fr</w:t>
      </w:r>
      <w:r w:rsidR="00A146CE">
        <w:rPr>
          <w:rFonts w:cs="Times New Roman"/>
          <w:lang w:val="en-GB"/>
        </w:rPr>
        <w:t xml:space="preserve">ench authorities who were also </w:t>
      </w:r>
      <w:r w:rsidR="00021AB2">
        <w:rPr>
          <w:rFonts w:cs="Times New Roman"/>
          <w:lang w:val="en-GB"/>
        </w:rPr>
        <w:t>eager to sup</w:t>
      </w:r>
      <w:r w:rsidR="005F08CF">
        <w:rPr>
          <w:rFonts w:cs="Times New Roman"/>
          <w:lang w:val="en-GB"/>
        </w:rPr>
        <w:t>p</w:t>
      </w:r>
      <w:r w:rsidR="00021AB2">
        <w:rPr>
          <w:rFonts w:cs="Times New Roman"/>
          <w:lang w:val="en-GB"/>
        </w:rPr>
        <w:t xml:space="preserve">ress the </w:t>
      </w:r>
      <w:r w:rsidR="006E7F81">
        <w:rPr>
          <w:rFonts w:cs="Times New Roman"/>
          <w:lang w:val="en-GB"/>
        </w:rPr>
        <w:t>Russian</w:t>
      </w:r>
      <w:r w:rsidR="00021AB2">
        <w:rPr>
          <w:rFonts w:cs="Times New Roman"/>
          <w:lang w:val="en-GB"/>
        </w:rPr>
        <w:t xml:space="preserve"> ambitions</w:t>
      </w:r>
      <w:r w:rsidR="00A146CE">
        <w:rPr>
          <w:rFonts w:cs="Times New Roman"/>
          <w:lang w:val="en-GB"/>
        </w:rPr>
        <w:t xml:space="preserve"> in </w:t>
      </w:r>
      <w:r w:rsidR="007E2C8D">
        <w:rPr>
          <w:rFonts w:cs="Times New Roman"/>
          <w:lang w:val="en-GB"/>
        </w:rPr>
        <w:t>the Mediterranean</w:t>
      </w:r>
      <w:r w:rsidR="00A146CE">
        <w:rPr>
          <w:rFonts w:cs="Times New Roman"/>
          <w:lang w:val="en-GB"/>
        </w:rPr>
        <w:t>.</w:t>
      </w:r>
      <w:r w:rsidR="00021AB2">
        <w:rPr>
          <w:rFonts w:cs="Times New Roman"/>
          <w:lang w:val="en-GB"/>
        </w:rPr>
        <w:t xml:space="preserve"> </w:t>
      </w:r>
      <w:r w:rsidR="006E7F81">
        <w:rPr>
          <w:rFonts w:cs="Times New Roman"/>
          <w:lang w:val="en-GB"/>
        </w:rPr>
        <w:t xml:space="preserve">Thus, </w:t>
      </w:r>
      <w:r w:rsidR="00A146CE">
        <w:rPr>
          <w:rFonts w:cs="Times New Roman"/>
          <w:lang w:val="en-GB"/>
        </w:rPr>
        <w:t xml:space="preserve">between 1782 and 1788, France sent to Istanbul </w:t>
      </w:r>
      <w:r w:rsidR="00ED2D55">
        <w:rPr>
          <w:rFonts w:cs="Times New Roman"/>
          <w:lang w:val="en-GB"/>
        </w:rPr>
        <w:t>French officers</w:t>
      </w:r>
      <w:r w:rsidR="00F86E9A">
        <w:rPr>
          <w:rFonts w:cs="Times New Roman"/>
          <w:lang w:val="en-GB"/>
        </w:rPr>
        <w:t xml:space="preserve"> and</w:t>
      </w:r>
      <w:r w:rsidR="00CD1A31">
        <w:rPr>
          <w:rFonts w:cs="Times New Roman"/>
          <w:lang w:val="en-GB"/>
        </w:rPr>
        <w:t xml:space="preserve"> engineers </w:t>
      </w:r>
      <w:r w:rsidR="00F86E9A">
        <w:rPr>
          <w:rFonts w:cs="Times New Roman"/>
          <w:lang w:val="en-GB"/>
        </w:rPr>
        <w:t xml:space="preserve">– accompanied by </w:t>
      </w:r>
      <w:r w:rsidR="007E2C8D">
        <w:rPr>
          <w:rFonts w:cs="Times New Roman"/>
          <w:lang w:val="en-GB"/>
        </w:rPr>
        <w:t>foremen</w:t>
      </w:r>
      <w:r w:rsidR="00F86E9A">
        <w:rPr>
          <w:rFonts w:cs="Times New Roman"/>
          <w:lang w:val="en-GB"/>
        </w:rPr>
        <w:t xml:space="preserve">-- </w:t>
      </w:r>
      <w:r w:rsidR="00CD1A31">
        <w:rPr>
          <w:rFonts w:cs="Times New Roman"/>
          <w:lang w:val="en-GB"/>
        </w:rPr>
        <w:t>who taught fortification, shipbuilding and navigation</w:t>
      </w:r>
      <w:r w:rsidR="00A146CE">
        <w:rPr>
          <w:rFonts w:cs="Times New Roman"/>
          <w:lang w:val="en-GB"/>
        </w:rPr>
        <w:t xml:space="preserve"> </w:t>
      </w:r>
      <w:r w:rsidR="00185FA3">
        <w:rPr>
          <w:rFonts w:cs="Times New Roman"/>
          <w:lang w:val="en-GB"/>
        </w:rPr>
        <w:t xml:space="preserve">in </w:t>
      </w:r>
      <w:r w:rsidR="00A146CE">
        <w:rPr>
          <w:rFonts w:cs="Times New Roman"/>
          <w:lang w:val="en-GB"/>
        </w:rPr>
        <w:t xml:space="preserve">the </w:t>
      </w:r>
      <w:proofErr w:type="spellStart"/>
      <w:r w:rsidR="00A146CE" w:rsidRPr="00185FA3">
        <w:rPr>
          <w:rFonts w:cs="Times New Roman"/>
          <w:i/>
          <w:iCs/>
          <w:lang w:val="en-GB"/>
        </w:rPr>
        <w:t>Mühendishane</w:t>
      </w:r>
      <w:proofErr w:type="spellEnd"/>
      <w:r w:rsidR="00185FA3">
        <w:rPr>
          <w:rFonts w:cs="Times New Roman"/>
          <w:lang w:val="en-GB"/>
        </w:rPr>
        <w:t xml:space="preserve"> and </w:t>
      </w:r>
      <w:r w:rsidR="00A146CE">
        <w:rPr>
          <w:rFonts w:cs="Times New Roman"/>
          <w:lang w:val="en-GB"/>
        </w:rPr>
        <w:t>contributed to the building of ships</w:t>
      </w:r>
      <w:r w:rsidR="00185FA3">
        <w:rPr>
          <w:rFonts w:cs="Times New Roman"/>
          <w:lang w:val="en-GB"/>
        </w:rPr>
        <w:t xml:space="preserve"> in the dockyards.</w:t>
      </w:r>
      <w:r w:rsidR="00A146CE">
        <w:rPr>
          <w:rFonts w:cs="Times New Roman"/>
          <w:lang w:val="en-GB"/>
        </w:rPr>
        <w:t xml:space="preserve"> </w:t>
      </w:r>
      <w:r w:rsidR="00EB7414">
        <w:rPr>
          <w:rFonts w:cs="Times New Roman"/>
          <w:lang w:val="en-GB"/>
        </w:rPr>
        <w:t>Amon</w:t>
      </w:r>
      <w:r w:rsidR="00DC4874">
        <w:rPr>
          <w:rFonts w:cs="Times New Roman"/>
          <w:lang w:val="en-GB"/>
        </w:rPr>
        <w:t>g</w:t>
      </w:r>
      <w:r w:rsidR="00EB7414">
        <w:rPr>
          <w:rFonts w:cs="Times New Roman"/>
          <w:lang w:val="en-GB"/>
        </w:rPr>
        <w:t xml:space="preserve"> </w:t>
      </w:r>
      <w:r w:rsidR="00EB7414">
        <w:rPr>
          <w:rFonts w:cs="Times New Roman"/>
          <w:lang w:val="en-GB"/>
        </w:rPr>
        <w:lastRenderedPageBreak/>
        <w:t xml:space="preserve">them were the above mentioned </w:t>
      </w:r>
      <w:r w:rsidR="002A3431">
        <w:rPr>
          <w:rFonts w:cs="Times New Roman"/>
          <w:lang w:val="en-GB"/>
        </w:rPr>
        <w:t>naval officer and engineer L.</w:t>
      </w:r>
      <w:r w:rsidR="009E030A">
        <w:rPr>
          <w:rFonts w:cs="Times New Roman"/>
          <w:lang w:val="en-GB"/>
        </w:rPr>
        <w:t xml:space="preserve"> </w:t>
      </w:r>
      <w:r w:rsidR="002A3431">
        <w:rPr>
          <w:rFonts w:cs="Times New Roman"/>
          <w:lang w:val="en-GB"/>
        </w:rPr>
        <w:t xml:space="preserve">J. François de </w:t>
      </w:r>
      <w:proofErr w:type="spellStart"/>
      <w:r w:rsidR="002A3431">
        <w:rPr>
          <w:rFonts w:cs="Times New Roman"/>
          <w:lang w:val="en-GB"/>
        </w:rPr>
        <w:t>Truguet</w:t>
      </w:r>
      <w:proofErr w:type="spellEnd"/>
      <w:r w:rsidR="002A3431">
        <w:rPr>
          <w:rFonts w:cs="Times New Roman"/>
          <w:lang w:val="en-GB"/>
        </w:rPr>
        <w:t xml:space="preserve"> </w:t>
      </w:r>
      <w:r w:rsidR="009E030A">
        <w:rPr>
          <w:rFonts w:cs="Times New Roman"/>
          <w:lang w:val="en-GB"/>
        </w:rPr>
        <w:t xml:space="preserve">and the astronomer </w:t>
      </w:r>
      <w:proofErr w:type="spellStart"/>
      <w:r w:rsidR="002A3431">
        <w:rPr>
          <w:rFonts w:cs="Times New Roman"/>
          <w:lang w:val="en-GB"/>
        </w:rPr>
        <w:t>A</w:t>
      </w:r>
      <w:r w:rsidR="009E030A">
        <w:rPr>
          <w:rFonts w:cs="Times New Roman"/>
          <w:lang w:val="en-GB"/>
        </w:rPr>
        <w:t>chille</w:t>
      </w:r>
      <w:proofErr w:type="spellEnd"/>
      <w:r w:rsidR="002A3431">
        <w:rPr>
          <w:rFonts w:cs="Times New Roman"/>
          <w:lang w:val="en-GB"/>
        </w:rPr>
        <w:t xml:space="preserve"> </w:t>
      </w:r>
      <w:proofErr w:type="spellStart"/>
      <w:r w:rsidR="002A3431">
        <w:rPr>
          <w:rFonts w:cs="Times New Roman"/>
          <w:lang w:val="en-GB"/>
        </w:rPr>
        <w:t>Tondu</w:t>
      </w:r>
      <w:proofErr w:type="spellEnd"/>
      <w:r w:rsidR="002A3431">
        <w:rPr>
          <w:rFonts w:cs="Times New Roman"/>
          <w:lang w:val="en-GB"/>
        </w:rPr>
        <w:t xml:space="preserve"> </w:t>
      </w:r>
      <w:r w:rsidR="006E7F81">
        <w:rPr>
          <w:rFonts w:cs="Times New Roman"/>
          <w:lang w:val="en-GB"/>
        </w:rPr>
        <w:t xml:space="preserve">who </w:t>
      </w:r>
      <w:r w:rsidR="00017891">
        <w:rPr>
          <w:rFonts w:cs="Times New Roman"/>
          <w:lang w:val="en-GB"/>
        </w:rPr>
        <w:t xml:space="preserve">mapped </w:t>
      </w:r>
      <w:r w:rsidR="006E7F81">
        <w:rPr>
          <w:rFonts w:cs="Times New Roman"/>
          <w:lang w:val="en-GB"/>
        </w:rPr>
        <w:t>Dardanelles</w:t>
      </w:r>
      <w:r w:rsidR="00017891">
        <w:rPr>
          <w:rFonts w:cs="Times New Roman"/>
          <w:lang w:val="en-GB"/>
        </w:rPr>
        <w:t xml:space="preserve"> in 1785</w:t>
      </w:r>
      <w:r w:rsidR="00DC4874">
        <w:rPr>
          <w:rFonts w:cs="Times New Roman"/>
          <w:lang w:val="en-GB"/>
        </w:rPr>
        <w:t>-</w:t>
      </w:r>
      <w:r w:rsidR="00017891">
        <w:rPr>
          <w:rFonts w:cs="Times New Roman"/>
          <w:lang w:val="en-GB"/>
        </w:rPr>
        <w:t>1786</w:t>
      </w:r>
      <w:r w:rsidR="00EB7414">
        <w:rPr>
          <w:rFonts w:cs="Times New Roman"/>
          <w:lang w:val="en-GB"/>
        </w:rPr>
        <w:t>.</w:t>
      </w:r>
      <w:r w:rsidR="00676C27">
        <w:rPr>
          <w:rStyle w:val="DipnotBavurusu"/>
          <w:rFonts w:cs="Times New Roman"/>
          <w:lang w:val="en-GB"/>
        </w:rPr>
        <w:footnoteReference w:id="14"/>
      </w:r>
      <w:r w:rsidR="00017891">
        <w:rPr>
          <w:rFonts w:cs="Times New Roman"/>
          <w:lang w:val="en-GB"/>
        </w:rPr>
        <w:t xml:space="preserve"> </w:t>
      </w:r>
      <w:r w:rsidR="00355F1F">
        <w:rPr>
          <w:rFonts w:cs="Times New Roman"/>
          <w:lang w:val="en-US"/>
        </w:rPr>
        <w:t xml:space="preserve">Two graduates of </w:t>
      </w:r>
      <w:r w:rsidR="00355F1F" w:rsidRPr="00355F1F">
        <w:rPr>
          <w:rFonts w:cs="Times New Roman"/>
          <w:lang w:val="en-US"/>
        </w:rPr>
        <w:t xml:space="preserve">the </w:t>
      </w:r>
      <w:proofErr w:type="spellStart"/>
      <w:r w:rsidR="00355F1F" w:rsidRPr="00355F1F">
        <w:rPr>
          <w:lang w:val="en-US"/>
        </w:rPr>
        <w:t>École</w:t>
      </w:r>
      <w:proofErr w:type="spellEnd"/>
      <w:r w:rsidR="00355F1F" w:rsidRPr="00355F1F">
        <w:rPr>
          <w:lang w:val="en-US"/>
        </w:rPr>
        <w:t xml:space="preserve"> </w:t>
      </w:r>
      <w:proofErr w:type="spellStart"/>
      <w:r w:rsidR="00355F1F" w:rsidRPr="00355F1F">
        <w:rPr>
          <w:lang w:val="en-US"/>
        </w:rPr>
        <w:t>royale</w:t>
      </w:r>
      <w:proofErr w:type="spellEnd"/>
      <w:r w:rsidR="00355F1F" w:rsidRPr="00355F1F">
        <w:rPr>
          <w:lang w:val="en-US"/>
        </w:rPr>
        <w:t xml:space="preserve"> du </w:t>
      </w:r>
      <w:proofErr w:type="spellStart"/>
      <w:r w:rsidR="00355F1F" w:rsidRPr="00355F1F">
        <w:rPr>
          <w:lang w:val="en-US"/>
        </w:rPr>
        <w:t>génie</w:t>
      </w:r>
      <w:proofErr w:type="spellEnd"/>
      <w:r w:rsidR="00355F1F" w:rsidRPr="00355F1F">
        <w:rPr>
          <w:lang w:val="en-US"/>
        </w:rPr>
        <w:t xml:space="preserve"> de </w:t>
      </w:r>
      <w:proofErr w:type="spellStart"/>
      <w:r w:rsidR="00355F1F" w:rsidRPr="00355F1F">
        <w:rPr>
          <w:lang w:val="en-US"/>
        </w:rPr>
        <w:t>Mézières</w:t>
      </w:r>
      <w:proofErr w:type="spellEnd"/>
      <w:r w:rsidR="00355F1F">
        <w:rPr>
          <w:lang w:val="en-US"/>
        </w:rPr>
        <w:t xml:space="preserve">, </w:t>
      </w:r>
      <w:r w:rsidR="00C44CBF" w:rsidRPr="00355F1F">
        <w:rPr>
          <w:rFonts w:cs="Times New Roman"/>
          <w:lang w:val="en-US"/>
        </w:rPr>
        <w:t>André-Joseph Lafitte-</w:t>
      </w:r>
      <w:proofErr w:type="spellStart"/>
      <w:r w:rsidR="00C44CBF" w:rsidRPr="00355F1F">
        <w:rPr>
          <w:rFonts w:cs="Times New Roman"/>
          <w:lang w:val="en-US"/>
        </w:rPr>
        <w:t>Clavé</w:t>
      </w:r>
      <w:proofErr w:type="spellEnd"/>
      <w:r w:rsidR="00355F1F" w:rsidRPr="00355F1F">
        <w:rPr>
          <w:rFonts w:cs="Times New Roman"/>
          <w:lang w:val="en-US"/>
        </w:rPr>
        <w:t xml:space="preserve"> </w:t>
      </w:r>
      <w:r w:rsidR="00355F1F">
        <w:rPr>
          <w:rFonts w:cs="Times New Roman"/>
          <w:lang w:val="en-US"/>
        </w:rPr>
        <w:t xml:space="preserve">(1740-1794) </w:t>
      </w:r>
      <w:r w:rsidR="00355F1F" w:rsidRPr="00355F1F">
        <w:rPr>
          <w:rFonts w:cs="Times New Roman"/>
          <w:lang w:val="en-US"/>
        </w:rPr>
        <w:t xml:space="preserve">and Joseph Gabriel </w:t>
      </w:r>
      <w:proofErr w:type="spellStart"/>
      <w:r w:rsidR="00355F1F" w:rsidRPr="00355F1F">
        <w:rPr>
          <w:rFonts w:cs="Times New Roman"/>
          <w:lang w:val="en-US"/>
        </w:rPr>
        <w:t>Monnier</w:t>
      </w:r>
      <w:proofErr w:type="spellEnd"/>
      <w:r w:rsidR="00355F1F" w:rsidRPr="00355F1F">
        <w:rPr>
          <w:rFonts w:cs="Times New Roman"/>
          <w:lang w:val="en-US"/>
        </w:rPr>
        <w:t xml:space="preserve"> (1745-1818)</w:t>
      </w:r>
      <w:r w:rsidR="00355F1F">
        <w:rPr>
          <w:rFonts w:cs="Times New Roman"/>
          <w:lang w:val="en-US"/>
        </w:rPr>
        <w:t xml:space="preserve">, besides teaching </w:t>
      </w:r>
      <w:proofErr w:type="spellStart"/>
      <w:r w:rsidR="00177E8C" w:rsidRPr="00177E8C">
        <w:rPr>
          <w:rFonts w:cs="Times New Roman"/>
          <w:lang w:val="en-US"/>
        </w:rPr>
        <w:t>L</w:t>
      </w:r>
      <w:r w:rsidR="00177E8C">
        <w:rPr>
          <w:rFonts w:cs="Times New Roman"/>
          <w:lang w:val="en-US"/>
        </w:rPr>
        <w:t>’art</w:t>
      </w:r>
      <w:proofErr w:type="spellEnd"/>
      <w:r w:rsidR="00177E8C">
        <w:rPr>
          <w:rFonts w:cs="Times New Roman"/>
          <w:lang w:val="en-US"/>
        </w:rPr>
        <w:t xml:space="preserve"> de la F</w:t>
      </w:r>
      <w:r w:rsidR="00B576DB">
        <w:rPr>
          <w:rFonts w:cs="Times New Roman"/>
          <w:lang w:val="en-US"/>
        </w:rPr>
        <w:t xml:space="preserve">ortification in the </w:t>
      </w:r>
      <w:proofErr w:type="spellStart"/>
      <w:r w:rsidR="00B576DB" w:rsidRPr="005F7922">
        <w:rPr>
          <w:rFonts w:cs="Times New Roman"/>
          <w:i/>
          <w:iCs/>
          <w:lang w:val="en-US"/>
        </w:rPr>
        <w:t>Mühendishane</w:t>
      </w:r>
      <w:proofErr w:type="spellEnd"/>
      <w:r w:rsidR="00B576DB">
        <w:rPr>
          <w:rFonts w:cs="Times New Roman"/>
          <w:lang w:val="en-US"/>
        </w:rPr>
        <w:t xml:space="preserve"> at the dockyards, </w:t>
      </w:r>
      <w:r w:rsidR="00355F1F">
        <w:rPr>
          <w:rFonts w:cs="Times New Roman"/>
          <w:lang w:val="en-US"/>
        </w:rPr>
        <w:t xml:space="preserve">were instrumental in mapping </w:t>
      </w:r>
      <w:r w:rsidR="00B576DB">
        <w:rPr>
          <w:rFonts w:cs="Times New Roman"/>
          <w:lang w:val="en-US"/>
        </w:rPr>
        <w:t xml:space="preserve">the </w:t>
      </w:r>
      <w:r w:rsidR="005F7922">
        <w:rPr>
          <w:rFonts w:cs="Times New Roman"/>
          <w:lang w:val="en-US"/>
        </w:rPr>
        <w:t>fortifications o</w:t>
      </w:r>
      <w:r w:rsidR="00EB7414">
        <w:rPr>
          <w:rFonts w:cs="Times New Roman"/>
          <w:lang w:val="en-US"/>
        </w:rPr>
        <w:t>f</w:t>
      </w:r>
      <w:r w:rsidR="005F7922">
        <w:rPr>
          <w:rFonts w:cs="Times New Roman"/>
          <w:lang w:val="en-US"/>
        </w:rPr>
        <w:t xml:space="preserve"> the </w:t>
      </w:r>
      <w:proofErr w:type="spellStart"/>
      <w:r w:rsidR="00B576DB" w:rsidRPr="002F40B2">
        <w:rPr>
          <w:rFonts w:cs="Times New Roman"/>
          <w:lang w:val="en-GB"/>
        </w:rPr>
        <w:t>Bosphorus</w:t>
      </w:r>
      <w:proofErr w:type="spellEnd"/>
      <w:r w:rsidR="00B576DB">
        <w:rPr>
          <w:rFonts w:cs="Times New Roman"/>
          <w:lang w:val="en-US"/>
        </w:rPr>
        <w:t xml:space="preserve"> and the </w:t>
      </w:r>
      <w:r w:rsidR="005F7922" w:rsidRPr="002F40B2">
        <w:rPr>
          <w:rFonts w:cs="Times New Roman"/>
          <w:lang w:val="en-GB"/>
        </w:rPr>
        <w:t>neighbo</w:t>
      </w:r>
      <w:r w:rsidR="002F40B2" w:rsidRPr="002F40B2">
        <w:rPr>
          <w:rFonts w:cs="Times New Roman"/>
          <w:lang w:val="en-GB"/>
        </w:rPr>
        <w:t>u</w:t>
      </w:r>
      <w:r w:rsidR="005F7922" w:rsidRPr="002F40B2">
        <w:rPr>
          <w:rFonts w:cs="Times New Roman"/>
          <w:lang w:val="en-GB"/>
        </w:rPr>
        <w:t>ring</w:t>
      </w:r>
      <w:r w:rsidR="005F7922">
        <w:rPr>
          <w:rFonts w:cs="Times New Roman"/>
          <w:lang w:val="en-US"/>
        </w:rPr>
        <w:t xml:space="preserve"> coasts </w:t>
      </w:r>
      <w:r w:rsidR="00B576DB">
        <w:rPr>
          <w:rFonts w:cs="Times New Roman"/>
          <w:lang w:val="en-US"/>
        </w:rPr>
        <w:t>of the Black Sea.</w:t>
      </w:r>
      <w:r w:rsidR="005F7922">
        <w:rPr>
          <w:rStyle w:val="DipnotBavurusu"/>
          <w:rFonts w:cs="Times New Roman"/>
          <w:lang w:val="en-US"/>
        </w:rPr>
        <w:footnoteReference w:id="15"/>
      </w:r>
      <w:r w:rsidR="005F7922">
        <w:rPr>
          <w:rFonts w:cs="Times New Roman"/>
          <w:lang w:val="en-US"/>
        </w:rPr>
        <w:t xml:space="preserve"> Following his two trips in the </w:t>
      </w:r>
      <w:r w:rsidR="00E2714D">
        <w:rPr>
          <w:rFonts w:cs="Times New Roman"/>
          <w:lang w:val="en-US"/>
        </w:rPr>
        <w:t xml:space="preserve">Black Sea, Lafitte </w:t>
      </w:r>
      <w:proofErr w:type="spellStart"/>
      <w:r w:rsidR="00E2714D">
        <w:rPr>
          <w:rFonts w:cs="Times New Roman"/>
          <w:lang w:val="en-US"/>
        </w:rPr>
        <w:t>Clavé</w:t>
      </w:r>
      <w:proofErr w:type="spellEnd"/>
      <w:r w:rsidR="00E2714D">
        <w:rPr>
          <w:rFonts w:cs="Times New Roman"/>
          <w:lang w:val="en-US"/>
        </w:rPr>
        <w:t xml:space="preserve"> </w:t>
      </w:r>
      <w:r w:rsidR="00A95592">
        <w:rPr>
          <w:rFonts w:cs="Times New Roman"/>
          <w:lang w:val="en-US"/>
        </w:rPr>
        <w:t xml:space="preserve">sent 10 reports, 35 plans and 3 maps to the French Ministry of Defense through </w:t>
      </w:r>
      <w:proofErr w:type="spellStart"/>
      <w:r w:rsidR="00A95592">
        <w:rPr>
          <w:rFonts w:cs="Times New Roman"/>
          <w:lang w:val="en-US"/>
        </w:rPr>
        <w:t>Choiseuil-Gouffier</w:t>
      </w:r>
      <w:proofErr w:type="spellEnd"/>
      <w:r w:rsidR="00584447">
        <w:rPr>
          <w:rFonts w:cs="Times New Roman"/>
          <w:lang w:val="en-US"/>
        </w:rPr>
        <w:t xml:space="preserve"> (1752-1817)</w:t>
      </w:r>
      <w:r w:rsidR="00A95592">
        <w:rPr>
          <w:rFonts w:cs="Times New Roman"/>
          <w:lang w:val="en-US"/>
        </w:rPr>
        <w:t xml:space="preserve">, the French ambassador </w:t>
      </w:r>
      <w:r w:rsidR="00584447">
        <w:rPr>
          <w:rFonts w:cs="Times New Roman"/>
          <w:lang w:val="en-US"/>
        </w:rPr>
        <w:t xml:space="preserve">to </w:t>
      </w:r>
      <w:r w:rsidR="00A95592">
        <w:rPr>
          <w:rFonts w:cs="Times New Roman"/>
          <w:lang w:val="en-US"/>
        </w:rPr>
        <w:t>the Ottoman Empire.</w:t>
      </w:r>
      <w:r w:rsidR="007E2C8D">
        <w:rPr>
          <w:rStyle w:val="DipnotBavurusu"/>
          <w:rFonts w:cs="Times New Roman"/>
          <w:lang w:val="en-US"/>
        </w:rPr>
        <w:footnoteReference w:id="16"/>
      </w:r>
      <w:r w:rsidR="00A95592">
        <w:rPr>
          <w:rFonts w:cs="Times New Roman"/>
          <w:lang w:val="en-US"/>
        </w:rPr>
        <w:t xml:space="preserve"> </w:t>
      </w:r>
      <w:proofErr w:type="spellStart"/>
      <w:r w:rsidR="00A95592">
        <w:rPr>
          <w:rFonts w:cs="Times New Roman"/>
          <w:lang w:val="en-US"/>
        </w:rPr>
        <w:t>Monnier</w:t>
      </w:r>
      <w:proofErr w:type="spellEnd"/>
      <w:r w:rsidR="00A95592">
        <w:rPr>
          <w:rFonts w:cs="Times New Roman"/>
          <w:lang w:val="en-US"/>
        </w:rPr>
        <w:t xml:space="preserve"> mapped the fortification</w:t>
      </w:r>
      <w:r w:rsidR="00584447">
        <w:rPr>
          <w:rFonts w:cs="Times New Roman"/>
          <w:lang w:val="en-US"/>
        </w:rPr>
        <w:t>s</w:t>
      </w:r>
      <w:r w:rsidR="00A95592">
        <w:rPr>
          <w:rFonts w:cs="Times New Roman"/>
          <w:lang w:val="en-US"/>
        </w:rPr>
        <w:t xml:space="preserve"> at the entrance of the </w:t>
      </w:r>
      <w:proofErr w:type="spellStart"/>
      <w:r w:rsidR="00A95592">
        <w:rPr>
          <w:rFonts w:cs="Times New Roman"/>
          <w:lang w:val="en-US"/>
        </w:rPr>
        <w:t>Bosphorus</w:t>
      </w:r>
      <w:proofErr w:type="spellEnd"/>
      <w:r w:rsidR="00A95592">
        <w:rPr>
          <w:rFonts w:cs="Times New Roman"/>
          <w:lang w:val="en-US"/>
        </w:rPr>
        <w:t xml:space="preserve">, especially those which </w:t>
      </w:r>
      <w:r w:rsidR="00584447">
        <w:rPr>
          <w:rFonts w:cs="Times New Roman"/>
          <w:lang w:val="en-US"/>
        </w:rPr>
        <w:t xml:space="preserve">were </w:t>
      </w:r>
      <w:r w:rsidR="00A95592">
        <w:rPr>
          <w:rFonts w:cs="Times New Roman"/>
          <w:lang w:val="en-US"/>
        </w:rPr>
        <w:t xml:space="preserve">on the </w:t>
      </w:r>
      <w:r w:rsidR="00A95592" w:rsidRPr="002F40B2">
        <w:rPr>
          <w:rFonts w:cs="Times New Roman"/>
          <w:lang w:val="en-GB"/>
        </w:rPr>
        <w:t>neighbo</w:t>
      </w:r>
      <w:r w:rsidR="002F40B2" w:rsidRPr="002F40B2">
        <w:rPr>
          <w:rFonts w:cs="Times New Roman"/>
          <w:lang w:val="en-GB"/>
        </w:rPr>
        <w:t>u</w:t>
      </w:r>
      <w:r w:rsidR="00A95592" w:rsidRPr="002F40B2">
        <w:rPr>
          <w:rFonts w:cs="Times New Roman"/>
          <w:lang w:val="en-GB"/>
        </w:rPr>
        <w:t xml:space="preserve">ring </w:t>
      </w:r>
      <w:r w:rsidR="00A95592">
        <w:rPr>
          <w:rFonts w:cs="Times New Roman"/>
          <w:lang w:val="en-US"/>
        </w:rPr>
        <w:t>co</w:t>
      </w:r>
      <w:r w:rsidR="007C6260">
        <w:rPr>
          <w:rFonts w:cs="Times New Roman"/>
          <w:lang w:val="en-US"/>
        </w:rPr>
        <w:t>a</w:t>
      </w:r>
      <w:r w:rsidR="00A95592">
        <w:rPr>
          <w:rFonts w:cs="Times New Roman"/>
          <w:lang w:val="en-US"/>
        </w:rPr>
        <w:t>st of Europe</w:t>
      </w:r>
      <w:r w:rsidR="00584447">
        <w:rPr>
          <w:rFonts w:cs="Times New Roman"/>
          <w:lang w:val="en-US"/>
        </w:rPr>
        <w:t>.</w:t>
      </w:r>
      <w:r w:rsidR="007C6260">
        <w:rPr>
          <w:rFonts w:cs="Times New Roman"/>
          <w:lang w:val="en-US"/>
        </w:rPr>
        <w:t xml:space="preserve"> </w:t>
      </w:r>
      <w:r w:rsidR="00557FBF">
        <w:rPr>
          <w:rFonts w:cs="Times New Roman"/>
          <w:lang w:val="en-US"/>
        </w:rPr>
        <w:t xml:space="preserve">The aim of the mapping mission was to provide France with the current topographic </w:t>
      </w:r>
      <w:r w:rsidR="007C6260">
        <w:rPr>
          <w:rFonts w:cs="Times New Roman"/>
          <w:lang w:val="en-US"/>
        </w:rPr>
        <w:t xml:space="preserve">structure </w:t>
      </w:r>
      <w:r w:rsidR="00557FBF">
        <w:rPr>
          <w:rFonts w:cs="Times New Roman"/>
          <w:lang w:val="en-US"/>
        </w:rPr>
        <w:t xml:space="preserve">of the </w:t>
      </w:r>
      <w:proofErr w:type="spellStart"/>
      <w:r w:rsidR="00557FBF">
        <w:rPr>
          <w:rFonts w:cs="Times New Roman"/>
          <w:lang w:val="en-US"/>
        </w:rPr>
        <w:t>Bosphorus</w:t>
      </w:r>
      <w:proofErr w:type="spellEnd"/>
      <w:r w:rsidR="00557FBF">
        <w:rPr>
          <w:rFonts w:cs="Times New Roman"/>
          <w:lang w:val="en-US"/>
        </w:rPr>
        <w:t xml:space="preserve"> and the Black </w:t>
      </w:r>
      <w:r w:rsidR="00584447">
        <w:rPr>
          <w:rFonts w:cs="Times New Roman"/>
          <w:lang w:val="en-US"/>
        </w:rPr>
        <w:t>S</w:t>
      </w:r>
      <w:r w:rsidR="00557FBF">
        <w:rPr>
          <w:rFonts w:cs="Times New Roman"/>
          <w:lang w:val="en-US"/>
        </w:rPr>
        <w:t>ea and fortifications</w:t>
      </w:r>
      <w:r w:rsidR="002F40B2">
        <w:rPr>
          <w:rFonts w:cs="Times New Roman"/>
          <w:lang w:val="en-US"/>
        </w:rPr>
        <w:t>.</w:t>
      </w:r>
      <w:r w:rsidR="00DC4874">
        <w:rPr>
          <w:rStyle w:val="DipnotBavurusu"/>
          <w:rFonts w:cs="Times New Roman"/>
          <w:lang w:val="en-US"/>
        </w:rPr>
        <w:footnoteReference w:id="17"/>
      </w:r>
    </w:p>
    <w:p w:rsidR="00557FBF" w:rsidRPr="00355F1F" w:rsidRDefault="00557FBF" w:rsidP="00557FBF">
      <w:pPr>
        <w:autoSpaceDE w:val="0"/>
        <w:autoSpaceDN w:val="0"/>
        <w:adjustRightInd w:val="0"/>
        <w:spacing w:after="0"/>
        <w:jc w:val="both"/>
        <w:rPr>
          <w:rFonts w:cs="Times New Roman"/>
          <w:lang w:val="en-US"/>
        </w:rPr>
      </w:pPr>
    </w:p>
    <w:p w:rsidR="00201B36" w:rsidRPr="00EA4675" w:rsidRDefault="00F86E9A" w:rsidP="002F40B2">
      <w:pPr>
        <w:autoSpaceDE w:val="0"/>
        <w:autoSpaceDN w:val="0"/>
        <w:adjustRightInd w:val="0"/>
        <w:spacing w:after="0"/>
        <w:jc w:val="both"/>
      </w:pPr>
      <w:r>
        <w:rPr>
          <w:rFonts w:cs="Times New Roman"/>
          <w:lang w:val="en-US"/>
        </w:rPr>
        <w:t>There is no clue</w:t>
      </w:r>
      <w:r w:rsidR="002D0E32">
        <w:rPr>
          <w:rFonts w:cs="Times New Roman"/>
          <w:lang w:val="en-US"/>
        </w:rPr>
        <w:t xml:space="preserve"> </w:t>
      </w:r>
      <w:r w:rsidR="00584447">
        <w:rPr>
          <w:rFonts w:cs="Times New Roman"/>
          <w:lang w:val="en-US"/>
        </w:rPr>
        <w:t xml:space="preserve">whether </w:t>
      </w:r>
      <w:r w:rsidR="00355F1F">
        <w:rPr>
          <w:rFonts w:cs="Times New Roman"/>
          <w:lang w:val="en-GB"/>
        </w:rPr>
        <w:t xml:space="preserve">French engineers </w:t>
      </w:r>
      <w:r w:rsidR="002D0E32">
        <w:rPr>
          <w:rFonts w:cs="Times New Roman"/>
          <w:lang w:val="en-GB"/>
        </w:rPr>
        <w:t xml:space="preserve">did teach </w:t>
      </w:r>
      <w:r w:rsidR="00017891">
        <w:rPr>
          <w:rFonts w:cs="Times New Roman"/>
          <w:lang w:val="en-GB"/>
        </w:rPr>
        <w:t>cartograph</w:t>
      </w:r>
      <w:r w:rsidR="008127E0">
        <w:rPr>
          <w:rFonts w:cs="Times New Roman"/>
          <w:lang w:val="en-GB"/>
        </w:rPr>
        <w:t xml:space="preserve">y </w:t>
      </w:r>
      <w:r w:rsidR="002D0E32">
        <w:rPr>
          <w:rFonts w:cs="Times New Roman"/>
          <w:lang w:val="en-GB"/>
        </w:rPr>
        <w:t xml:space="preserve">or not in </w:t>
      </w:r>
      <w:r>
        <w:rPr>
          <w:rFonts w:cs="Times New Roman"/>
          <w:lang w:val="en-GB"/>
        </w:rPr>
        <w:t xml:space="preserve">the </w:t>
      </w:r>
      <w:r w:rsidR="002D0E32">
        <w:rPr>
          <w:rFonts w:cs="Times New Roman"/>
          <w:lang w:val="en-GB"/>
        </w:rPr>
        <w:t xml:space="preserve">Naval </w:t>
      </w:r>
      <w:r>
        <w:rPr>
          <w:rFonts w:cs="Times New Roman"/>
          <w:lang w:val="en-GB"/>
        </w:rPr>
        <w:t>Engineering Scho</w:t>
      </w:r>
      <w:r w:rsidR="002D0E32">
        <w:rPr>
          <w:rFonts w:cs="Times New Roman"/>
          <w:lang w:val="en-GB"/>
        </w:rPr>
        <w:t>o</w:t>
      </w:r>
      <w:r>
        <w:rPr>
          <w:rFonts w:cs="Times New Roman"/>
          <w:lang w:val="en-GB"/>
        </w:rPr>
        <w:t>l</w:t>
      </w:r>
      <w:r w:rsidR="00584447">
        <w:rPr>
          <w:rFonts w:cs="Times New Roman"/>
          <w:lang w:val="en-GB"/>
        </w:rPr>
        <w:t xml:space="preserve">. </w:t>
      </w:r>
      <w:proofErr w:type="spellStart"/>
      <w:r w:rsidR="008127E0" w:rsidRPr="00676C27">
        <w:rPr>
          <w:lang w:val="en-GB"/>
        </w:rPr>
        <w:t>Giambattista</w:t>
      </w:r>
      <w:proofErr w:type="spellEnd"/>
      <w:r w:rsidR="008127E0" w:rsidRPr="00676C27">
        <w:rPr>
          <w:lang w:val="en-GB"/>
        </w:rPr>
        <w:t xml:space="preserve"> </w:t>
      </w:r>
      <w:proofErr w:type="spellStart"/>
      <w:r w:rsidR="008127E0" w:rsidRPr="00676C27">
        <w:rPr>
          <w:rFonts w:cs="Times New Roman"/>
          <w:lang w:val="en-GB"/>
        </w:rPr>
        <w:t>Toderini</w:t>
      </w:r>
      <w:proofErr w:type="spellEnd"/>
      <w:r w:rsidR="008127E0" w:rsidRPr="00676C27">
        <w:rPr>
          <w:rFonts w:cs="Times New Roman"/>
          <w:lang w:val="en-GB"/>
        </w:rPr>
        <w:t xml:space="preserve"> (</w:t>
      </w:r>
      <w:r w:rsidR="008127E0" w:rsidRPr="00676C27">
        <w:rPr>
          <w:lang w:val="en-GB"/>
        </w:rPr>
        <w:t>1728-1799)</w:t>
      </w:r>
      <w:r w:rsidR="00676C27" w:rsidRPr="00676C27">
        <w:rPr>
          <w:lang w:val="en-GB"/>
        </w:rPr>
        <w:t xml:space="preserve"> </w:t>
      </w:r>
      <w:r w:rsidR="002D0E32">
        <w:rPr>
          <w:lang w:val="en-GB"/>
        </w:rPr>
        <w:t>who ha</w:t>
      </w:r>
      <w:r w:rsidR="00584447">
        <w:rPr>
          <w:lang w:val="en-GB"/>
        </w:rPr>
        <w:t xml:space="preserve">s </w:t>
      </w:r>
      <w:r w:rsidR="002D0E32">
        <w:rPr>
          <w:lang w:val="en-GB"/>
        </w:rPr>
        <w:t xml:space="preserve">seen </w:t>
      </w:r>
      <w:r w:rsidR="002F40B2">
        <w:rPr>
          <w:rFonts w:cs="Times New Roman"/>
          <w:lang w:val="en-GB"/>
        </w:rPr>
        <w:t xml:space="preserve">Turkish and French </w:t>
      </w:r>
      <w:r w:rsidR="002D0E32" w:rsidRPr="00676C27">
        <w:rPr>
          <w:rFonts w:cs="Times New Roman"/>
          <w:lang w:val="en-GB"/>
        </w:rPr>
        <w:t>printed maps</w:t>
      </w:r>
      <w:r w:rsidR="002D0E32">
        <w:rPr>
          <w:lang w:val="en-GB"/>
        </w:rPr>
        <w:t xml:space="preserve"> in </w:t>
      </w:r>
      <w:r w:rsidR="00676C27" w:rsidRPr="00676C27">
        <w:rPr>
          <w:lang w:val="en-GB"/>
        </w:rPr>
        <w:t xml:space="preserve">the </w:t>
      </w:r>
      <w:r w:rsidR="002D0E32">
        <w:rPr>
          <w:lang w:val="en-GB"/>
        </w:rPr>
        <w:t xml:space="preserve">school </w:t>
      </w:r>
      <w:r w:rsidR="00676C27" w:rsidRPr="00676C27">
        <w:rPr>
          <w:lang w:val="en-GB"/>
        </w:rPr>
        <w:t xml:space="preserve">between </w:t>
      </w:r>
      <w:r w:rsidR="008127E0" w:rsidRPr="00676C27">
        <w:rPr>
          <w:lang w:val="en-GB"/>
        </w:rPr>
        <w:t xml:space="preserve">1781 </w:t>
      </w:r>
      <w:r w:rsidR="00676C27" w:rsidRPr="00676C27">
        <w:rPr>
          <w:lang w:val="en-GB"/>
        </w:rPr>
        <w:t xml:space="preserve">and </w:t>
      </w:r>
      <w:r w:rsidR="008127E0" w:rsidRPr="00676C27">
        <w:rPr>
          <w:lang w:val="en-GB"/>
        </w:rPr>
        <w:t>1786</w:t>
      </w:r>
      <w:r w:rsidR="002D0E32">
        <w:rPr>
          <w:lang w:val="en-GB"/>
        </w:rPr>
        <w:t xml:space="preserve"> does</w:t>
      </w:r>
      <w:r w:rsidR="00584447">
        <w:rPr>
          <w:lang w:val="en-GB"/>
        </w:rPr>
        <w:t xml:space="preserve"> not</w:t>
      </w:r>
      <w:r w:rsidR="002D0E32">
        <w:rPr>
          <w:lang w:val="en-GB"/>
        </w:rPr>
        <w:t xml:space="preserve"> give any details</w:t>
      </w:r>
      <w:r w:rsidR="002F40B2">
        <w:rPr>
          <w:lang w:val="en-GB"/>
        </w:rPr>
        <w:t>.</w:t>
      </w:r>
      <w:r w:rsidR="008127E0" w:rsidRPr="00676C27">
        <w:rPr>
          <w:rStyle w:val="DipnotBavurusu"/>
          <w:lang w:val="en-GB"/>
        </w:rPr>
        <w:footnoteReference w:id="18"/>
      </w:r>
      <w:r w:rsidR="003A7F28">
        <w:rPr>
          <w:lang w:val="en-GB"/>
        </w:rPr>
        <w:t xml:space="preserve"> </w:t>
      </w:r>
      <w:r w:rsidR="00EA4675">
        <w:rPr>
          <w:lang w:val="en-GB"/>
        </w:rPr>
        <w:t xml:space="preserve">Among the </w:t>
      </w:r>
      <w:r w:rsidR="003A7F28">
        <w:rPr>
          <w:lang w:val="en-GB"/>
        </w:rPr>
        <w:t xml:space="preserve">Turkish printed maps mentioned by </w:t>
      </w:r>
      <w:proofErr w:type="spellStart"/>
      <w:r w:rsidR="003A7F28">
        <w:rPr>
          <w:lang w:val="en-GB"/>
        </w:rPr>
        <w:t>Toderini</w:t>
      </w:r>
      <w:proofErr w:type="spellEnd"/>
      <w:r w:rsidR="003A7F28">
        <w:rPr>
          <w:lang w:val="en-GB"/>
        </w:rPr>
        <w:t xml:space="preserve"> </w:t>
      </w:r>
      <w:r w:rsidR="0089048A">
        <w:rPr>
          <w:lang w:val="en-GB"/>
        </w:rPr>
        <w:t>were</w:t>
      </w:r>
      <w:r w:rsidR="005F03A2">
        <w:rPr>
          <w:lang w:val="en-GB"/>
        </w:rPr>
        <w:t xml:space="preserve"> probably </w:t>
      </w:r>
      <w:r w:rsidR="003A7F28">
        <w:rPr>
          <w:lang w:val="en-GB"/>
        </w:rPr>
        <w:t xml:space="preserve">the </w:t>
      </w:r>
      <w:r w:rsidR="00EA4675">
        <w:rPr>
          <w:lang w:val="en-GB"/>
        </w:rPr>
        <w:t xml:space="preserve">five </w:t>
      </w:r>
      <w:r w:rsidR="003A7F28">
        <w:rPr>
          <w:lang w:val="en-GB"/>
        </w:rPr>
        <w:t xml:space="preserve">maps </w:t>
      </w:r>
      <w:r w:rsidR="0089048A">
        <w:rPr>
          <w:lang w:val="en-GB"/>
        </w:rPr>
        <w:t xml:space="preserve">printed in </w:t>
      </w:r>
      <w:r w:rsidR="00185FA3">
        <w:rPr>
          <w:lang w:val="en-GB"/>
        </w:rPr>
        <w:t xml:space="preserve">Ibrahim </w:t>
      </w:r>
      <w:proofErr w:type="spellStart"/>
      <w:r w:rsidR="003A7F28">
        <w:rPr>
          <w:lang w:val="en-GB"/>
        </w:rPr>
        <w:t>Müteferrika</w:t>
      </w:r>
      <w:r w:rsidR="0089048A">
        <w:rPr>
          <w:lang w:val="en-GB"/>
        </w:rPr>
        <w:t>’s</w:t>
      </w:r>
      <w:proofErr w:type="spellEnd"/>
      <w:r w:rsidR="003A7F28">
        <w:rPr>
          <w:lang w:val="en-GB"/>
        </w:rPr>
        <w:t xml:space="preserve"> press </w:t>
      </w:r>
      <w:r w:rsidR="00F752FF">
        <w:rPr>
          <w:lang w:val="en-GB"/>
        </w:rPr>
        <w:t xml:space="preserve">in </w:t>
      </w:r>
      <w:r w:rsidR="003A7F28">
        <w:rPr>
          <w:lang w:val="en-GB"/>
        </w:rPr>
        <w:t>1720s</w:t>
      </w:r>
      <w:r w:rsidR="00420F56">
        <w:rPr>
          <w:lang w:val="en-GB"/>
        </w:rPr>
        <w:t xml:space="preserve"> </w:t>
      </w:r>
      <w:r w:rsidR="002F40B2" w:rsidRPr="00177E8C">
        <w:rPr>
          <w:lang w:val="en-GB"/>
        </w:rPr>
        <w:t xml:space="preserve">which are </w:t>
      </w:r>
      <w:r w:rsidR="00420F56" w:rsidRPr="00177E8C">
        <w:rPr>
          <w:lang w:val="en-GB"/>
        </w:rPr>
        <w:t xml:space="preserve">believed to be </w:t>
      </w:r>
      <w:r w:rsidR="003A7F28" w:rsidRPr="00177E8C">
        <w:rPr>
          <w:lang w:val="en-GB"/>
        </w:rPr>
        <w:t xml:space="preserve">copies </w:t>
      </w:r>
      <w:r w:rsidR="00420F56" w:rsidRPr="00177E8C">
        <w:rPr>
          <w:lang w:val="en-GB"/>
        </w:rPr>
        <w:t xml:space="preserve">made </w:t>
      </w:r>
      <w:r w:rsidR="002F40B2" w:rsidRPr="00177E8C">
        <w:rPr>
          <w:lang w:val="en-GB"/>
        </w:rPr>
        <w:t>from</w:t>
      </w:r>
      <w:r w:rsidR="003A7F28" w:rsidRPr="00177E8C">
        <w:rPr>
          <w:lang w:val="en-GB"/>
        </w:rPr>
        <w:t xml:space="preserve"> European m</w:t>
      </w:r>
      <w:r w:rsidR="003A7F28">
        <w:rPr>
          <w:lang w:val="en-GB"/>
        </w:rPr>
        <w:t>aps</w:t>
      </w:r>
      <w:r w:rsidR="00420F56">
        <w:rPr>
          <w:lang w:val="en-GB"/>
        </w:rPr>
        <w:t xml:space="preserve">. </w:t>
      </w:r>
      <w:r w:rsidR="0089048A">
        <w:rPr>
          <w:lang w:val="en-GB"/>
        </w:rPr>
        <w:t xml:space="preserve">Among these five maps was </w:t>
      </w:r>
      <w:r w:rsidR="00201B36">
        <w:rPr>
          <w:lang w:val="en-GB"/>
        </w:rPr>
        <w:t xml:space="preserve">a </w:t>
      </w:r>
      <w:r w:rsidR="00420F56">
        <w:rPr>
          <w:lang w:val="en-GB"/>
        </w:rPr>
        <w:t>map of the Marmara Sea which also depict</w:t>
      </w:r>
      <w:r w:rsidR="0089048A">
        <w:rPr>
          <w:lang w:val="en-GB"/>
        </w:rPr>
        <w:t>ed</w:t>
      </w:r>
      <w:r w:rsidR="00420F56">
        <w:rPr>
          <w:lang w:val="en-GB"/>
        </w:rPr>
        <w:t xml:space="preserve"> the Straits (1132/1719-20)</w:t>
      </w:r>
      <w:r w:rsidR="00201B36">
        <w:rPr>
          <w:lang w:val="en-GB"/>
        </w:rPr>
        <w:t>. Th</w:t>
      </w:r>
      <w:r w:rsidR="00584447">
        <w:rPr>
          <w:lang w:val="en-GB"/>
        </w:rPr>
        <w:t>is</w:t>
      </w:r>
      <w:r w:rsidR="00201B36">
        <w:rPr>
          <w:lang w:val="en-GB"/>
        </w:rPr>
        <w:t xml:space="preserve"> coarsely drawn map</w:t>
      </w:r>
      <w:r w:rsidR="0089048A">
        <w:rPr>
          <w:rStyle w:val="DipnotBavurusu"/>
          <w:lang w:val="en-GB"/>
        </w:rPr>
        <w:footnoteReference w:id="19"/>
      </w:r>
      <w:r w:rsidR="00201B36">
        <w:rPr>
          <w:lang w:val="en-GB"/>
        </w:rPr>
        <w:t xml:space="preserve"> bears an Ottoman coat of arms </w:t>
      </w:r>
      <w:r w:rsidR="00F752FF">
        <w:rPr>
          <w:lang w:val="en-GB"/>
        </w:rPr>
        <w:t xml:space="preserve">bearing 12 </w:t>
      </w:r>
      <w:r w:rsidR="00201B36">
        <w:rPr>
          <w:lang w:val="en-GB"/>
        </w:rPr>
        <w:t>canons</w:t>
      </w:r>
      <w:r w:rsidR="00F752FF">
        <w:rPr>
          <w:lang w:val="en-GB"/>
        </w:rPr>
        <w:t xml:space="preserve"> and othe</w:t>
      </w:r>
      <w:r w:rsidR="00584447">
        <w:rPr>
          <w:lang w:val="en-GB"/>
        </w:rPr>
        <w:t>r</w:t>
      </w:r>
      <w:r w:rsidR="00F752FF">
        <w:rPr>
          <w:lang w:val="en-GB"/>
        </w:rPr>
        <w:t xml:space="preserve"> weapons</w:t>
      </w:r>
      <w:r w:rsidR="00201B36">
        <w:rPr>
          <w:lang w:val="en-GB"/>
        </w:rPr>
        <w:t>. Although it is scaled after French miles (</w:t>
      </w:r>
      <w:proofErr w:type="spellStart"/>
      <w:r w:rsidR="00201B36" w:rsidRPr="00201B36">
        <w:rPr>
          <w:i/>
          <w:iCs/>
          <w:lang w:val="en-GB"/>
        </w:rPr>
        <w:t>Françe</w:t>
      </w:r>
      <w:proofErr w:type="spellEnd"/>
      <w:r w:rsidR="00201B36" w:rsidRPr="00201B36">
        <w:rPr>
          <w:i/>
          <w:iCs/>
          <w:lang w:val="en-GB"/>
        </w:rPr>
        <w:t xml:space="preserve"> </w:t>
      </w:r>
      <w:proofErr w:type="spellStart"/>
      <w:r w:rsidR="00201B36" w:rsidRPr="00201B36">
        <w:rPr>
          <w:i/>
          <w:iCs/>
          <w:lang w:val="en-GB"/>
        </w:rPr>
        <w:t>mili</w:t>
      </w:r>
      <w:proofErr w:type="spellEnd"/>
      <w:r w:rsidR="00201B36">
        <w:rPr>
          <w:lang w:val="en-GB"/>
        </w:rPr>
        <w:t xml:space="preserve">) it may well be an Ottoman production. The width of the Dardanelles is much larger </w:t>
      </w:r>
      <w:r w:rsidR="00F752FF">
        <w:rPr>
          <w:lang w:val="en-GB"/>
        </w:rPr>
        <w:t xml:space="preserve">when compared with that of </w:t>
      </w:r>
      <w:r w:rsidR="00201B36">
        <w:rPr>
          <w:lang w:val="en-GB"/>
        </w:rPr>
        <w:t xml:space="preserve">the </w:t>
      </w:r>
      <w:proofErr w:type="spellStart"/>
      <w:r w:rsidR="00201B36">
        <w:rPr>
          <w:lang w:val="en-GB"/>
        </w:rPr>
        <w:t>Bosphorus</w:t>
      </w:r>
      <w:proofErr w:type="spellEnd"/>
      <w:r w:rsidR="00201B36">
        <w:rPr>
          <w:lang w:val="en-GB"/>
        </w:rPr>
        <w:t xml:space="preserve">. </w:t>
      </w:r>
      <w:r w:rsidR="00681BE0">
        <w:rPr>
          <w:lang w:val="en-GB"/>
        </w:rPr>
        <w:t>T</w:t>
      </w:r>
      <w:r w:rsidR="00201B36">
        <w:rPr>
          <w:lang w:val="en-GB"/>
        </w:rPr>
        <w:t xml:space="preserve">he opening of the </w:t>
      </w:r>
      <w:proofErr w:type="spellStart"/>
      <w:r w:rsidR="00201B36">
        <w:rPr>
          <w:lang w:val="en-GB"/>
        </w:rPr>
        <w:t>Bosphorus</w:t>
      </w:r>
      <w:proofErr w:type="spellEnd"/>
      <w:r w:rsidR="00201B36">
        <w:rPr>
          <w:lang w:val="en-GB"/>
        </w:rPr>
        <w:t xml:space="preserve"> to the Black Sea bears the note “The B</w:t>
      </w:r>
      <w:r w:rsidR="00681BE0">
        <w:rPr>
          <w:lang w:val="en-GB"/>
        </w:rPr>
        <w:t>lack S</w:t>
      </w:r>
      <w:r w:rsidR="00201B36">
        <w:rPr>
          <w:lang w:val="en-GB"/>
        </w:rPr>
        <w:t>ea side”</w:t>
      </w:r>
      <w:r w:rsidR="00681BE0">
        <w:rPr>
          <w:lang w:val="en-GB"/>
        </w:rPr>
        <w:t xml:space="preserve"> while on the opening of the Dardanelles to the Aegean Sea, one reads the note “The side of the Mediterranean”. </w:t>
      </w:r>
      <w:r w:rsidR="00F752FF">
        <w:rPr>
          <w:lang w:val="en-GB"/>
        </w:rPr>
        <w:t xml:space="preserve">These notes probably </w:t>
      </w:r>
      <w:r w:rsidR="0089048A">
        <w:rPr>
          <w:lang w:val="en-GB"/>
        </w:rPr>
        <w:t xml:space="preserve">intended </w:t>
      </w:r>
      <w:r w:rsidR="00F752FF">
        <w:rPr>
          <w:lang w:val="en-GB"/>
        </w:rPr>
        <w:t>to help the reader to orientate him</w:t>
      </w:r>
      <w:r w:rsidR="00584447">
        <w:rPr>
          <w:lang w:val="en-GB"/>
        </w:rPr>
        <w:t>self</w:t>
      </w:r>
      <w:r w:rsidR="00F752FF">
        <w:rPr>
          <w:lang w:val="en-GB"/>
        </w:rPr>
        <w:t xml:space="preserve">. </w:t>
      </w:r>
      <w:r w:rsidR="005F03A2">
        <w:rPr>
          <w:lang w:val="en-GB"/>
        </w:rPr>
        <w:t xml:space="preserve"> </w:t>
      </w:r>
      <w:r w:rsidR="00F752FF">
        <w:rPr>
          <w:lang w:val="en-GB"/>
        </w:rPr>
        <w:t xml:space="preserve">Another map </w:t>
      </w:r>
      <w:r w:rsidR="0089048A">
        <w:rPr>
          <w:lang w:val="en-GB"/>
        </w:rPr>
        <w:t xml:space="preserve">printed in </w:t>
      </w:r>
      <w:proofErr w:type="spellStart"/>
      <w:r w:rsidR="00681BE0">
        <w:rPr>
          <w:lang w:val="en-GB"/>
        </w:rPr>
        <w:t>Müteferrika</w:t>
      </w:r>
      <w:r w:rsidR="0089048A">
        <w:rPr>
          <w:lang w:val="en-GB"/>
        </w:rPr>
        <w:t>’s</w:t>
      </w:r>
      <w:proofErr w:type="spellEnd"/>
      <w:r w:rsidR="0089048A">
        <w:rPr>
          <w:lang w:val="en-GB"/>
        </w:rPr>
        <w:t xml:space="preserve"> press</w:t>
      </w:r>
      <w:r w:rsidR="00F752FF">
        <w:rPr>
          <w:lang w:val="en-GB"/>
        </w:rPr>
        <w:t>, the Black Sea Map</w:t>
      </w:r>
      <w:r w:rsidR="00681BE0">
        <w:rPr>
          <w:lang w:val="en-GB"/>
        </w:rPr>
        <w:t xml:space="preserve"> (</w:t>
      </w:r>
      <w:r w:rsidR="0089048A">
        <w:rPr>
          <w:lang w:val="en-GB"/>
        </w:rPr>
        <w:t xml:space="preserve">1724-25) </w:t>
      </w:r>
      <w:r w:rsidR="00681BE0">
        <w:rPr>
          <w:lang w:val="en-GB"/>
        </w:rPr>
        <w:t>also include</w:t>
      </w:r>
      <w:r w:rsidR="00584447">
        <w:rPr>
          <w:lang w:val="en-GB"/>
        </w:rPr>
        <w:t>d</w:t>
      </w:r>
      <w:r w:rsidR="00681BE0">
        <w:rPr>
          <w:lang w:val="en-GB"/>
        </w:rPr>
        <w:t xml:space="preserve"> </w:t>
      </w:r>
      <w:r w:rsidR="00584447">
        <w:rPr>
          <w:lang w:val="en-GB"/>
        </w:rPr>
        <w:t xml:space="preserve">in its south western corner </w:t>
      </w:r>
      <w:r w:rsidR="00681BE0">
        <w:rPr>
          <w:lang w:val="en-GB"/>
        </w:rPr>
        <w:t xml:space="preserve">the </w:t>
      </w:r>
      <w:proofErr w:type="spellStart"/>
      <w:r w:rsidR="00681BE0">
        <w:rPr>
          <w:lang w:val="en-GB"/>
        </w:rPr>
        <w:t>Bosphorus</w:t>
      </w:r>
      <w:proofErr w:type="spellEnd"/>
      <w:r w:rsidR="00681BE0">
        <w:rPr>
          <w:lang w:val="en-GB"/>
        </w:rPr>
        <w:t xml:space="preserve"> and the opening of the Dardanelles</w:t>
      </w:r>
      <w:r w:rsidR="00F752FF">
        <w:rPr>
          <w:lang w:val="en-GB"/>
        </w:rPr>
        <w:t xml:space="preserve"> </w:t>
      </w:r>
      <w:r w:rsidR="00681BE0">
        <w:rPr>
          <w:lang w:val="en-GB"/>
        </w:rPr>
        <w:t>to the Marmara Sea</w:t>
      </w:r>
      <w:r w:rsidR="00584447">
        <w:rPr>
          <w:lang w:val="en-GB"/>
        </w:rPr>
        <w:t>.</w:t>
      </w:r>
      <w:r w:rsidR="00F752FF">
        <w:rPr>
          <w:lang w:val="en-GB"/>
        </w:rPr>
        <w:t xml:space="preserve"> </w:t>
      </w:r>
      <w:r w:rsidR="00EA4675">
        <w:rPr>
          <w:lang w:val="en-GB"/>
        </w:rPr>
        <w:t>The fact that many settlement</w:t>
      </w:r>
      <w:r w:rsidR="00584447">
        <w:rPr>
          <w:lang w:val="en-GB"/>
        </w:rPr>
        <w:t>s</w:t>
      </w:r>
      <w:r w:rsidR="00EA4675">
        <w:rPr>
          <w:lang w:val="en-GB"/>
        </w:rPr>
        <w:t xml:space="preserve"> / harbour</w:t>
      </w:r>
      <w:r w:rsidR="00584447">
        <w:rPr>
          <w:lang w:val="en-GB"/>
        </w:rPr>
        <w:t>s</w:t>
      </w:r>
      <w:r w:rsidR="00EA4675">
        <w:rPr>
          <w:lang w:val="en-GB"/>
        </w:rPr>
        <w:t xml:space="preserve"> of the southern and eastern coast of Anatolia are mentioned</w:t>
      </w:r>
      <w:r w:rsidR="00584447">
        <w:rPr>
          <w:lang w:val="en-GB"/>
        </w:rPr>
        <w:t>,</w:t>
      </w:r>
      <w:r w:rsidR="00EA4675">
        <w:rPr>
          <w:lang w:val="en-GB"/>
        </w:rPr>
        <w:t xml:space="preserve"> </w:t>
      </w:r>
      <w:r w:rsidR="00F752FF">
        <w:rPr>
          <w:lang w:val="en-GB"/>
        </w:rPr>
        <w:t xml:space="preserve">points to </w:t>
      </w:r>
      <w:r w:rsidR="00584447">
        <w:rPr>
          <w:lang w:val="en-GB"/>
        </w:rPr>
        <w:t xml:space="preserve">the involvement of Ottoman </w:t>
      </w:r>
      <w:r w:rsidR="002C0862">
        <w:rPr>
          <w:lang w:val="en-GB"/>
        </w:rPr>
        <w:t>cartographers in its preparation.</w:t>
      </w:r>
    </w:p>
    <w:p w:rsidR="00201B36" w:rsidRPr="00F752FF" w:rsidRDefault="00201B36" w:rsidP="00201B36">
      <w:pPr>
        <w:autoSpaceDE w:val="0"/>
        <w:autoSpaceDN w:val="0"/>
        <w:adjustRightInd w:val="0"/>
        <w:spacing w:after="0"/>
        <w:jc w:val="both"/>
      </w:pPr>
    </w:p>
    <w:p w:rsidR="00624A4D" w:rsidRPr="00177E8C" w:rsidRDefault="00F33F31" w:rsidP="00177E8C">
      <w:pPr>
        <w:jc w:val="both"/>
        <w:rPr>
          <w:lang w:val="en-GB"/>
        </w:rPr>
      </w:pPr>
      <w:proofErr w:type="spellStart"/>
      <w:r>
        <w:t>C</w:t>
      </w:r>
      <w:r w:rsidR="00F27923">
        <w:t>artography</w:t>
      </w:r>
      <w:proofErr w:type="spellEnd"/>
      <w:r w:rsidR="002C0862">
        <w:t xml:space="preserve"> </w:t>
      </w:r>
      <w:proofErr w:type="spellStart"/>
      <w:r>
        <w:t>may</w:t>
      </w:r>
      <w:proofErr w:type="spellEnd"/>
      <w:r>
        <w:t xml:space="preserve"> </w:t>
      </w:r>
      <w:proofErr w:type="spellStart"/>
      <w:r>
        <w:t>have</w:t>
      </w:r>
      <w:proofErr w:type="spellEnd"/>
      <w:r>
        <w:t xml:space="preserve"> </w:t>
      </w:r>
      <w:proofErr w:type="spellStart"/>
      <w:r>
        <w:t>been</w:t>
      </w:r>
      <w:proofErr w:type="spellEnd"/>
      <w:r>
        <w:t xml:space="preserve"> </w:t>
      </w:r>
      <w:proofErr w:type="spellStart"/>
      <w:r w:rsidR="002C0862">
        <w:t>taught</w:t>
      </w:r>
      <w:proofErr w:type="spellEnd"/>
      <w:r w:rsidR="00F27923">
        <w:t xml:space="preserve"> </w:t>
      </w:r>
      <w:proofErr w:type="spellStart"/>
      <w:r w:rsidR="00F27923">
        <w:t>together</w:t>
      </w:r>
      <w:proofErr w:type="spellEnd"/>
      <w:r w:rsidR="00F27923">
        <w:t xml:space="preserve"> </w:t>
      </w:r>
      <w:proofErr w:type="spellStart"/>
      <w:r w:rsidR="00F27923">
        <w:t>with</w:t>
      </w:r>
      <w:proofErr w:type="spellEnd"/>
      <w:r w:rsidR="00F27923">
        <w:t xml:space="preserve"> </w:t>
      </w:r>
      <w:proofErr w:type="spellStart"/>
      <w:r w:rsidR="00F27923">
        <w:t>mathematics</w:t>
      </w:r>
      <w:proofErr w:type="spellEnd"/>
      <w:r w:rsidR="002C0862">
        <w:t xml:space="preserve"> </w:t>
      </w:r>
      <w:proofErr w:type="spellStart"/>
      <w:r w:rsidR="002C0862">
        <w:t>and</w:t>
      </w:r>
      <w:proofErr w:type="spellEnd"/>
      <w:r w:rsidR="002C0862">
        <w:t xml:space="preserve"> </w:t>
      </w:r>
      <w:proofErr w:type="spellStart"/>
      <w:r w:rsidR="00F27923">
        <w:t>geography</w:t>
      </w:r>
      <w:proofErr w:type="spellEnd"/>
      <w:r w:rsidR="00F27923">
        <w:t xml:space="preserve"> since </w:t>
      </w:r>
      <w:proofErr w:type="spellStart"/>
      <w:r w:rsidR="00F27923">
        <w:t>the</w:t>
      </w:r>
      <w:proofErr w:type="spellEnd"/>
      <w:r w:rsidR="00F27923">
        <w:t xml:space="preserve"> </w:t>
      </w:r>
      <w:proofErr w:type="spellStart"/>
      <w:r w:rsidR="00F27923">
        <w:t>opening</w:t>
      </w:r>
      <w:proofErr w:type="spellEnd"/>
      <w:r w:rsidR="00F27923">
        <w:t xml:space="preserve"> of </w:t>
      </w:r>
      <w:proofErr w:type="spellStart"/>
      <w:r w:rsidR="00F27923">
        <w:t>the</w:t>
      </w:r>
      <w:proofErr w:type="spellEnd"/>
      <w:r w:rsidR="00F27923">
        <w:t xml:space="preserve"> </w:t>
      </w:r>
      <w:proofErr w:type="spellStart"/>
      <w:r w:rsidR="005F03A2">
        <w:t>Hendesehane</w:t>
      </w:r>
      <w:proofErr w:type="spellEnd"/>
      <w:r w:rsidR="005F03A2" w:rsidRPr="00177E8C">
        <w:t xml:space="preserve"> </w:t>
      </w:r>
      <w:r w:rsidR="002F40B2" w:rsidRPr="00177E8C">
        <w:t>in</w:t>
      </w:r>
      <w:r w:rsidR="005F03A2" w:rsidRPr="00177E8C">
        <w:t xml:space="preserve"> </w:t>
      </w:r>
      <w:proofErr w:type="spellStart"/>
      <w:r w:rsidR="005F03A2" w:rsidRPr="00177E8C">
        <w:t>the</w:t>
      </w:r>
      <w:proofErr w:type="spellEnd"/>
      <w:r w:rsidR="002F40B2" w:rsidRPr="00177E8C">
        <w:t xml:space="preserve"> </w:t>
      </w:r>
      <w:proofErr w:type="spellStart"/>
      <w:r w:rsidR="002F40B2" w:rsidRPr="00177E8C">
        <w:t>dockyards</w:t>
      </w:r>
      <w:proofErr w:type="spellEnd"/>
      <w:r w:rsidR="005F03A2" w:rsidRPr="00177E8C">
        <w:t xml:space="preserve"> </w:t>
      </w:r>
      <w:r w:rsidR="002C0862" w:rsidRPr="00177E8C">
        <w:t>in 1770s.</w:t>
      </w:r>
      <w:r w:rsidR="002C0862" w:rsidRPr="00177E8C">
        <w:rPr>
          <w:rStyle w:val="DipnotBavurusu"/>
        </w:rPr>
        <w:footnoteReference w:id="20"/>
      </w:r>
      <w:r w:rsidR="00F27923" w:rsidRPr="00177E8C">
        <w:t xml:space="preserve"> </w:t>
      </w:r>
      <w:proofErr w:type="spellStart"/>
      <w:r w:rsidR="00FF711E" w:rsidRPr="00177E8C">
        <w:t>In</w:t>
      </w:r>
      <w:proofErr w:type="spellEnd"/>
      <w:r w:rsidR="00FF711E" w:rsidRPr="00177E8C">
        <w:t xml:space="preserve"> 1797, </w:t>
      </w:r>
      <w:proofErr w:type="spellStart"/>
      <w:r w:rsidR="00FF711E" w:rsidRPr="00177E8C">
        <w:t>however</w:t>
      </w:r>
      <w:proofErr w:type="spellEnd"/>
      <w:r w:rsidR="00FF711E" w:rsidRPr="00177E8C">
        <w:t xml:space="preserve">, </w:t>
      </w:r>
      <w:r w:rsidRPr="00177E8C">
        <w:t xml:space="preserve">a </w:t>
      </w:r>
      <w:r w:rsidRPr="00177E8C">
        <w:rPr>
          <w:lang w:val="en-GB"/>
        </w:rPr>
        <w:t>department for “Cartography and Geography” (</w:t>
      </w:r>
      <w:proofErr w:type="spellStart"/>
      <w:r w:rsidRPr="00177E8C">
        <w:rPr>
          <w:i/>
          <w:iCs/>
          <w:lang w:val="en-GB"/>
        </w:rPr>
        <w:t>Fenn-i</w:t>
      </w:r>
      <w:proofErr w:type="spellEnd"/>
      <w:r w:rsidRPr="00177E8C">
        <w:rPr>
          <w:i/>
          <w:iCs/>
          <w:lang w:val="en-GB"/>
        </w:rPr>
        <w:t xml:space="preserve"> </w:t>
      </w:r>
      <w:proofErr w:type="spellStart"/>
      <w:r w:rsidRPr="00177E8C">
        <w:rPr>
          <w:i/>
          <w:iCs/>
          <w:lang w:val="en-GB"/>
        </w:rPr>
        <w:t>Harita</w:t>
      </w:r>
      <w:proofErr w:type="spellEnd"/>
      <w:r w:rsidRPr="00177E8C">
        <w:rPr>
          <w:i/>
          <w:iCs/>
          <w:lang w:val="en-GB"/>
        </w:rPr>
        <w:t xml:space="preserve"> </w:t>
      </w:r>
      <w:proofErr w:type="spellStart"/>
      <w:r w:rsidRPr="00177E8C">
        <w:rPr>
          <w:i/>
          <w:iCs/>
          <w:lang w:val="en-GB"/>
        </w:rPr>
        <w:t>ve</w:t>
      </w:r>
      <w:proofErr w:type="spellEnd"/>
      <w:r w:rsidRPr="00177E8C">
        <w:rPr>
          <w:i/>
          <w:iCs/>
          <w:lang w:val="en-GB"/>
        </w:rPr>
        <w:t xml:space="preserve"> </w:t>
      </w:r>
      <w:proofErr w:type="spellStart"/>
      <w:r w:rsidRPr="00177E8C">
        <w:rPr>
          <w:i/>
          <w:iCs/>
          <w:lang w:val="en-GB"/>
        </w:rPr>
        <w:t>Coğrafya</w:t>
      </w:r>
      <w:proofErr w:type="spellEnd"/>
      <w:r w:rsidR="00C52A84" w:rsidRPr="00177E8C">
        <w:rPr>
          <w:i/>
          <w:iCs/>
          <w:lang w:val="en-GB"/>
        </w:rPr>
        <w:t xml:space="preserve"> </w:t>
      </w:r>
      <w:proofErr w:type="spellStart"/>
      <w:r w:rsidR="00C52A84" w:rsidRPr="00177E8C">
        <w:rPr>
          <w:i/>
          <w:iCs/>
          <w:lang w:val="en-GB"/>
        </w:rPr>
        <w:t>Şubesi</w:t>
      </w:r>
      <w:proofErr w:type="spellEnd"/>
      <w:r w:rsidRPr="00177E8C">
        <w:rPr>
          <w:lang w:val="en-GB"/>
        </w:rPr>
        <w:t xml:space="preserve">) </w:t>
      </w:r>
      <w:r w:rsidR="00FF711E" w:rsidRPr="00177E8C">
        <w:rPr>
          <w:lang w:val="en-GB"/>
        </w:rPr>
        <w:t xml:space="preserve">was established </w:t>
      </w:r>
      <w:r w:rsidR="00875241" w:rsidRPr="00177E8C">
        <w:rPr>
          <w:lang w:val="en-GB"/>
        </w:rPr>
        <w:t>in the Naval Engineering School</w:t>
      </w:r>
      <w:r w:rsidR="002F40B2" w:rsidRPr="00177E8C">
        <w:rPr>
          <w:lang w:val="en-GB"/>
        </w:rPr>
        <w:t xml:space="preserve">, the </w:t>
      </w:r>
      <w:r w:rsidR="00204659" w:rsidRPr="00177E8C">
        <w:rPr>
          <w:lang w:val="en-GB"/>
        </w:rPr>
        <w:lastRenderedPageBreak/>
        <w:t xml:space="preserve">successor of </w:t>
      </w:r>
      <w:proofErr w:type="spellStart"/>
      <w:r w:rsidR="00204659" w:rsidRPr="00177E8C">
        <w:rPr>
          <w:lang w:val="en-GB"/>
        </w:rPr>
        <w:t>Hendesehane</w:t>
      </w:r>
      <w:proofErr w:type="spellEnd"/>
      <w:r w:rsidR="00204659" w:rsidRPr="00177E8C">
        <w:rPr>
          <w:lang w:val="en-GB"/>
        </w:rPr>
        <w:t>.</w:t>
      </w:r>
      <w:r w:rsidR="00F7226F" w:rsidRPr="00177E8C">
        <w:rPr>
          <w:rStyle w:val="DipnotBavurusu"/>
          <w:lang w:val="en-GB"/>
        </w:rPr>
        <w:footnoteReference w:id="21"/>
      </w:r>
      <w:r w:rsidR="000F0299" w:rsidRPr="00177E8C">
        <w:rPr>
          <w:lang w:val="en-GB"/>
        </w:rPr>
        <w:t xml:space="preserve"> </w:t>
      </w:r>
      <w:r w:rsidR="00A20173" w:rsidRPr="00177E8C">
        <w:rPr>
          <w:lang w:val="en-GB"/>
        </w:rPr>
        <w:t xml:space="preserve">While </w:t>
      </w:r>
      <w:proofErr w:type="spellStart"/>
      <w:r w:rsidR="00875241" w:rsidRPr="00177E8C">
        <w:rPr>
          <w:lang w:val="en-GB"/>
        </w:rPr>
        <w:t>Seyyid</w:t>
      </w:r>
      <w:proofErr w:type="spellEnd"/>
      <w:r w:rsidR="00875241" w:rsidRPr="00177E8C">
        <w:rPr>
          <w:lang w:val="en-GB"/>
        </w:rPr>
        <w:t xml:space="preserve"> </w:t>
      </w:r>
      <w:proofErr w:type="spellStart"/>
      <w:r w:rsidR="00875241" w:rsidRPr="00177E8C">
        <w:rPr>
          <w:lang w:val="en-GB"/>
        </w:rPr>
        <w:t>Osman</w:t>
      </w:r>
      <w:proofErr w:type="spellEnd"/>
      <w:r w:rsidR="00875241" w:rsidRPr="00177E8C">
        <w:rPr>
          <w:lang w:val="en-GB"/>
        </w:rPr>
        <w:t xml:space="preserve"> </w:t>
      </w:r>
      <w:proofErr w:type="spellStart"/>
      <w:r w:rsidR="00875241" w:rsidRPr="00177E8C">
        <w:rPr>
          <w:lang w:val="en-GB"/>
        </w:rPr>
        <w:t>Efendi</w:t>
      </w:r>
      <w:proofErr w:type="spellEnd"/>
      <w:r w:rsidR="00587EBE" w:rsidRPr="00177E8C">
        <w:rPr>
          <w:lang w:val="en-GB"/>
        </w:rPr>
        <w:t xml:space="preserve"> was </w:t>
      </w:r>
      <w:r w:rsidR="00A20173" w:rsidRPr="00177E8C">
        <w:rPr>
          <w:lang w:val="en-GB"/>
        </w:rPr>
        <w:t xml:space="preserve">nominated </w:t>
      </w:r>
      <w:r w:rsidR="00587EBE" w:rsidRPr="00177E8C">
        <w:rPr>
          <w:lang w:val="en-GB"/>
        </w:rPr>
        <w:t>professor</w:t>
      </w:r>
      <w:r w:rsidR="00A20173" w:rsidRPr="00177E8C">
        <w:rPr>
          <w:lang w:val="en-GB"/>
        </w:rPr>
        <w:t xml:space="preserve">, </w:t>
      </w:r>
      <w:proofErr w:type="spellStart"/>
      <w:r w:rsidR="00A20173" w:rsidRPr="00177E8C">
        <w:rPr>
          <w:lang w:val="en-GB"/>
        </w:rPr>
        <w:t>Parale</w:t>
      </w:r>
      <w:proofErr w:type="spellEnd"/>
      <w:r w:rsidR="000F0299" w:rsidRPr="00177E8C">
        <w:rPr>
          <w:lang w:val="en-GB"/>
        </w:rPr>
        <w:t xml:space="preserve"> (</w:t>
      </w:r>
      <w:proofErr w:type="spellStart"/>
      <w:r w:rsidR="004070AD" w:rsidRPr="00177E8C">
        <w:rPr>
          <w:lang w:val="en-GB"/>
        </w:rPr>
        <w:t>Barale</w:t>
      </w:r>
      <w:proofErr w:type="spellEnd"/>
      <w:r w:rsidR="004070AD" w:rsidRPr="00177E8C">
        <w:rPr>
          <w:lang w:val="en-GB"/>
        </w:rPr>
        <w:t xml:space="preserve">, </w:t>
      </w:r>
      <w:proofErr w:type="spellStart"/>
      <w:r w:rsidR="000F0299" w:rsidRPr="00177E8C">
        <w:rPr>
          <w:lang w:val="en-GB"/>
        </w:rPr>
        <w:t>Barolet</w:t>
      </w:r>
      <w:proofErr w:type="spellEnd"/>
      <w:r w:rsidR="000F0299" w:rsidRPr="00177E8C">
        <w:rPr>
          <w:lang w:val="en-GB"/>
        </w:rPr>
        <w:t>?</w:t>
      </w:r>
      <w:r w:rsidR="00FF711E" w:rsidRPr="00177E8C">
        <w:rPr>
          <w:lang w:val="en-GB"/>
        </w:rPr>
        <w:t>)</w:t>
      </w:r>
      <w:r w:rsidR="00A20173" w:rsidRPr="00177E8C">
        <w:rPr>
          <w:lang w:val="en-GB"/>
        </w:rPr>
        <w:t xml:space="preserve"> a French engineer/cartographer was charged to second him</w:t>
      </w:r>
      <w:r w:rsidR="00F27923" w:rsidRPr="00177E8C">
        <w:rPr>
          <w:lang w:val="en-GB"/>
        </w:rPr>
        <w:t xml:space="preserve"> in teaching, especially </w:t>
      </w:r>
      <w:r w:rsidR="00204659" w:rsidRPr="00177E8C">
        <w:rPr>
          <w:lang w:val="en-GB"/>
        </w:rPr>
        <w:t>in</w:t>
      </w:r>
      <w:r w:rsidR="00F27923" w:rsidRPr="00177E8C">
        <w:rPr>
          <w:lang w:val="en-GB"/>
        </w:rPr>
        <w:t xml:space="preserve"> practic</w:t>
      </w:r>
      <w:r w:rsidR="00204659" w:rsidRPr="00177E8C">
        <w:rPr>
          <w:lang w:val="en-GB"/>
        </w:rPr>
        <w:t>ing</w:t>
      </w:r>
      <w:r w:rsidR="00F27923" w:rsidRPr="00177E8C">
        <w:rPr>
          <w:lang w:val="en-GB"/>
        </w:rPr>
        <w:t xml:space="preserve"> with students.</w:t>
      </w:r>
      <w:r w:rsidR="00F27923" w:rsidRPr="00177E8C">
        <w:rPr>
          <w:rStyle w:val="DipnotBavurusu"/>
          <w:lang w:val="en-GB"/>
        </w:rPr>
        <w:footnoteReference w:id="22"/>
      </w:r>
      <w:r w:rsidR="007D4AD1" w:rsidRPr="00177E8C">
        <w:rPr>
          <w:lang w:val="en-GB"/>
        </w:rPr>
        <w:t xml:space="preserve"> </w:t>
      </w:r>
      <w:r w:rsidR="00A20173" w:rsidRPr="00177E8C">
        <w:rPr>
          <w:lang w:val="en-GB"/>
        </w:rPr>
        <w:t xml:space="preserve">After </w:t>
      </w:r>
      <w:proofErr w:type="spellStart"/>
      <w:r w:rsidR="00A20173" w:rsidRPr="00177E8C">
        <w:rPr>
          <w:lang w:val="en-GB"/>
        </w:rPr>
        <w:t>Parale</w:t>
      </w:r>
      <w:proofErr w:type="spellEnd"/>
      <w:r w:rsidR="00FF711E" w:rsidRPr="00177E8C">
        <w:rPr>
          <w:lang w:val="en-GB"/>
        </w:rPr>
        <w:t xml:space="preserve"> left</w:t>
      </w:r>
      <w:r w:rsidR="00A20173" w:rsidRPr="00177E8C">
        <w:rPr>
          <w:lang w:val="en-GB"/>
        </w:rPr>
        <w:t xml:space="preserve">, </w:t>
      </w:r>
      <w:r w:rsidR="00875241" w:rsidRPr="00177E8C">
        <w:rPr>
          <w:lang w:val="en-GB"/>
        </w:rPr>
        <w:t xml:space="preserve">Ahmed </w:t>
      </w:r>
      <w:proofErr w:type="spellStart"/>
      <w:r w:rsidR="004300AF" w:rsidRPr="00177E8C">
        <w:rPr>
          <w:lang w:val="en-GB"/>
        </w:rPr>
        <w:t>Hoca</w:t>
      </w:r>
      <w:proofErr w:type="spellEnd"/>
      <w:r w:rsidR="00587EBE" w:rsidRPr="00177E8C">
        <w:rPr>
          <w:lang w:val="en-GB"/>
        </w:rPr>
        <w:t xml:space="preserve"> </w:t>
      </w:r>
      <w:r w:rsidR="00A20173" w:rsidRPr="00177E8C">
        <w:rPr>
          <w:lang w:val="en-GB"/>
        </w:rPr>
        <w:t xml:space="preserve">and </w:t>
      </w:r>
      <w:proofErr w:type="spellStart"/>
      <w:r w:rsidR="00587EBE" w:rsidRPr="00177E8C">
        <w:rPr>
          <w:lang w:val="en-GB"/>
        </w:rPr>
        <w:t>Gelenbevizade</w:t>
      </w:r>
      <w:proofErr w:type="spellEnd"/>
      <w:r w:rsidR="00587EBE" w:rsidRPr="00177E8C">
        <w:rPr>
          <w:lang w:val="en-GB"/>
        </w:rPr>
        <w:t xml:space="preserve"> </w:t>
      </w:r>
      <w:proofErr w:type="spellStart"/>
      <w:r w:rsidR="00587EBE" w:rsidRPr="00177E8C">
        <w:rPr>
          <w:lang w:val="en-GB"/>
        </w:rPr>
        <w:t>Mehmed</w:t>
      </w:r>
      <w:proofErr w:type="spellEnd"/>
      <w:r w:rsidR="00587EBE" w:rsidRPr="00177E8C">
        <w:rPr>
          <w:lang w:val="en-GB"/>
        </w:rPr>
        <w:t xml:space="preserve"> </w:t>
      </w:r>
      <w:proofErr w:type="spellStart"/>
      <w:r w:rsidR="00587EBE" w:rsidRPr="00177E8C">
        <w:rPr>
          <w:lang w:val="en-GB"/>
        </w:rPr>
        <w:t>Emin</w:t>
      </w:r>
      <w:proofErr w:type="spellEnd"/>
      <w:r w:rsidR="00587EBE" w:rsidRPr="00177E8C">
        <w:rPr>
          <w:lang w:val="en-GB"/>
        </w:rPr>
        <w:t xml:space="preserve"> </w:t>
      </w:r>
      <w:proofErr w:type="spellStart"/>
      <w:r w:rsidR="00587EBE" w:rsidRPr="00177E8C">
        <w:rPr>
          <w:lang w:val="en-GB"/>
        </w:rPr>
        <w:t>Efendi</w:t>
      </w:r>
      <w:proofErr w:type="spellEnd"/>
      <w:r w:rsidR="00587EBE" w:rsidRPr="00177E8C">
        <w:rPr>
          <w:lang w:val="en-GB"/>
        </w:rPr>
        <w:t xml:space="preserve"> </w:t>
      </w:r>
      <w:r w:rsidR="00A20173" w:rsidRPr="00177E8C">
        <w:rPr>
          <w:lang w:val="en-GB"/>
        </w:rPr>
        <w:t xml:space="preserve">joined the </w:t>
      </w:r>
      <w:r w:rsidR="00C53182" w:rsidRPr="00177E8C">
        <w:rPr>
          <w:lang w:val="en-GB"/>
        </w:rPr>
        <w:t>departmen</w:t>
      </w:r>
      <w:r w:rsidR="00C53182" w:rsidRPr="00C53182">
        <w:rPr>
          <w:lang w:val="en-GB"/>
        </w:rPr>
        <w:t xml:space="preserve">t </w:t>
      </w:r>
      <w:r w:rsidR="004E3147">
        <w:rPr>
          <w:lang w:val="en-GB"/>
        </w:rPr>
        <w:t xml:space="preserve">as </w:t>
      </w:r>
      <w:r w:rsidR="00FF711E">
        <w:rPr>
          <w:lang w:val="en-GB"/>
        </w:rPr>
        <w:t xml:space="preserve">Ottoman </w:t>
      </w:r>
      <w:r w:rsidR="004E3147">
        <w:rPr>
          <w:lang w:val="en-GB"/>
        </w:rPr>
        <w:t xml:space="preserve">professors of cartography </w:t>
      </w:r>
      <w:r w:rsidR="00A20173" w:rsidRPr="00C53182">
        <w:rPr>
          <w:lang w:val="en-GB"/>
        </w:rPr>
        <w:t>in 1804 and 1805</w:t>
      </w:r>
      <w:r w:rsidR="00C53182" w:rsidRPr="00C53182">
        <w:rPr>
          <w:lang w:val="en-GB"/>
        </w:rPr>
        <w:t xml:space="preserve"> respectively</w:t>
      </w:r>
      <w:r w:rsidR="00A20173" w:rsidRPr="00C53182">
        <w:rPr>
          <w:lang w:val="en-GB"/>
        </w:rPr>
        <w:t xml:space="preserve">. </w:t>
      </w:r>
      <w:r>
        <w:rPr>
          <w:lang w:val="en-GB"/>
        </w:rPr>
        <w:t xml:space="preserve">A few other </w:t>
      </w:r>
      <w:r w:rsidR="00FF711E">
        <w:rPr>
          <w:lang w:val="en-GB"/>
        </w:rPr>
        <w:t xml:space="preserve">Ottoman </w:t>
      </w:r>
      <w:r>
        <w:rPr>
          <w:lang w:val="en-GB"/>
        </w:rPr>
        <w:t>professors (</w:t>
      </w:r>
      <w:proofErr w:type="spellStart"/>
      <w:r>
        <w:rPr>
          <w:lang w:val="en-GB"/>
        </w:rPr>
        <w:t>Şa</w:t>
      </w:r>
      <w:r w:rsidR="004300AF" w:rsidRPr="00C53182">
        <w:rPr>
          <w:lang w:val="en-GB"/>
        </w:rPr>
        <w:t>kir</w:t>
      </w:r>
      <w:proofErr w:type="spellEnd"/>
      <w:r w:rsidR="004300AF" w:rsidRPr="00C53182">
        <w:rPr>
          <w:lang w:val="en-GB"/>
        </w:rPr>
        <w:t xml:space="preserve"> </w:t>
      </w:r>
      <w:proofErr w:type="spellStart"/>
      <w:r w:rsidR="004300AF" w:rsidRPr="00C53182">
        <w:rPr>
          <w:lang w:val="en-GB"/>
        </w:rPr>
        <w:t>Efendi</w:t>
      </w:r>
      <w:proofErr w:type="spellEnd"/>
      <w:r w:rsidR="004300AF" w:rsidRPr="00C53182">
        <w:rPr>
          <w:lang w:val="en-GB"/>
        </w:rPr>
        <w:t xml:space="preserve">, </w:t>
      </w:r>
      <w:proofErr w:type="spellStart"/>
      <w:r w:rsidR="004300AF" w:rsidRPr="00C53182">
        <w:rPr>
          <w:lang w:val="en-GB"/>
        </w:rPr>
        <w:t>Yakup</w:t>
      </w:r>
      <w:proofErr w:type="spellEnd"/>
      <w:r w:rsidR="004300AF" w:rsidRPr="00C53182">
        <w:rPr>
          <w:lang w:val="en-GB"/>
        </w:rPr>
        <w:t xml:space="preserve"> </w:t>
      </w:r>
      <w:proofErr w:type="spellStart"/>
      <w:r w:rsidR="004300AF" w:rsidRPr="00C53182">
        <w:rPr>
          <w:lang w:val="en-GB"/>
        </w:rPr>
        <w:t>Efendi</w:t>
      </w:r>
      <w:proofErr w:type="spellEnd"/>
      <w:r w:rsidR="004300AF" w:rsidRPr="00C53182">
        <w:rPr>
          <w:lang w:val="en-GB"/>
        </w:rPr>
        <w:t xml:space="preserve">, Mustafa </w:t>
      </w:r>
      <w:proofErr w:type="spellStart"/>
      <w:r w:rsidR="004300AF" w:rsidRPr="00C53182">
        <w:rPr>
          <w:lang w:val="en-GB"/>
        </w:rPr>
        <w:t>Efendi</w:t>
      </w:r>
      <w:proofErr w:type="spellEnd"/>
      <w:r w:rsidR="004300AF" w:rsidRPr="00C53182">
        <w:rPr>
          <w:lang w:val="en-GB"/>
        </w:rPr>
        <w:t xml:space="preserve">, </w:t>
      </w:r>
      <w:proofErr w:type="spellStart"/>
      <w:r w:rsidR="004300AF" w:rsidRPr="00C53182">
        <w:rPr>
          <w:lang w:val="en-GB"/>
        </w:rPr>
        <w:t>Halil</w:t>
      </w:r>
      <w:proofErr w:type="spellEnd"/>
      <w:r w:rsidR="004300AF" w:rsidRPr="00C53182">
        <w:rPr>
          <w:lang w:val="en-GB"/>
        </w:rPr>
        <w:t xml:space="preserve"> </w:t>
      </w:r>
      <w:proofErr w:type="spellStart"/>
      <w:r w:rsidR="004300AF" w:rsidRPr="00C53182">
        <w:rPr>
          <w:lang w:val="en-GB"/>
        </w:rPr>
        <w:t>Efendi</w:t>
      </w:r>
      <w:proofErr w:type="spellEnd"/>
      <w:r w:rsidR="008D47D3">
        <w:rPr>
          <w:lang w:val="en-GB"/>
        </w:rPr>
        <w:t xml:space="preserve">, </w:t>
      </w:r>
      <w:proofErr w:type="spellStart"/>
      <w:proofErr w:type="gramStart"/>
      <w:r w:rsidR="008D47D3">
        <w:rPr>
          <w:lang w:val="en-GB"/>
        </w:rPr>
        <w:t>Ruhiddin</w:t>
      </w:r>
      <w:proofErr w:type="spellEnd"/>
      <w:proofErr w:type="gramEnd"/>
      <w:r w:rsidR="008D47D3">
        <w:rPr>
          <w:lang w:val="en-GB"/>
        </w:rPr>
        <w:t xml:space="preserve"> </w:t>
      </w:r>
      <w:proofErr w:type="spellStart"/>
      <w:r w:rsidR="008D47D3">
        <w:rPr>
          <w:lang w:val="en-GB"/>
        </w:rPr>
        <w:t>Efendi</w:t>
      </w:r>
      <w:proofErr w:type="spellEnd"/>
      <w:r w:rsidR="004300AF" w:rsidRPr="00C53182">
        <w:rPr>
          <w:lang w:val="en-GB"/>
        </w:rPr>
        <w:t>) w</w:t>
      </w:r>
      <w:r w:rsidR="00C53182" w:rsidRPr="00C53182">
        <w:rPr>
          <w:lang w:val="en-GB"/>
        </w:rPr>
        <w:t xml:space="preserve">orked there intermittently </w:t>
      </w:r>
      <w:r w:rsidR="004300AF" w:rsidRPr="00C53182">
        <w:rPr>
          <w:lang w:val="en-GB"/>
        </w:rPr>
        <w:t>until 1817</w:t>
      </w:r>
      <w:r w:rsidR="00C53182" w:rsidRPr="00C53182">
        <w:rPr>
          <w:lang w:val="en-GB"/>
        </w:rPr>
        <w:t xml:space="preserve">. </w:t>
      </w:r>
      <w:r w:rsidR="004300AF" w:rsidRPr="00C53182">
        <w:rPr>
          <w:lang w:val="en-GB"/>
        </w:rPr>
        <w:t>The number of students was about 20</w:t>
      </w:r>
      <w:r w:rsidR="00263B78">
        <w:rPr>
          <w:lang w:val="en-GB"/>
        </w:rPr>
        <w:t xml:space="preserve"> in </w:t>
      </w:r>
      <w:r w:rsidR="000F0299">
        <w:rPr>
          <w:lang w:val="en-GB"/>
        </w:rPr>
        <w:t>1797</w:t>
      </w:r>
      <w:r w:rsidR="00E57548">
        <w:rPr>
          <w:rStyle w:val="DipnotBavurusu"/>
          <w:lang w:val="en-GB"/>
        </w:rPr>
        <w:footnoteReference w:id="23"/>
      </w:r>
      <w:r w:rsidR="00263B78">
        <w:rPr>
          <w:lang w:val="en-GB"/>
        </w:rPr>
        <w:t>, but reached 53 in 1833.</w:t>
      </w:r>
      <w:r w:rsidR="00E57548">
        <w:rPr>
          <w:rStyle w:val="DipnotBavurusu"/>
          <w:lang w:val="en-GB"/>
        </w:rPr>
        <w:footnoteReference w:id="24"/>
      </w:r>
      <w:r w:rsidR="004300AF" w:rsidRPr="00C53182">
        <w:rPr>
          <w:lang w:val="en-GB"/>
        </w:rPr>
        <w:t xml:space="preserve"> </w:t>
      </w:r>
      <w:r w:rsidR="00C53182">
        <w:rPr>
          <w:lang w:val="en-GB"/>
        </w:rPr>
        <w:t xml:space="preserve">A calligrapher to fill </w:t>
      </w:r>
      <w:r w:rsidR="00263B78">
        <w:rPr>
          <w:lang w:val="en-GB"/>
        </w:rPr>
        <w:t xml:space="preserve">in </w:t>
      </w:r>
      <w:r w:rsidR="00C53182">
        <w:rPr>
          <w:lang w:val="en-GB"/>
        </w:rPr>
        <w:t>the maps</w:t>
      </w:r>
      <w:r w:rsidR="00C53182" w:rsidRPr="00177E8C">
        <w:rPr>
          <w:lang w:val="en-GB"/>
        </w:rPr>
        <w:t xml:space="preserve"> </w:t>
      </w:r>
      <w:r w:rsidR="00204659" w:rsidRPr="00177E8C">
        <w:rPr>
          <w:lang w:val="en-GB"/>
        </w:rPr>
        <w:t>had</w:t>
      </w:r>
      <w:r w:rsidR="00C53182" w:rsidRPr="00177E8C">
        <w:rPr>
          <w:lang w:val="en-GB"/>
        </w:rPr>
        <w:t xml:space="preserve"> also </w:t>
      </w:r>
      <w:r w:rsidR="00204659" w:rsidRPr="00177E8C">
        <w:rPr>
          <w:lang w:val="en-GB"/>
        </w:rPr>
        <w:t xml:space="preserve">joined the staff. </w:t>
      </w:r>
      <w:r w:rsidR="00C53182" w:rsidRPr="00C53182">
        <w:rPr>
          <w:lang w:val="en-GB"/>
        </w:rPr>
        <w:t xml:space="preserve">Little </w:t>
      </w:r>
      <w:r w:rsidR="00A84C56" w:rsidRPr="00C53182">
        <w:rPr>
          <w:lang w:val="en-GB"/>
        </w:rPr>
        <w:t>information is available about the activities</w:t>
      </w:r>
      <w:r w:rsidR="00C65417" w:rsidRPr="00C53182">
        <w:rPr>
          <w:lang w:val="en-GB"/>
        </w:rPr>
        <w:t xml:space="preserve"> </w:t>
      </w:r>
      <w:r>
        <w:rPr>
          <w:lang w:val="en-GB"/>
        </w:rPr>
        <w:t xml:space="preserve">of </w:t>
      </w:r>
      <w:r w:rsidR="004300AF" w:rsidRPr="00C53182">
        <w:rPr>
          <w:lang w:val="en-GB"/>
        </w:rPr>
        <w:t xml:space="preserve">the </w:t>
      </w:r>
      <w:r w:rsidR="00C53182" w:rsidRPr="00C53182">
        <w:rPr>
          <w:lang w:val="en-GB"/>
        </w:rPr>
        <w:t>department</w:t>
      </w:r>
      <w:r w:rsidR="004300AF" w:rsidRPr="00C53182">
        <w:rPr>
          <w:lang w:val="en-GB"/>
        </w:rPr>
        <w:t xml:space="preserve">, </w:t>
      </w:r>
      <w:r w:rsidR="00C65417" w:rsidRPr="00C53182">
        <w:rPr>
          <w:lang w:val="en-GB"/>
        </w:rPr>
        <w:t>except that</w:t>
      </w:r>
      <w:r w:rsidR="00C65417" w:rsidRPr="00E57548">
        <w:rPr>
          <w:color w:val="FF0000"/>
          <w:lang w:val="en-GB"/>
        </w:rPr>
        <w:t xml:space="preserve"> </w:t>
      </w:r>
      <w:proofErr w:type="spellStart"/>
      <w:r w:rsidR="00A84C56" w:rsidRPr="004070AD">
        <w:rPr>
          <w:lang w:val="en-GB"/>
        </w:rPr>
        <w:t>Parale</w:t>
      </w:r>
      <w:proofErr w:type="spellEnd"/>
      <w:r w:rsidR="00A84C56" w:rsidRPr="00E57548">
        <w:rPr>
          <w:color w:val="FF0000"/>
          <w:lang w:val="en-GB"/>
        </w:rPr>
        <w:t xml:space="preserve"> </w:t>
      </w:r>
      <w:r w:rsidR="00C65417" w:rsidRPr="00C53182">
        <w:rPr>
          <w:lang w:val="en-GB"/>
        </w:rPr>
        <w:t xml:space="preserve">was </w:t>
      </w:r>
      <w:r w:rsidR="00C65417" w:rsidRPr="009772A2">
        <w:rPr>
          <w:lang w:val="en-GB"/>
        </w:rPr>
        <w:t xml:space="preserve">charged with the </w:t>
      </w:r>
      <w:proofErr w:type="spellStart"/>
      <w:r w:rsidR="00C65417" w:rsidRPr="009772A2">
        <w:rPr>
          <w:lang w:val="en-GB"/>
        </w:rPr>
        <w:t>practicums</w:t>
      </w:r>
      <w:proofErr w:type="spellEnd"/>
      <w:r w:rsidR="00A20173" w:rsidRPr="009772A2">
        <w:rPr>
          <w:lang w:val="en-GB"/>
        </w:rPr>
        <w:t xml:space="preserve"> (</w:t>
      </w:r>
      <w:proofErr w:type="spellStart"/>
      <w:r w:rsidR="00A20173" w:rsidRPr="009772A2">
        <w:rPr>
          <w:i/>
          <w:iCs/>
          <w:lang w:val="en-GB"/>
        </w:rPr>
        <w:t>ameliyye</w:t>
      </w:r>
      <w:proofErr w:type="spellEnd"/>
      <w:r w:rsidR="00A20173" w:rsidRPr="009772A2">
        <w:rPr>
          <w:lang w:val="en-GB"/>
        </w:rPr>
        <w:t xml:space="preserve">) and </w:t>
      </w:r>
      <w:proofErr w:type="spellStart"/>
      <w:r w:rsidR="00A20173" w:rsidRPr="009772A2">
        <w:rPr>
          <w:lang w:val="en-GB"/>
        </w:rPr>
        <w:t>Mehmed</w:t>
      </w:r>
      <w:proofErr w:type="spellEnd"/>
      <w:r w:rsidR="00A20173" w:rsidRPr="009772A2">
        <w:rPr>
          <w:lang w:val="en-GB"/>
        </w:rPr>
        <w:t xml:space="preserve"> </w:t>
      </w:r>
      <w:proofErr w:type="spellStart"/>
      <w:r w:rsidR="00A20173" w:rsidRPr="009772A2">
        <w:rPr>
          <w:lang w:val="en-GB"/>
        </w:rPr>
        <w:t>Emin</w:t>
      </w:r>
      <w:proofErr w:type="spellEnd"/>
      <w:r w:rsidR="00A20173" w:rsidRPr="009772A2">
        <w:rPr>
          <w:lang w:val="en-GB"/>
        </w:rPr>
        <w:t xml:space="preserve"> Efendi taught students how to </w:t>
      </w:r>
      <w:r w:rsidR="00A20173" w:rsidRPr="00177E8C">
        <w:rPr>
          <w:lang w:val="en-GB"/>
        </w:rPr>
        <w:t xml:space="preserve">use </w:t>
      </w:r>
      <w:r w:rsidR="00204659" w:rsidRPr="00177E8C">
        <w:rPr>
          <w:lang w:val="en-GB"/>
        </w:rPr>
        <w:t>measuring</w:t>
      </w:r>
      <w:r w:rsidR="00204659">
        <w:rPr>
          <w:lang w:val="en-GB"/>
        </w:rPr>
        <w:t xml:space="preserve"> </w:t>
      </w:r>
      <w:r w:rsidR="00A20173" w:rsidRPr="009772A2">
        <w:rPr>
          <w:lang w:val="en-GB"/>
        </w:rPr>
        <w:t>instruments (</w:t>
      </w:r>
      <w:proofErr w:type="spellStart"/>
      <w:r w:rsidR="00A20173" w:rsidRPr="009772A2">
        <w:rPr>
          <w:i/>
          <w:iCs/>
          <w:lang w:val="en-GB"/>
        </w:rPr>
        <w:t>alat</w:t>
      </w:r>
      <w:proofErr w:type="spellEnd"/>
      <w:r w:rsidR="00A20173" w:rsidRPr="009772A2">
        <w:rPr>
          <w:i/>
          <w:iCs/>
          <w:lang w:val="en-GB"/>
        </w:rPr>
        <w:t xml:space="preserve">-ı </w:t>
      </w:r>
      <w:proofErr w:type="spellStart"/>
      <w:r w:rsidR="00A20173" w:rsidRPr="009772A2">
        <w:rPr>
          <w:i/>
          <w:iCs/>
          <w:lang w:val="en-GB"/>
        </w:rPr>
        <w:t>hendesiyye</w:t>
      </w:r>
      <w:proofErr w:type="spellEnd"/>
      <w:r w:rsidR="00A20173" w:rsidRPr="009772A2">
        <w:rPr>
          <w:lang w:val="en-GB"/>
        </w:rPr>
        <w:t xml:space="preserve">) such as </w:t>
      </w:r>
      <w:r w:rsidR="000A03F1" w:rsidRPr="009772A2">
        <w:rPr>
          <w:lang w:val="en-GB"/>
        </w:rPr>
        <w:t xml:space="preserve">compass, </w:t>
      </w:r>
      <w:r w:rsidR="00177E8C">
        <w:rPr>
          <w:lang w:val="en-GB"/>
        </w:rPr>
        <w:t xml:space="preserve">octant and </w:t>
      </w:r>
      <w:proofErr w:type="spellStart"/>
      <w:r w:rsidR="000A03F1" w:rsidRPr="00177E8C">
        <w:rPr>
          <w:i/>
          <w:iCs/>
          <w:lang w:val="en-GB"/>
        </w:rPr>
        <w:t>mikyas</w:t>
      </w:r>
      <w:proofErr w:type="spellEnd"/>
      <w:r w:rsidR="00177E8C">
        <w:rPr>
          <w:lang w:val="en-GB"/>
        </w:rPr>
        <w:t>, a kind of measuring rod</w:t>
      </w:r>
      <w:r w:rsidR="000A03F1" w:rsidRPr="009772A2">
        <w:rPr>
          <w:lang w:val="en-GB"/>
        </w:rPr>
        <w:t>.</w:t>
      </w:r>
      <w:r w:rsidR="00E57548">
        <w:rPr>
          <w:rStyle w:val="DipnotBavurusu"/>
          <w:lang w:val="en-GB"/>
        </w:rPr>
        <w:footnoteReference w:id="25"/>
      </w:r>
      <w:r w:rsidR="000A03F1" w:rsidRPr="009772A2">
        <w:rPr>
          <w:lang w:val="en-GB"/>
        </w:rPr>
        <w:t xml:space="preserve"> </w:t>
      </w:r>
      <w:r w:rsidR="00204659" w:rsidRPr="00177E8C">
        <w:rPr>
          <w:lang w:val="en-GB"/>
        </w:rPr>
        <w:t>S</w:t>
      </w:r>
      <w:r w:rsidR="00A84C56" w:rsidRPr="00177E8C">
        <w:rPr>
          <w:lang w:val="en-GB"/>
        </w:rPr>
        <w:t xml:space="preserve">tudents were </w:t>
      </w:r>
      <w:r w:rsidR="00204659" w:rsidRPr="00177E8C">
        <w:rPr>
          <w:lang w:val="en-GB"/>
        </w:rPr>
        <w:t xml:space="preserve">also </w:t>
      </w:r>
      <w:r w:rsidR="00C65417" w:rsidRPr="00177E8C">
        <w:rPr>
          <w:lang w:val="en-GB"/>
        </w:rPr>
        <w:t xml:space="preserve">taken on board of war ships </w:t>
      </w:r>
      <w:r w:rsidRPr="00177E8C">
        <w:rPr>
          <w:lang w:val="en-GB"/>
        </w:rPr>
        <w:t xml:space="preserve">to </w:t>
      </w:r>
      <w:r w:rsidR="00C65417" w:rsidRPr="00177E8C">
        <w:rPr>
          <w:lang w:val="en-GB"/>
        </w:rPr>
        <w:t>practice map</w:t>
      </w:r>
      <w:r w:rsidRPr="00177E8C">
        <w:rPr>
          <w:lang w:val="en-GB"/>
        </w:rPr>
        <w:t xml:space="preserve"> making</w:t>
      </w:r>
      <w:r w:rsidR="00E57548" w:rsidRPr="00177E8C">
        <w:rPr>
          <w:lang w:val="en-GB"/>
        </w:rPr>
        <w:t>.</w:t>
      </w:r>
      <w:r w:rsidR="00E57548" w:rsidRPr="00177E8C">
        <w:rPr>
          <w:rStyle w:val="DipnotBavurusu"/>
          <w:lang w:val="en-GB"/>
        </w:rPr>
        <w:footnoteReference w:id="26"/>
      </w:r>
      <w:r w:rsidR="00E57548" w:rsidRPr="00177E8C">
        <w:rPr>
          <w:lang w:val="en-GB"/>
        </w:rPr>
        <w:t xml:space="preserve"> </w:t>
      </w:r>
      <w:proofErr w:type="spellStart"/>
      <w:r w:rsidR="000A03F1" w:rsidRPr="00177E8C">
        <w:rPr>
          <w:lang w:val="en-GB"/>
        </w:rPr>
        <w:t>Seyyid</w:t>
      </w:r>
      <w:proofErr w:type="spellEnd"/>
      <w:r w:rsidR="000A03F1" w:rsidRPr="00177E8C">
        <w:rPr>
          <w:lang w:val="en-GB"/>
        </w:rPr>
        <w:t xml:space="preserve"> </w:t>
      </w:r>
      <w:proofErr w:type="spellStart"/>
      <w:r w:rsidR="000A03F1" w:rsidRPr="00177E8C">
        <w:rPr>
          <w:lang w:val="en-GB"/>
        </w:rPr>
        <w:t>Osman</w:t>
      </w:r>
      <w:proofErr w:type="spellEnd"/>
      <w:r w:rsidR="000A03F1" w:rsidRPr="00177E8C">
        <w:rPr>
          <w:lang w:val="en-GB"/>
        </w:rPr>
        <w:t xml:space="preserve"> </w:t>
      </w:r>
      <w:proofErr w:type="spellStart"/>
      <w:r w:rsidR="000A03F1" w:rsidRPr="00177E8C">
        <w:rPr>
          <w:lang w:val="en-GB"/>
        </w:rPr>
        <w:t>Efendi</w:t>
      </w:r>
      <w:proofErr w:type="spellEnd"/>
      <w:r w:rsidR="004235A1" w:rsidRPr="00177E8C">
        <w:rPr>
          <w:lang w:val="en-GB"/>
        </w:rPr>
        <w:t xml:space="preserve">, professor at the department of cartography </w:t>
      </w:r>
      <w:r w:rsidR="00C441B5" w:rsidRPr="00177E8C">
        <w:rPr>
          <w:lang w:val="en-GB"/>
        </w:rPr>
        <w:t xml:space="preserve">has also been attributed </w:t>
      </w:r>
      <w:r w:rsidRPr="00177E8C">
        <w:rPr>
          <w:lang w:val="en-GB"/>
        </w:rPr>
        <w:t xml:space="preserve">with the making </w:t>
      </w:r>
      <w:r w:rsidR="00C441B5" w:rsidRPr="00177E8C">
        <w:rPr>
          <w:lang w:val="en-GB"/>
        </w:rPr>
        <w:t>of a small surveying table (</w:t>
      </w:r>
      <w:proofErr w:type="spellStart"/>
      <w:r w:rsidR="00C441B5" w:rsidRPr="00177E8C">
        <w:rPr>
          <w:i/>
          <w:iCs/>
          <w:lang w:val="en-GB"/>
        </w:rPr>
        <w:t>Mühendis</w:t>
      </w:r>
      <w:proofErr w:type="spellEnd"/>
      <w:r w:rsidR="00C441B5" w:rsidRPr="00177E8C">
        <w:rPr>
          <w:i/>
          <w:iCs/>
          <w:lang w:val="en-GB"/>
        </w:rPr>
        <w:t xml:space="preserve"> </w:t>
      </w:r>
      <w:proofErr w:type="spellStart"/>
      <w:r w:rsidR="00C441B5" w:rsidRPr="00177E8C">
        <w:rPr>
          <w:i/>
          <w:iCs/>
          <w:lang w:val="en-GB"/>
        </w:rPr>
        <w:t>seyyid</w:t>
      </w:r>
      <w:proofErr w:type="spellEnd"/>
      <w:r w:rsidR="00C441B5" w:rsidRPr="00177E8C">
        <w:rPr>
          <w:i/>
          <w:iCs/>
          <w:lang w:val="en-GB"/>
        </w:rPr>
        <w:t xml:space="preserve"> </w:t>
      </w:r>
      <w:proofErr w:type="spellStart"/>
      <w:r w:rsidR="00C441B5" w:rsidRPr="00177E8C">
        <w:rPr>
          <w:i/>
          <w:iCs/>
          <w:lang w:val="en-GB"/>
        </w:rPr>
        <w:t>osman</w:t>
      </w:r>
      <w:proofErr w:type="spellEnd"/>
      <w:r w:rsidR="00C441B5" w:rsidRPr="00177E8C">
        <w:rPr>
          <w:i/>
          <w:iCs/>
          <w:lang w:val="en-GB"/>
        </w:rPr>
        <w:t xml:space="preserve"> </w:t>
      </w:r>
      <w:proofErr w:type="spellStart"/>
      <w:proofErr w:type="gramStart"/>
      <w:r w:rsidR="00C441B5" w:rsidRPr="00177E8C">
        <w:rPr>
          <w:i/>
          <w:iCs/>
          <w:lang w:val="en-GB"/>
        </w:rPr>
        <w:t>efendikari</w:t>
      </w:r>
      <w:proofErr w:type="spellEnd"/>
      <w:r w:rsidR="00C441B5" w:rsidRPr="00177E8C">
        <w:rPr>
          <w:i/>
          <w:iCs/>
          <w:lang w:val="en-GB"/>
        </w:rPr>
        <w:t xml:space="preserve">  </w:t>
      </w:r>
      <w:proofErr w:type="spellStart"/>
      <w:r w:rsidR="00C441B5" w:rsidRPr="00177E8C">
        <w:rPr>
          <w:i/>
          <w:iCs/>
          <w:lang w:val="en-GB"/>
        </w:rPr>
        <w:t>hedefeli</w:t>
      </w:r>
      <w:proofErr w:type="spellEnd"/>
      <w:proofErr w:type="gramEnd"/>
      <w:r w:rsidR="00C441B5" w:rsidRPr="00177E8C">
        <w:rPr>
          <w:i/>
          <w:iCs/>
          <w:lang w:val="en-GB"/>
        </w:rPr>
        <w:t xml:space="preserve"> </w:t>
      </w:r>
      <w:proofErr w:type="spellStart"/>
      <w:r w:rsidR="00C441B5" w:rsidRPr="00177E8C">
        <w:rPr>
          <w:i/>
          <w:iCs/>
          <w:lang w:val="en-GB"/>
        </w:rPr>
        <w:t>sagir</w:t>
      </w:r>
      <w:proofErr w:type="spellEnd"/>
      <w:r w:rsidR="00C441B5" w:rsidRPr="00177E8C">
        <w:rPr>
          <w:i/>
          <w:iCs/>
          <w:lang w:val="en-GB"/>
        </w:rPr>
        <w:t xml:space="preserve"> </w:t>
      </w:r>
      <w:proofErr w:type="spellStart"/>
      <w:r w:rsidR="00C441B5" w:rsidRPr="00177E8C">
        <w:rPr>
          <w:i/>
          <w:iCs/>
          <w:lang w:val="en-GB"/>
        </w:rPr>
        <w:t>mesaha</w:t>
      </w:r>
      <w:proofErr w:type="spellEnd"/>
      <w:r w:rsidR="00C441B5" w:rsidRPr="00177E8C">
        <w:rPr>
          <w:i/>
          <w:iCs/>
          <w:lang w:val="en-GB"/>
        </w:rPr>
        <w:t xml:space="preserve"> </w:t>
      </w:r>
      <w:proofErr w:type="spellStart"/>
      <w:r w:rsidR="00C441B5" w:rsidRPr="00177E8C">
        <w:rPr>
          <w:i/>
          <w:iCs/>
          <w:lang w:val="en-GB"/>
        </w:rPr>
        <w:t>tabilesi</w:t>
      </w:r>
      <w:proofErr w:type="spellEnd"/>
      <w:r w:rsidR="00C441B5" w:rsidRPr="00177E8C">
        <w:rPr>
          <w:lang w:val="en-GB"/>
        </w:rPr>
        <w:t>)</w:t>
      </w:r>
      <w:r w:rsidR="00E57548" w:rsidRPr="00177E8C">
        <w:rPr>
          <w:lang w:val="en-GB"/>
        </w:rPr>
        <w:t>.</w:t>
      </w:r>
      <w:r w:rsidR="00E57548" w:rsidRPr="00177E8C">
        <w:rPr>
          <w:rStyle w:val="DipnotBavurusu"/>
          <w:lang w:val="en-GB"/>
        </w:rPr>
        <w:footnoteReference w:id="27"/>
      </w:r>
      <w:r w:rsidR="00C441B5" w:rsidRPr="00177E8C">
        <w:rPr>
          <w:lang w:val="en-GB"/>
        </w:rPr>
        <w:t xml:space="preserve"> </w:t>
      </w:r>
      <w:r w:rsidR="004235A1" w:rsidRPr="00177E8C">
        <w:rPr>
          <w:lang w:val="en-GB"/>
        </w:rPr>
        <w:t xml:space="preserve">It is highly probable that </w:t>
      </w:r>
      <w:proofErr w:type="spellStart"/>
      <w:r w:rsidR="004235A1" w:rsidRPr="00177E8C">
        <w:rPr>
          <w:lang w:val="en-GB"/>
        </w:rPr>
        <w:t>Seyyid</w:t>
      </w:r>
      <w:proofErr w:type="spellEnd"/>
      <w:r w:rsidR="004235A1" w:rsidRPr="00177E8C">
        <w:rPr>
          <w:lang w:val="en-GB"/>
        </w:rPr>
        <w:t xml:space="preserve"> </w:t>
      </w:r>
      <w:proofErr w:type="spellStart"/>
      <w:r w:rsidR="004235A1" w:rsidRPr="00177E8C">
        <w:rPr>
          <w:lang w:val="en-GB"/>
        </w:rPr>
        <w:t>Osman</w:t>
      </w:r>
      <w:proofErr w:type="spellEnd"/>
      <w:r w:rsidR="004235A1" w:rsidRPr="00177E8C">
        <w:rPr>
          <w:lang w:val="en-GB"/>
        </w:rPr>
        <w:t xml:space="preserve"> </w:t>
      </w:r>
      <w:proofErr w:type="spellStart"/>
      <w:r w:rsidR="004235A1" w:rsidRPr="00177E8C">
        <w:rPr>
          <w:lang w:val="en-GB"/>
        </w:rPr>
        <w:t>Efendi</w:t>
      </w:r>
      <w:proofErr w:type="spellEnd"/>
      <w:r w:rsidR="004235A1" w:rsidRPr="00177E8C">
        <w:rPr>
          <w:lang w:val="en-GB"/>
        </w:rPr>
        <w:t xml:space="preserve"> used his surveying table to make maps but no maps of him are available in present-day collections. </w:t>
      </w:r>
      <w:proofErr w:type="spellStart"/>
      <w:r w:rsidR="004235A1" w:rsidRPr="00177E8C">
        <w:rPr>
          <w:lang w:val="en-GB"/>
        </w:rPr>
        <w:t>Toderini</w:t>
      </w:r>
      <w:proofErr w:type="spellEnd"/>
      <w:r w:rsidR="004235A1" w:rsidRPr="00177E8C">
        <w:rPr>
          <w:lang w:val="en-GB"/>
        </w:rPr>
        <w:t xml:space="preserve"> </w:t>
      </w:r>
      <w:r w:rsidR="00F752FF" w:rsidRPr="00177E8C">
        <w:rPr>
          <w:lang w:val="en-GB"/>
        </w:rPr>
        <w:t>mention</w:t>
      </w:r>
      <w:r w:rsidR="00204659" w:rsidRPr="00177E8C">
        <w:rPr>
          <w:lang w:val="en-GB"/>
        </w:rPr>
        <w:t>ed in late 18</w:t>
      </w:r>
      <w:r w:rsidR="00204659" w:rsidRPr="00177E8C">
        <w:rPr>
          <w:vertAlign w:val="superscript"/>
          <w:lang w:val="en-GB"/>
        </w:rPr>
        <w:t>th</w:t>
      </w:r>
      <w:r w:rsidR="00204659" w:rsidRPr="00177E8C">
        <w:rPr>
          <w:lang w:val="en-GB"/>
        </w:rPr>
        <w:t xml:space="preserve"> century</w:t>
      </w:r>
      <w:r w:rsidR="00F752FF" w:rsidRPr="00177E8C">
        <w:rPr>
          <w:lang w:val="en-GB"/>
        </w:rPr>
        <w:t xml:space="preserve"> “</w:t>
      </w:r>
      <w:proofErr w:type="spellStart"/>
      <w:r w:rsidR="00F752FF" w:rsidRPr="00177E8C">
        <w:rPr>
          <w:lang w:val="en-GB"/>
        </w:rPr>
        <w:t>une</w:t>
      </w:r>
      <w:proofErr w:type="spellEnd"/>
      <w:r w:rsidR="00F752FF" w:rsidRPr="00177E8C">
        <w:rPr>
          <w:lang w:val="en-GB"/>
        </w:rPr>
        <w:t xml:space="preserve"> carte </w:t>
      </w:r>
      <w:proofErr w:type="spellStart"/>
      <w:r w:rsidR="00F752FF" w:rsidRPr="00177E8C">
        <w:rPr>
          <w:lang w:val="en-GB"/>
        </w:rPr>
        <w:t>hydrographique</w:t>
      </w:r>
      <w:proofErr w:type="spellEnd"/>
      <w:r w:rsidR="00F752FF" w:rsidRPr="00177E8C">
        <w:rPr>
          <w:lang w:val="en-GB"/>
        </w:rPr>
        <w:t xml:space="preserve"> de la </w:t>
      </w:r>
      <w:proofErr w:type="spellStart"/>
      <w:r w:rsidR="00F752FF" w:rsidRPr="00177E8C">
        <w:rPr>
          <w:lang w:val="en-GB"/>
        </w:rPr>
        <w:t>me</w:t>
      </w:r>
      <w:r w:rsidRPr="00177E8C">
        <w:rPr>
          <w:lang w:val="en-GB"/>
        </w:rPr>
        <w:t>r</w:t>
      </w:r>
      <w:proofErr w:type="spellEnd"/>
      <w:r w:rsidRPr="00177E8C">
        <w:rPr>
          <w:lang w:val="en-GB"/>
        </w:rPr>
        <w:t xml:space="preserve"> noire </w:t>
      </w:r>
      <w:proofErr w:type="spellStart"/>
      <w:r w:rsidRPr="00177E8C">
        <w:rPr>
          <w:lang w:val="en-GB"/>
        </w:rPr>
        <w:t>grav</w:t>
      </w:r>
      <w:r w:rsidR="004235A1" w:rsidRPr="00177E8C">
        <w:rPr>
          <w:lang w:val="en-GB"/>
        </w:rPr>
        <w:t>é</w:t>
      </w:r>
      <w:r w:rsidRPr="00177E8C">
        <w:rPr>
          <w:lang w:val="en-GB"/>
        </w:rPr>
        <w:t>e</w:t>
      </w:r>
      <w:proofErr w:type="spellEnd"/>
      <w:r w:rsidRPr="00177E8C">
        <w:rPr>
          <w:lang w:val="en-GB"/>
        </w:rPr>
        <w:t xml:space="preserve"> en grand </w:t>
      </w:r>
      <w:proofErr w:type="spellStart"/>
      <w:r w:rsidRPr="00177E8C">
        <w:rPr>
          <w:lang w:val="en-GB"/>
        </w:rPr>
        <w:t>cuivre</w:t>
      </w:r>
      <w:proofErr w:type="spellEnd"/>
      <w:r w:rsidRPr="00177E8C">
        <w:rPr>
          <w:lang w:val="en-GB"/>
        </w:rPr>
        <w:t>”</w:t>
      </w:r>
      <w:r w:rsidR="00F752FF" w:rsidRPr="00177E8C">
        <w:rPr>
          <w:lang w:val="en-GB"/>
        </w:rPr>
        <w:t xml:space="preserve"> </w:t>
      </w:r>
      <w:r w:rsidRPr="00177E8C">
        <w:rPr>
          <w:lang w:val="en-GB"/>
        </w:rPr>
        <w:t xml:space="preserve">and </w:t>
      </w:r>
      <w:r w:rsidR="00F752FF" w:rsidRPr="00177E8C">
        <w:rPr>
          <w:lang w:val="en-GB"/>
        </w:rPr>
        <w:t>note</w:t>
      </w:r>
      <w:r w:rsidRPr="00177E8C">
        <w:rPr>
          <w:lang w:val="en-GB"/>
        </w:rPr>
        <w:t>d</w:t>
      </w:r>
      <w:r w:rsidR="00F752FF" w:rsidRPr="00177E8C">
        <w:rPr>
          <w:lang w:val="en-GB"/>
        </w:rPr>
        <w:t xml:space="preserve"> that the map was edited by skilled geometers.</w:t>
      </w:r>
      <w:r w:rsidR="004235A1" w:rsidRPr="00177E8C">
        <w:rPr>
          <w:rStyle w:val="DipnotBavurusu"/>
          <w:lang w:val="en-GB"/>
        </w:rPr>
        <w:footnoteReference w:id="28"/>
      </w:r>
      <w:r w:rsidR="00D84068" w:rsidRPr="00177E8C">
        <w:rPr>
          <w:lang w:val="en-GB"/>
        </w:rPr>
        <w:t xml:space="preserve"> </w:t>
      </w:r>
      <w:r w:rsidR="003F2021" w:rsidRPr="00177E8C">
        <w:rPr>
          <w:lang w:val="en-GB"/>
        </w:rPr>
        <w:t>In 180</w:t>
      </w:r>
      <w:r w:rsidR="004235A1" w:rsidRPr="00177E8C">
        <w:rPr>
          <w:lang w:val="en-GB"/>
        </w:rPr>
        <w:t>5</w:t>
      </w:r>
      <w:r w:rsidR="003F2021" w:rsidRPr="00177E8C">
        <w:rPr>
          <w:lang w:val="en-GB"/>
        </w:rPr>
        <w:t xml:space="preserve">, the Naval Engineering School received from the </w:t>
      </w:r>
      <w:r w:rsidR="004235A1" w:rsidRPr="00177E8C">
        <w:rPr>
          <w:lang w:val="en-GB"/>
        </w:rPr>
        <w:t xml:space="preserve">State’s Printing House </w:t>
      </w:r>
      <w:r w:rsidR="00D237CB" w:rsidRPr="00177E8C">
        <w:rPr>
          <w:lang w:val="en-GB"/>
        </w:rPr>
        <w:t>(</w:t>
      </w:r>
      <w:proofErr w:type="spellStart"/>
      <w:r w:rsidR="00D237CB" w:rsidRPr="00177E8C">
        <w:rPr>
          <w:i/>
          <w:iCs/>
          <w:lang w:val="en-GB"/>
        </w:rPr>
        <w:t>tabhane-i</w:t>
      </w:r>
      <w:proofErr w:type="spellEnd"/>
      <w:r w:rsidR="00D237CB" w:rsidRPr="00177E8C">
        <w:rPr>
          <w:i/>
          <w:iCs/>
          <w:lang w:val="en-GB"/>
        </w:rPr>
        <w:t xml:space="preserve"> </w:t>
      </w:r>
      <w:proofErr w:type="spellStart"/>
      <w:r w:rsidR="00D237CB" w:rsidRPr="00177E8C">
        <w:rPr>
          <w:i/>
          <w:iCs/>
          <w:lang w:val="en-GB"/>
        </w:rPr>
        <w:t>hümayun</w:t>
      </w:r>
      <w:proofErr w:type="spellEnd"/>
      <w:r w:rsidR="00D237CB" w:rsidRPr="00177E8C">
        <w:rPr>
          <w:lang w:val="en-GB"/>
        </w:rPr>
        <w:t>) charts (</w:t>
      </w:r>
      <w:proofErr w:type="spellStart"/>
      <w:r w:rsidR="00D237CB" w:rsidRPr="00177E8C">
        <w:rPr>
          <w:i/>
          <w:iCs/>
          <w:lang w:val="en-GB"/>
        </w:rPr>
        <w:t>portolans</w:t>
      </w:r>
      <w:proofErr w:type="spellEnd"/>
      <w:r w:rsidR="00D237CB" w:rsidRPr="00177E8C">
        <w:rPr>
          <w:lang w:val="en-GB"/>
        </w:rPr>
        <w:t xml:space="preserve">) </w:t>
      </w:r>
      <w:r w:rsidR="003F2021" w:rsidRPr="00177E8C">
        <w:rPr>
          <w:lang w:val="en-GB"/>
        </w:rPr>
        <w:t xml:space="preserve">of </w:t>
      </w:r>
      <w:r w:rsidR="00D237CB" w:rsidRPr="00177E8C">
        <w:rPr>
          <w:lang w:val="en-GB"/>
        </w:rPr>
        <w:t>the Marmara Sea, t</w:t>
      </w:r>
      <w:r w:rsidR="003F2021" w:rsidRPr="00177E8C">
        <w:rPr>
          <w:lang w:val="en-GB"/>
        </w:rPr>
        <w:t xml:space="preserve">he Black Sea and the Mediterranean </w:t>
      </w:r>
      <w:r w:rsidR="00D237CB" w:rsidRPr="00177E8C">
        <w:rPr>
          <w:lang w:val="en-GB"/>
        </w:rPr>
        <w:t xml:space="preserve">which were newly </w:t>
      </w:r>
      <w:r w:rsidR="003F2021" w:rsidRPr="00177E8C">
        <w:rPr>
          <w:lang w:val="en-GB"/>
        </w:rPr>
        <w:t>engraved on copper plates</w:t>
      </w:r>
      <w:r w:rsidRPr="00177E8C">
        <w:rPr>
          <w:lang w:val="en-GB"/>
        </w:rPr>
        <w:t xml:space="preserve"> and </w:t>
      </w:r>
      <w:r w:rsidR="003F2021" w:rsidRPr="00177E8C">
        <w:rPr>
          <w:lang w:val="en-GB"/>
        </w:rPr>
        <w:t>printed</w:t>
      </w:r>
      <w:r w:rsidRPr="00177E8C">
        <w:rPr>
          <w:lang w:val="en-GB"/>
        </w:rPr>
        <w:t>.</w:t>
      </w:r>
      <w:r w:rsidR="00D237CB" w:rsidRPr="00177E8C">
        <w:rPr>
          <w:rStyle w:val="DipnotBavurusu"/>
          <w:lang w:val="en-GB"/>
        </w:rPr>
        <w:footnoteReference w:id="29"/>
      </w:r>
      <w:r w:rsidRPr="00177E8C">
        <w:rPr>
          <w:lang w:val="en-GB"/>
        </w:rPr>
        <w:t xml:space="preserve"> </w:t>
      </w:r>
      <w:r w:rsidR="003F2021" w:rsidRPr="00177E8C">
        <w:rPr>
          <w:lang w:val="en-GB"/>
        </w:rPr>
        <w:t>Information lack</w:t>
      </w:r>
      <w:r w:rsidRPr="00177E8C">
        <w:rPr>
          <w:lang w:val="en-GB"/>
        </w:rPr>
        <w:t>s however ab</w:t>
      </w:r>
      <w:r w:rsidR="003F2021" w:rsidRPr="00177E8C">
        <w:rPr>
          <w:lang w:val="en-GB"/>
        </w:rPr>
        <w:t>out the identity of the cartographers</w:t>
      </w:r>
      <w:r w:rsidR="009772A2" w:rsidRPr="00177E8C">
        <w:rPr>
          <w:lang w:val="en-GB"/>
        </w:rPr>
        <w:t>.</w:t>
      </w:r>
      <w:r w:rsidR="003F2021" w:rsidRPr="00177E8C">
        <w:rPr>
          <w:lang w:val="en-GB"/>
        </w:rPr>
        <w:t xml:space="preserve"> </w:t>
      </w:r>
      <w:r w:rsidR="00757E87" w:rsidRPr="00177E8C">
        <w:rPr>
          <w:lang w:val="en-GB"/>
        </w:rPr>
        <w:t xml:space="preserve">Apparently, </w:t>
      </w:r>
      <w:r w:rsidR="003F2021" w:rsidRPr="00177E8C">
        <w:rPr>
          <w:lang w:val="en-GB"/>
        </w:rPr>
        <w:t xml:space="preserve">maps produced </w:t>
      </w:r>
      <w:r w:rsidR="00757E87" w:rsidRPr="00177E8C">
        <w:rPr>
          <w:lang w:val="en-GB"/>
        </w:rPr>
        <w:t xml:space="preserve">and printed locally </w:t>
      </w:r>
      <w:r w:rsidR="003F2021" w:rsidRPr="00177E8C">
        <w:rPr>
          <w:lang w:val="en-GB"/>
        </w:rPr>
        <w:t>did not meet the need of the Navy</w:t>
      </w:r>
      <w:r w:rsidR="00757E87" w:rsidRPr="00177E8C">
        <w:rPr>
          <w:lang w:val="en-GB"/>
        </w:rPr>
        <w:t xml:space="preserve">, </w:t>
      </w:r>
      <w:r w:rsidRPr="00177E8C">
        <w:rPr>
          <w:lang w:val="en-GB"/>
        </w:rPr>
        <w:t xml:space="preserve">because </w:t>
      </w:r>
      <w:r w:rsidR="003F2021" w:rsidRPr="00177E8C">
        <w:rPr>
          <w:lang w:val="en-GB"/>
        </w:rPr>
        <w:t xml:space="preserve">in 1797, </w:t>
      </w:r>
      <w:r w:rsidR="00204659" w:rsidRPr="00177E8C">
        <w:rPr>
          <w:lang w:val="en-GB"/>
        </w:rPr>
        <w:t xml:space="preserve">European </w:t>
      </w:r>
      <w:r w:rsidR="003F2021" w:rsidRPr="00177E8C">
        <w:rPr>
          <w:lang w:val="en-GB"/>
        </w:rPr>
        <w:t>maps were purchased from merchants</w:t>
      </w:r>
      <w:r w:rsidR="00204659" w:rsidRPr="00177E8C">
        <w:rPr>
          <w:lang w:val="en-GB"/>
        </w:rPr>
        <w:t>.</w:t>
      </w:r>
      <w:r w:rsidR="009772A2" w:rsidRPr="00177E8C">
        <w:rPr>
          <w:rStyle w:val="DipnotBavurusu"/>
          <w:lang w:val="en-GB"/>
        </w:rPr>
        <w:footnoteReference w:id="30"/>
      </w:r>
    </w:p>
    <w:p w:rsidR="00A54D04" w:rsidRDefault="00EA1AEB" w:rsidP="000E4DEA">
      <w:pPr>
        <w:jc w:val="both"/>
        <w:rPr>
          <w:lang w:val="en-GB"/>
        </w:rPr>
      </w:pPr>
      <w:r>
        <w:rPr>
          <w:lang w:val="en-GB"/>
        </w:rPr>
        <w:t>Ea</w:t>
      </w:r>
      <w:r w:rsidR="009772A2" w:rsidRPr="009772A2">
        <w:rPr>
          <w:lang w:val="en-GB"/>
        </w:rPr>
        <w:t xml:space="preserve">rly attempts to teach cartography </w:t>
      </w:r>
      <w:r w:rsidR="009772A2">
        <w:rPr>
          <w:lang w:val="en-GB"/>
        </w:rPr>
        <w:t>in the Naval Engineering School have been pursued</w:t>
      </w:r>
      <w:r>
        <w:rPr>
          <w:lang w:val="en-GB"/>
        </w:rPr>
        <w:t xml:space="preserve"> throughout the 19</w:t>
      </w:r>
      <w:r w:rsidRPr="00EA1AEB">
        <w:rPr>
          <w:vertAlign w:val="superscript"/>
          <w:lang w:val="en-GB"/>
        </w:rPr>
        <w:t>th</w:t>
      </w:r>
      <w:r>
        <w:rPr>
          <w:lang w:val="en-GB"/>
        </w:rPr>
        <w:t xml:space="preserve"> century</w:t>
      </w:r>
      <w:r w:rsidR="004639BE">
        <w:rPr>
          <w:lang w:val="en-GB"/>
        </w:rPr>
        <w:t xml:space="preserve">. </w:t>
      </w:r>
      <w:r w:rsidR="004639BE" w:rsidRPr="00E41737">
        <w:rPr>
          <w:lang w:val="en-GB"/>
        </w:rPr>
        <w:t xml:space="preserve">In 1830, courses on map making and </w:t>
      </w:r>
      <w:r w:rsidR="004639BE">
        <w:rPr>
          <w:lang w:val="en-GB"/>
        </w:rPr>
        <w:t xml:space="preserve">map </w:t>
      </w:r>
      <w:r w:rsidR="004639BE" w:rsidRPr="00E41737">
        <w:rPr>
          <w:lang w:val="en-GB"/>
        </w:rPr>
        <w:t xml:space="preserve">printing </w:t>
      </w:r>
      <w:r w:rsidR="004639BE">
        <w:rPr>
          <w:lang w:val="en-GB"/>
        </w:rPr>
        <w:t xml:space="preserve">became </w:t>
      </w:r>
      <w:r w:rsidR="004639BE" w:rsidRPr="00E41737">
        <w:rPr>
          <w:lang w:val="en-GB"/>
        </w:rPr>
        <w:t>included in the curriculum</w:t>
      </w:r>
      <w:r w:rsidR="004639BE">
        <w:rPr>
          <w:lang w:val="en-GB"/>
        </w:rPr>
        <w:t>.</w:t>
      </w:r>
      <w:r w:rsidR="004639BE" w:rsidRPr="00E41737">
        <w:rPr>
          <w:rStyle w:val="DipnotBavurusu"/>
          <w:lang w:val="en-GB"/>
        </w:rPr>
        <w:footnoteReference w:id="31"/>
      </w:r>
      <w:r w:rsidR="004639BE" w:rsidRPr="00E41737">
        <w:rPr>
          <w:lang w:val="en-GB"/>
        </w:rPr>
        <w:t xml:space="preserve"> </w:t>
      </w:r>
      <w:r w:rsidR="004639BE">
        <w:rPr>
          <w:lang w:val="en-GB"/>
        </w:rPr>
        <w:t xml:space="preserve">This </w:t>
      </w:r>
      <w:r w:rsidR="00177E8C">
        <w:rPr>
          <w:lang w:val="en-GB"/>
        </w:rPr>
        <w:t>m</w:t>
      </w:r>
      <w:r w:rsidR="000E4DEA">
        <w:rPr>
          <w:lang w:val="en-GB"/>
        </w:rPr>
        <w:t xml:space="preserve">ight </w:t>
      </w:r>
      <w:r w:rsidR="004639BE">
        <w:rPr>
          <w:lang w:val="en-GB"/>
        </w:rPr>
        <w:t xml:space="preserve">have increased the production of maps in the printing press of the school which </w:t>
      </w:r>
      <w:r>
        <w:rPr>
          <w:lang w:val="en-GB"/>
        </w:rPr>
        <w:t>came to be known as The Naval School (</w:t>
      </w:r>
      <w:proofErr w:type="spellStart"/>
      <w:r w:rsidRPr="004639BE">
        <w:rPr>
          <w:i/>
          <w:iCs/>
          <w:lang w:val="en-GB"/>
        </w:rPr>
        <w:t>Mekteb-i</w:t>
      </w:r>
      <w:proofErr w:type="spellEnd"/>
      <w:r w:rsidRPr="004639BE">
        <w:rPr>
          <w:i/>
          <w:iCs/>
          <w:lang w:val="en-GB"/>
        </w:rPr>
        <w:t xml:space="preserve"> </w:t>
      </w:r>
      <w:proofErr w:type="spellStart"/>
      <w:r w:rsidRPr="004639BE">
        <w:rPr>
          <w:i/>
          <w:iCs/>
          <w:lang w:val="en-GB"/>
        </w:rPr>
        <w:t>Bahriye</w:t>
      </w:r>
      <w:proofErr w:type="spellEnd"/>
      <w:r>
        <w:rPr>
          <w:lang w:val="en-GB"/>
        </w:rPr>
        <w:t xml:space="preserve">) following the proclamation of the </w:t>
      </w:r>
      <w:r w:rsidR="004639BE">
        <w:rPr>
          <w:lang w:val="en-GB"/>
        </w:rPr>
        <w:t>Reforms (</w:t>
      </w:r>
      <w:proofErr w:type="spellStart"/>
      <w:r w:rsidRPr="004639BE">
        <w:rPr>
          <w:i/>
          <w:iCs/>
          <w:lang w:val="en-GB"/>
        </w:rPr>
        <w:t>Tanzimat</w:t>
      </w:r>
      <w:proofErr w:type="spellEnd"/>
      <w:r>
        <w:rPr>
          <w:lang w:val="en-GB"/>
        </w:rPr>
        <w:t xml:space="preserve">) in 1839. </w:t>
      </w:r>
      <w:r w:rsidR="00693DFC">
        <w:rPr>
          <w:lang w:val="en-GB"/>
        </w:rPr>
        <w:t xml:space="preserve">Copies </w:t>
      </w:r>
      <w:r w:rsidR="009772A2">
        <w:rPr>
          <w:lang w:val="en-GB"/>
        </w:rPr>
        <w:t xml:space="preserve">of </w:t>
      </w:r>
      <w:r w:rsidR="00693DFC">
        <w:rPr>
          <w:lang w:val="en-GB"/>
        </w:rPr>
        <w:t xml:space="preserve">maps of </w:t>
      </w:r>
      <w:r w:rsidR="009772A2">
        <w:rPr>
          <w:lang w:val="en-GB"/>
        </w:rPr>
        <w:t>the Mediterranean</w:t>
      </w:r>
      <w:r w:rsidR="00F33F31">
        <w:rPr>
          <w:lang w:val="en-GB"/>
        </w:rPr>
        <w:t>, the Persian Gulf</w:t>
      </w:r>
      <w:r>
        <w:rPr>
          <w:lang w:val="en-GB"/>
        </w:rPr>
        <w:t xml:space="preserve">, and the </w:t>
      </w:r>
      <w:r w:rsidR="00A059EE">
        <w:rPr>
          <w:lang w:val="en-GB"/>
        </w:rPr>
        <w:t>A</w:t>
      </w:r>
      <w:r w:rsidR="00F42B18">
        <w:rPr>
          <w:lang w:val="en-GB"/>
        </w:rPr>
        <w:t>e</w:t>
      </w:r>
      <w:r w:rsidR="00A059EE">
        <w:rPr>
          <w:lang w:val="en-GB"/>
        </w:rPr>
        <w:t xml:space="preserve">gean </w:t>
      </w:r>
      <w:r w:rsidR="00F33F31">
        <w:rPr>
          <w:lang w:val="en-GB"/>
        </w:rPr>
        <w:t xml:space="preserve">Sea </w:t>
      </w:r>
      <w:r>
        <w:rPr>
          <w:lang w:val="en-GB"/>
        </w:rPr>
        <w:t>were produced.</w:t>
      </w:r>
      <w:r w:rsidR="00A059EE">
        <w:rPr>
          <w:rStyle w:val="DipnotBavurusu"/>
          <w:lang w:val="en-GB"/>
        </w:rPr>
        <w:footnoteReference w:id="32"/>
      </w:r>
      <w:r w:rsidR="00A059EE">
        <w:rPr>
          <w:lang w:val="en-GB"/>
        </w:rPr>
        <w:t xml:space="preserve"> </w:t>
      </w:r>
      <w:r w:rsidR="005210E6">
        <w:rPr>
          <w:lang w:val="en-GB"/>
        </w:rPr>
        <w:t xml:space="preserve"> </w:t>
      </w:r>
      <w:r w:rsidR="00693DFC">
        <w:rPr>
          <w:lang w:val="en-GB"/>
        </w:rPr>
        <w:t xml:space="preserve">An example pertaining to the Straits is the copy of a map drawn by a </w:t>
      </w:r>
      <w:r>
        <w:rPr>
          <w:lang w:val="en-GB"/>
        </w:rPr>
        <w:t>British Captain</w:t>
      </w:r>
      <w:r w:rsidR="00693DFC">
        <w:rPr>
          <w:lang w:val="en-GB"/>
        </w:rPr>
        <w:t xml:space="preserve"> </w:t>
      </w:r>
      <w:r w:rsidR="0002744D">
        <w:rPr>
          <w:lang w:val="en-GB"/>
        </w:rPr>
        <w:t xml:space="preserve">Simson / </w:t>
      </w:r>
      <w:r w:rsidR="00693DFC">
        <w:rPr>
          <w:lang w:val="en-GB"/>
        </w:rPr>
        <w:t>Simpson. Th</w:t>
      </w:r>
      <w:r w:rsidR="00914585">
        <w:rPr>
          <w:lang w:val="en-GB"/>
        </w:rPr>
        <w:t xml:space="preserve">is military </w:t>
      </w:r>
      <w:r w:rsidR="00693DFC">
        <w:rPr>
          <w:lang w:val="en-GB"/>
        </w:rPr>
        <w:t xml:space="preserve">map </w:t>
      </w:r>
      <w:r w:rsidR="00914585">
        <w:rPr>
          <w:lang w:val="en-GB"/>
        </w:rPr>
        <w:t xml:space="preserve">dated </w:t>
      </w:r>
      <w:r w:rsidR="0078625A">
        <w:rPr>
          <w:lang w:val="en-GB"/>
        </w:rPr>
        <w:t>1270 (</w:t>
      </w:r>
      <w:r w:rsidR="00914585">
        <w:rPr>
          <w:lang w:val="en-GB"/>
        </w:rPr>
        <w:t>1853-54</w:t>
      </w:r>
      <w:r w:rsidR="0078625A">
        <w:rPr>
          <w:lang w:val="en-GB"/>
        </w:rPr>
        <w:t>)</w:t>
      </w:r>
      <w:r w:rsidR="00914585">
        <w:rPr>
          <w:lang w:val="en-GB"/>
        </w:rPr>
        <w:t xml:space="preserve"> </w:t>
      </w:r>
      <w:r w:rsidR="00693DFC">
        <w:rPr>
          <w:lang w:val="en-GB"/>
        </w:rPr>
        <w:t xml:space="preserve">depicts the </w:t>
      </w:r>
      <w:r w:rsidR="00693DFC" w:rsidRPr="00666B89">
        <w:rPr>
          <w:lang w:val="en-GB"/>
        </w:rPr>
        <w:t>fortifications</w:t>
      </w:r>
      <w:r w:rsidR="00693DFC">
        <w:rPr>
          <w:lang w:val="en-GB"/>
        </w:rPr>
        <w:t xml:space="preserve"> set along </w:t>
      </w:r>
      <w:r w:rsidR="00693DFC">
        <w:rPr>
          <w:lang w:val="en-GB"/>
        </w:rPr>
        <w:lastRenderedPageBreak/>
        <w:t xml:space="preserve">the shores of the </w:t>
      </w:r>
      <w:proofErr w:type="spellStart"/>
      <w:r w:rsidR="00693DFC">
        <w:rPr>
          <w:lang w:val="en-GB"/>
        </w:rPr>
        <w:t>Bosphorus</w:t>
      </w:r>
      <w:proofErr w:type="spellEnd"/>
      <w:r w:rsidR="00693DFC">
        <w:rPr>
          <w:lang w:val="en-GB"/>
        </w:rPr>
        <w:t xml:space="preserve"> </w:t>
      </w:r>
      <w:r w:rsidR="00914585">
        <w:rPr>
          <w:lang w:val="en-GB"/>
        </w:rPr>
        <w:t xml:space="preserve">as well as indicating </w:t>
      </w:r>
      <w:r w:rsidR="00693DFC">
        <w:rPr>
          <w:lang w:val="en-GB"/>
        </w:rPr>
        <w:t xml:space="preserve">the </w:t>
      </w:r>
      <w:r w:rsidR="00914585">
        <w:rPr>
          <w:lang w:val="en-GB"/>
        </w:rPr>
        <w:t xml:space="preserve">calibres and ranges of the cannons </w:t>
      </w:r>
      <w:r w:rsidR="00914585" w:rsidRPr="00A54106">
        <w:rPr>
          <w:lang w:val="en-GB"/>
        </w:rPr>
        <w:t>(</w:t>
      </w:r>
      <w:r w:rsidR="00914585" w:rsidRPr="00A54106">
        <w:rPr>
          <w:b/>
          <w:bCs/>
          <w:lang w:val="en-GB"/>
        </w:rPr>
        <w:t>I</w:t>
      </w:r>
      <w:r w:rsidR="0048418B" w:rsidRPr="00A54106">
        <w:rPr>
          <w:b/>
          <w:bCs/>
          <w:lang w:val="en-GB"/>
        </w:rPr>
        <w:t>STANBUL UNIVERSITY LIBRARY</w:t>
      </w:r>
      <w:r w:rsidR="0048418B" w:rsidRPr="001176CC">
        <w:rPr>
          <w:b/>
          <w:bCs/>
          <w:highlight w:val="lightGray"/>
          <w:lang w:val="en-GB"/>
        </w:rPr>
        <w:t xml:space="preserve"> </w:t>
      </w:r>
      <w:r w:rsidR="00914585" w:rsidRPr="001176CC">
        <w:rPr>
          <w:b/>
          <w:bCs/>
          <w:highlight w:val="lightGray"/>
          <w:lang w:val="en-GB"/>
        </w:rPr>
        <w:t>Nr. 92688</w:t>
      </w:r>
      <w:r w:rsidR="003258CF" w:rsidRPr="003258CF">
        <w:rPr>
          <w:b/>
          <w:bCs/>
          <w:lang w:val="en-GB"/>
        </w:rPr>
        <w:t>,</w:t>
      </w:r>
      <w:r w:rsidR="003258CF" w:rsidRPr="0079746A">
        <w:rPr>
          <w:lang w:val="en-GB"/>
        </w:rPr>
        <w:t xml:space="preserve"> manuscript map</w:t>
      </w:r>
      <w:r w:rsidR="00914585" w:rsidRPr="003258CF">
        <w:rPr>
          <w:lang w:val="en-GB"/>
        </w:rPr>
        <w:t>).</w:t>
      </w:r>
      <w:r w:rsidR="00914585">
        <w:rPr>
          <w:lang w:val="en-GB"/>
        </w:rPr>
        <w:t xml:space="preserve"> </w:t>
      </w:r>
      <w:r w:rsidR="0078625A">
        <w:rPr>
          <w:lang w:val="en-GB"/>
        </w:rPr>
        <w:t xml:space="preserve">It bears a linear scale </w:t>
      </w:r>
      <w:r w:rsidR="007324E4">
        <w:rPr>
          <w:lang w:val="en-GB"/>
        </w:rPr>
        <w:t>(1:</w:t>
      </w:r>
      <w:r w:rsidR="0078625A">
        <w:rPr>
          <w:lang w:val="en-GB"/>
        </w:rPr>
        <w:t>12.000</w:t>
      </w:r>
      <w:r w:rsidR="007324E4">
        <w:rPr>
          <w:lang w:val="en-GB"/>
        </w:rPr>
        <w:t>) in</w:t>
      </w:r>
      <w:r w:rsidR="0078625A">
        <w:rPr>
          <w:lang w:val="en-GB"/>
        </w:rPr>
        <w:t xml:space="preserve"> British feet. </w:t>
      </w:r>
      <w:r w:rsidR="00914585">
        <w:rPr>
          <w:lang w:val="en-GB"/>
        </w:rPr>
        <w:t xml:space="preserve">This map is part of an atlas including the technical drawings of the </w:t>
      </w:r>
      <w:r w:rsidR="0063425A">
        <w:rPr>
          <w:lang w:val="en-GB"/>
        </w:rPr>
        <w:t xml:space="preserve">aforesaid </w:t>
      </w:r>
      <w:r w:rsidR="00914585">
        <w:rPr>
          <w:lang w:val="en-GB"/>
        </w:rPr>
        <w:t>fortifications</w:t>
      </w:r>
      <w:r w:rsidR="0063425A">
        <w:rPr>
          <w:lang w:val="en-GB"/>
        </w:rPr>
        <w:t xml:space="preserve"> constructed </w:t>
      </w:r>
      <w:r w:rsidR="00204659" w:rsidRPr="000E4DEA">
        <w:rPr>
          <w:lang w:val="en-GB"/>
        </w:rPr>
        <w:t xml:space="preserve">to defend </w:t>
      </w:r>
      <w:r w:rsidR="0063425A">
        <w:rPr>
          <w:lang w:val="en-GB"/>
        </w:rPr>
        <w:t xml:space="preserve">the </w:t>
      </w:r>
      <w:proofErr w:type="spellStart"/>
      <w:r w:rsidR="0063425A">
        <w:rPr>
          <w:lang w:val="en-GB"/>
        </w:rPr>
        <w:t>Bosphorus</w:t>
      </w:r>
      <w:proofErr w:type="spellEnd"/>
      <w:r w:rsidR="00B569D2">
        <w:rPr>
          <w:lang w:val="en-GB"/>
        </w:rPr>
        <w:t>.</w:t>
      </w:r>
      <w:r w:rsidR="006F5CEB">
        <w:rPr>
          <w:lang w:val="en-GB"/>
        </w:rPr>
        <w:t xml:space="preserve"> </w:t>
      </w:r>
      <w:r w:rsidR="0088496D">
        <w:rPr>
          <w:lang w:val="en-GB"/>
        </w:rPr>
        <w:t>Bearing in mind its date, t</w:t>
      </w:r>
      <w:r w:rsidR="006F5CEB">
        <w:rPr>
          <w:lang w:val="en-GB"/>
        </w:rPr>
        <w:t xml:space="preserve">he </w:t>
      </w:r>
      <w:r w:rsidR="0088496D">
        <w:rPr>
          <w:lang w:val="en-GB"/>
        </w:rPr>
        <w:t xml:space="preserve">original map and its copy </w:t>
      </w:r>
      <w:r w:rsidR="006F5CEB">
        <w:rPr>
          <w:lang w:val="en-GB"/>
        </w:rPr>
        <w:t>w</w:t>
      </w:r>
      <w:r w:rsidR="0088496D">
        <w:rPr>
          <w:lang w:val="en-GB"/>
        </w:rPr>
        <w:t xml:space="preserve">ere </w:t>
      </w:r>
      <w:r w:rsidR="006F5CEB">
        <w:rPr>
          <w:lang w:val="en-GB"/>
        </w:rPr>
        <w:t>made at the beginning of the Crimean War (1853-1856)</w:t>
      </w:r>
      <w:r w:rsidR="00C310F2">
        <w:rPr>
          <w:lang w:val="en-GB"/>
        </w:rPr>
        <w:t xml:space="preserve"> when t</w:t>
      </w:r>
      <w:r w:rsidR="006F5CEB">
        <w:rPr>
          <w:lang w:val="en-GB"/>
        </w:rPr>
        <w:t>he British</w:t>
      </w:r>
      <w:r w:rsidR="00C310F2">
        <w:rPr>
          <w:lang w:val="en-GB"/>
        </w:rPr>
        <w:t xml:space="preserve"> </w:t>
      </w:r>
      <w:r w:rsidR="006F5CEB">
        <w:rPr>
          <w:lang w:val="en-GB"/>
        </w:rPr>
        <w:t xml:space="preserve">naval </w:t>
      </w:r>
      <w:r w:rsidR="00C310F2">
        <w:rPr>
          <w:lang w:val="en-GB"/>
        </w:rPr>
        <w:t xml:space="preserve">and land </w:t>
      </w:r>
      <w:r w:rsidR="006F5CEB">
        <w:rPr>
          <w:lang w:val="en-GB"/>
        </w:rPr>
        <w:t xml:space="preserve">forces </w:t>
      </w:r>
      <w:r w:rsidR="00C310F2">
        <w:rPr>
          <w:lang w:val="en-GB"/>
        </w:rPr>
        <w:t>came to Istanbul to block Russian expansion towards the Mediterranean.</w:t>
      </w:r>
    </w:p>
    <w:p w:rsidR="0048418B" w:rsidRDefault="004639BE" w:rsidP="0079746A">
      <w:pPr>
        <w:jc w:val="both"/>
        <w:rPr>
          <w:lang w:val="en-GB"/>
        </w:rPr>
      </w:pPr>
      <w:r w:rsidRPr="00C55AB3">
        <w:rPr>
          <w:lang w:val="en-GB"/>
        </w:rPr>
        <w:t xml:space="preserve">A </w:t>
      </w:r>
      <w:r w:rsidR="00C55AB3">
        <w:rPr>
          <w:lang w:val="en-GB"/>
        </w:rPr>
        <w:t xml:space="preserve">bathymetric </w:t>
      </w:r>
      <w:r w:rsidRPr="00C55AB3">
        <w:rPr>
          <w:lang w:val="en-GB"/>
        </w:rPr>
        <w:t>map</w:t>
      </w:r>
      <w:r w:rsidRPr="002D493C">
        <w:t xml:space="preserve"> (</w:t>
      </w:r>
      <w:r w:rsidR="00030B96" w:rsidRPr="002D493C">
        <w:rPr>
          <w:i/>
          <w:iCs/>
        </w:rPr>
        <w:t>iskandil haritası</w:t>
      </w:r>
      <w:r w:rsidRPr="002D493C">
        <w:rPr>
          <w:i/>
          <w:iCs/>
        </w:rPr>
        <w:t xml:space="preserve">) </w:t>
      </w:r>
      <w:r w:rsidR="0063425A" w:rsidRPr="002D493C">
        <w:t xml:space="preserve">of </w:t>
      </w:r>
      <w:proofErr w:type="spellStart"/>
      <w:r w:rsidR="0063425A" w:rsidRPr="002D493C">
        <w:t>the</w:t>
      </w:r>
      <w:proofErr w:type="spellEnd"/>
      <w:r w:rsidR="0063425A" w:rsidRPr="002D493C">
        <w:t xml:space="preserve"> Marmara </w:t>
      </w:r>
      <w:proofErr w:type="spellStart"/>
      <w:r w:rsidR="0063425A" w:rsidRPr="002D493C">
        <w:t>Sea</w:t>
      </w:r>
      <w:proofErr w:type="spellEnd"/>
      <w:r w:rsidR="0063425A" w:rsidRPr="002D493C">
        <w:t xml:space="preserve"> </w:t>
      </w:r>
      <w:r w:rsidRPr="002D493C">
        <w:t xml:space="preserve">has </w:t>
      </w:r>
      <w:proofErr w:type="spellStart"/>
      <w:r w:rsidRPr="002D493C">
        <w:t>been</w:t>
      </w:r>
      <w:proofErr w:type="spellEnd"/>
      <w:r w:rsidRPr="002D493C">
        <w:t xml:space="preserve"> </w:t>
      </w:r>
      <w:proofErr w:type="spellStart"/>
      <w:r w:rsidRPr="002D493C">
        <w:t>produced</w:t>
      </w:r>
      <w:proofErr w:type="spellEnd"/>
      <w:r w:rsidRPr="002D493C">
        <w:t xml:space="preserve"> </w:t>
      </w:r>
      <w:r w:rsidR="00E35F1C" w:rsidRPr="002D493C">
        <w:t xml:space="preserve">in </w:t>
      </w:r>
      <w:proofErr w:type="spellStart"/>
      <w:r w:rsidR="00E35F1C" w:rsidRPr="002D493C">
        <w:t>the</w:t>
      </w:r>
      <w:proofErr w:type="spellEnd"/>
      <w:r w:rsidR="00E35F1C" w:rsidRPr="002D493C">
        <w:t xml:space="preserve"> Naval School </w:t>
      </w:r>
      <w:r w:rsidR="00030B96" w:rsidRPr="002D493C">
        <w:t xml:space="preserve">in </w:t>
      </w:r>
      <w:r w:rsidR="0078625A" w:rsidRPr="002D493C">
        <w:t>1256 (</w:t>
      </w:r>
      <w:r w:rsidR="0063425A" w:rsidRPr="002D493C">
        <w:t>184</w:t>
      </w:r>
      <w:r w:rsidR="0078625A" w:rsidRPr="002D493C">
        <w:t>0-41)</w:t>
      </w:r>
      <w:r w:rsidR="00E35F1C" w:rsidRPr="002D493C">
        <w:t xml:space="preserve"> (</w:t>
      </w:r>
      <w:r w:rsidR="0048418B" w:rsidRPr="002D493C">
        <w:rPr>
          <w:b/>
          <w:bCs/>
        </w:rPr>
        <w:t xml:space="preserve">ISTANBUL UNIVERSITY LIBRARY </w:t>
      </w:r>
      <w:proofErr w:type="spellStart"/>
      <w:r w:rsidR="00E35F1C" w:rsidRPr="002D493C">
        <w:rPr>
          <w:b/>
          <w:bCs/>
          <w:highlight w:val="lightGray"/>
        </w:rPr>
        <w:t>Nr</w:t>
      </w:r>
      <w:proofErr w:type="spellEnd"/>
      <w:r w:rsidR="00E35F1C" w:rsidRPr="002D493C">
        <w:rPr>
          <w:b/>
          <w:bCs/>
          <w:highlight w:val="lightGray"/>
        </w:rPr>
        <w:t>. 93644</w:t>
      </w:r>
      <w:r w:rsidR="003258CF">
        <w:t>,</w:t>
      </w:r>
      <w:r w:rsidR="0063425A" w:rsidRPr="0079746A">
        <w:t xml:space="preserve"> </w:t>
      </w:r>
      <w:r w:rsidR="003258CF" w:rsidRPr="0079746A">
        <w:rPr>
          <w:lang w:val="en-GB"/>
        </w:rPr>
        <w:t xml:space="preserve">printed map) </w:t>
      </w:r>
      <w:proofErr w:type="gramStart"/>
      <w:r w:rsidR="00E35F1C">
        <w:rPr>
          <w:lang w:val="en-GB"/>
        </w:rPr>
        <w:t>This</w:t>
      </w:r>
      <w:proofErr w:type="gramEnd"/>
      <w:r w:rsidR="00E35F1C">
        <w:rPr>
          <w:lang w:val="en-GB"/>
        </w:rPr>
        <w:t xml:space="preserve"> anonymous map </w:t>
      </w:r>
      <w:r w:rsidR="005A24D4">
        <w:rPr>
          <w:lang w:val="en-GB"/>
        </w:rPr>
        <w:t xml:space="preserve">also displays </w:t>
      </w:r>
      <w:r w:rsidR="00E35F1C">
        <w:rPr>
          <w:lang w:val="en-GB"/>
        </w:rPr>
        <w:t xml:space="preserve">the </w:t>
      </w:r>
      <w:r w:rsidR="005A24D4">
        <w:rPr>
          <w:lang w:val="en-GB"/>
        </w:rPr>
        <w:t xml:space="preserve">topographical features of the shores. It </w:t>
      </w:r>
      <w:r w:rsidR="007A6876">
        <w:rPr>
          <w:lang w:val="en-GB"/>
        </w:rPr>
        <w:t>includ</w:t>
      </w:r>
      <w:r w:rsidR="005A24D4">
        <w:rPr>
          <w:lang w:val="en-GB"/>
        </w:rPr>
        <w:t xml:space="preserve">es </w:t>
      </w:r>
      <w:r w:rsidR="007A6876">
        <w:rPr>
          <w:lang w:val="en-GB"/>
        </w:rPr>
        <w:t xml:space="preserve">two inset maps focusing on the </w:t>
      </w:r>
      <w:proofErr w:type="spellStart"/>
      <w:r w:rsidR="007A6876">
        <w:rPr>
          <w:lang w:val="en-GB"/>
        </w:rPr>
        <w:t>Bosphorus</w:t>
      </w:r>
      <w:proofErr w:type="spellEnd"/>
      <w:r w:rsidR="007A6876">
        <w:rPr>
          <w:lang w:val="en-GB"/>
        </w:rPr>
        <w:t xml:space="preserve"> and the Dardanelles</w:t>
      </w:r>
      <w:r w:rsidR="0078625A">
        <w:rPr>
          <w:lang w:val="en-GB"/>
        </w:rPr>
        <w:t xml:space="preserve"> with linear </w:t>
      </w:r>
      <w:r w:rsidR="0078625A" w:rsidRPr="00A1196F">
        <w:rPr>
          <w:lang w:val="en-GB"/>
        </w:rPr>
        <w:t>scale</w:t>
      </w:r>
      <w:r w:rsidR="000B5BBD" w:rsidRPr="00A1196F">
        <w:rPr>
          <w:lang w:val="en-GB"/>
        </w:rPr>
        <w:t>s</w:t>
      </w:r>
      <w:r w:rsidR="0078625A" w:rsidRPr="00A1196F">
        <w:rPr>
          <w:lang w:val="en-GB"/>
        </w:rPr>
        <w:t xml:space="preserve"> of 7 miles and 11 miles respectively.</w:t>
      </w:r>
      <w:r w:rsidR="00030B96">
        <w:rPr>
          <w:lang w:val="en-GB"/>
        </w:rPr>
        <w:t xml:space="preserve"> </w:t>
      </w:r>
      <w:r w:rsidR="00E35F1C">
        <w:rPr>
          <w:lang w:val="en-GB"/>
        </w:rPr>
        <w:t xml:space="preserve">Bathymetrical maps of Marmara were produced by </w:t>
      </w:r>
      <w:r w:rsidR="00030B96">
        <w:rPr>
          <w:lang w:val="en-GB"/>
        </w:rPr>
        <w:t>Russian scientists</w:t>
      </w:r>
      <w:r w:rsidR="00E35F1C">
        <w:rPr>
          <w:lang w:val="en-GB"/>
        </w:rPr>
        <w:t xml:space="preserve"> in </w:t>
      </w:r>
      <w:r w:rsidR="008A0316" w:rsidRPr="00E35F1C">
        <w:rPr>
          <w:lang w:val="en-GB"/>
        </w:rPr>
        <w:t>1845-1847</w:t>
      </w:r>
      <w:r w:rsidR="00C915D2" w:rsidRPr="00E35F1C">
        <w:rPr>
          <w:lang w:val="en-GB"/>
        </w:rPr>
        <w:t xml:space="preserve"> </w:t>
      </w:r>
      <w:r w:rsidR="00030B96" w:rsidRPr="00E35F1C">
        <w:rPr>
          <w:lang w:val="en-GB"/>
        </w:rPr>
        <w:t>when</w:t>
      </w:r>
      <w:r w:rsidR="00030B96">
        <w:rPr>
          <w:color w:val="FF0000"/>
          <w:lang w:val="en-GB"/>
        </w:rPr>
        <w:t xml:space="preserve"> </w:t>
      </w:r>
      <w:r w:rsidR="008A0316">
        <w:rPr>
          <w:lang w:val="en-GB"/>
        </w:rPr>
        <w:t>t</w:t>
      </w:r>
      <w:r w:rsidR="008A0316" w:rsidRPr="00F60A48">
        <w:rPr>
          <w:lang w:val="en-GB"/>
        </w:rPr>
        <w:t xml:space="preserve">he Russian navy officer </w:t>
      </w:r>
      <w:r w:rsidR="008A0316">
        <w:rPr>
          <w:lang w:val="en-GB"/>
        </w:rPr>
        <w:t xml:space="preserve">E. </w:t>
      </w:r>
      <w:proofErr w:type="spellStart"/>
      <w:r w:rsidR="008A0316" w:rsidRPr="00F60A48">
        <w:rPr>
          <w:lang w:val="en-GB"/>
        </w:rPr>
        <w:t>Manganari</w:t>
      </w:r>
      <w:proofErr w:type="spellEnd"/>
      <w:r w:rsidR="008A0316" w:rsidRPr="00F60A48">
        <w:rPr>
          <w:lang w:val="en-GB"/>
        </w:rPr>
        <w:t xml:space="preserve"> measured the depths of the sea on board of </w:t>
      </w:r>
      <w:r w:rsidR="008A0316">
        <w:rPr>
          <w:lang w:val="en-GB"/>
        </w:rPr>
        <w:t xml:space="preserve">the </w:t>
      </w:r>
      <w:r w:rsidR="008A0316" w:rsidRPr="00F60A48">
        <w:rPr>
          <w:lang w:val="en-GB"/>
        </w:rPr>
        <w:t xml:space="preserve">Turkish war ship </w:t>
      </w:r>
      <w:proofErr w:type="spellStart"/>
      <w:r w:rsidR="008A0316" w:rsidRPr="00FB20EA">
        <w:rPr>
          <w:i/>
          <w:iCs/>
          <w:lang w:val="en-GB"/>
        </w:rPr>
        <w:t>Gülsefid</w:t>
      </w:r>
      <w:proofErr w:type="spellEnd"/>
      <w:r w:rsidR="00E35F1C">
        <w:rPr>
          <w:i/>
          <w:iCs/>
          <w:lang w:val="en-GB"/>
        </w:rPr>
        <w:t xml:space="preserve">. </w:t>
      </w:r>
      <w:r w:rsidR="00E35F1C" w:rsidRPr="00E35F1C">
        <w:rPr>
          <w:lang w:val="en-GB"/>
        </w:rPr>
        <w:t>During this mission</w:t>
      </w:r>
      <w:r w:rsidR="00E35F1C">
        <w:rPr>
          <w:i/>
          <w:iCs/>
          <w:lang w:val="en-GB"/>
        </w:rPr>
        <w:t xml:space="preserve"> </w:t>
      </w:r>
      <w:r w:rsidR="00E35F1C" w:rsidRPr="00E35F1C">
        <w:rPr>
          <w:lang w:val="en-GB"/>
        </w:rPr>
        <w:t>he</w:t>
      </w:r>
      <w:r w:rsidR="00E35F1C">
        <w:rPr>
          <w:i/>
          <w:iCs/>
          <w:lang w:val="en-GB"/>
        </w:rPr>
        <w:t xml:space="preserve"> </w:t>
      </w:r>
      <w:r w:rsidR="00E35F1C" w:rsidRPr="00E35F1C">
        <w:rPr>
          <w:lang w:val="en-GB"/>
        </w:rPr>
        <w:t>had</w:t>
      </w:r>
      <w:r w:rsidR="008A0316">
        <w:rPr>
          <w:i/>
          <w:iCs/>
          <w:lang w:val="en-GB"/>
        </w:rPr>
        <w:t xml:space="preserve"> </w:t>
      </w:r>
      <w:r w:rsidR="008A0316" w:rsidRPr="00FB20EA">
        <w:rPr>
          <w:lang w:val="en-GB"/>
        </w:rPr>
        <w:t>mapped</w:t>
      </w:r>
      <w:r w:rsidR="008A0316">
        <w:rPr>
          <w:i/>
          <w:iCs/>
          <w:lang w:val="en-GB"/>
        </w:rPr>
        <w:t xml:space="preserve"> </w:t>
      </w:r>
      <w:r w:rsidR="008A0316" w:rsidRPr="00FB20EA">
        <w:rPr>
          <w:lang w:val="en-GB"/>
        </w:rPr>
        <w:t>the</w:t>
      </w:r>
      <w:r w:rsidR="008A0316">
        <w:rPr>
          <w:lang w:val="en-GB"/>
        </w:rPr>
        <w:t xml:space="preserve"> seabed </w:t>
      </w:r>
      <w:r w:rsidR="00E35F1C">
        <w:rPr>
          <w:lang w:val="en-GB"/>
        </w:rPr>
        <w:t>o</w:t>
      </w:r>
      <w:r w:rsidR="008A0316">
        <w:rPr>
          <w:lang w:val="en-GB"/>
        </w:rPr>
        <w:t xml:space="preserve">n which he </w:t>
      </w:r>
      <w:r w:rsidR="00E35F1C">
        <w:rPr>
          <w:lang w:val="en-GB"/>
        </w:rPr>
        <w:t xml:space="preserve">had </w:t>
      </w:r>
      <w:r w:rsidR="008A0316" w:rsidRPr="00F60A48">
        <w:rPr>
          <w:lang w:val="en-GB"/>
        </w:rPr>
        <w:t xml:space="preserve">detected 9 large </w:t>
      </w:r>
      <w:r w:rsidR="008A0316">
        <w:rPr>
          <w:lang w:val="en-GB"/>
        </w:rPr>
        <w:t>basins</w:t>
      </w:r>
      <w:r w:rsidR="008A0316" w:rsidRPr="00F60A48">
        <w:rPr>
          <w:lang w:val="en-GB"/>
        </w:rPr>
        <w:t>.</w:t>
      </w:r>
      <w:r w:rsidR="00D00594">
        <w:rPr>
          <w:lang w:val="en-GB"/>
        </w:rPr>
        <w:t xml:space="preserve"> His measurements were </w:t>
      </w:r>
      <w:r w:rsidR="00AE31AE">
        <w:rPr>
          <w:lang w:val="en-GB"/>
        </w:rPr>
        <w:t>validated by the British in 1872 and 1879-80.</w:t>
      </w:r>
      <w:r w:rsidR="008A0316" w:rsidRPr="00F60A48">
        <w:rPr>
          <w:rStyle w:val="DipnotBavurusu"/>
          <w:lang w:val="en-GB"/>
        </w:rPr>
        <w:footnoteReference w:id="33"/>
      </w:r>
      <w:r w:rsidR="008A0316" w:rsidRPr="00F60A48">
        <w:rPr>
          <w:lang w:val="en-GB"/>
        </w:rPr>
        <w:t xml:space="preserve"> </w:t>
      </w:r>
      <w:r w:rsidR="00E35F1C">
        <w:rPr>
          <w:lang w:val="en-GB"/>
        </w:rPr>
        <w:t>Turkish navy officers who did participate to the expedition</w:t>
      </w:r>
      <w:r w:rsidR="0048418B">
        <w:rPr>
          <w:lang w:val="en-GB"/>
        </w:rPr>
        <w:t xml:space="preserve"> </w:t>
      </w:r>
      <w:r w:rsidR="00E35F1C">
        <w:rPr>
          <w:lang w:val="en-GB"/>
        </w:rPr>
        <w:t xml:space="preserve">were no doubt provided with the bathymetrical data collected. </w:t>
      </w:r>
    </w:p>
    <w:p w:rsidR="004402D5" w:rsidRPr="00380FFD" w:rsidRDefault="00E12B26" w:rsidP="000E4DEA">
      <w:pPr>
        <w:jc w:val="both"/>
        <w:rPr>
          <w:lang w:val="en-GB"/>
        </w:rPr>
      </w:pPr>
      <w:r w:rsidRPr="00380FFD">
        <w:rPr>
          <w:lang w:val="en-GB"/>
        </w:rPr>
        <w:t>A</w:t>
      </w:r>
      <w:r w:rsidR="00866B97" w:rsidRPr="00380FFD">
        <w:rPr>
          <w:lang w:val="en-GB"/>
        </w:rPr>
        <w:t xml:space="preserve"> </w:t>
      </w:r>
      <w:r w:rsidR="00695F2F" w:rsidRPr="00380FFD">
        <w:rPr>
          <w:lang w:val="en-GB"/>
        </w:rPr>
        <w:t xml:space="preserve">bathymetric map of the Dardanelles with English and </w:t>
      </w:r>
      <w:r w:rsidR="00B7045C" w:rsidRPr="00380FFD">
        <w:rPr>
          <w:lang w:val="en-GB"/>
        </w:rPr>
        <w:t xml:space="preserve">Turkish </w:t>
      </w:r>
      <w:r w:rsidR="00AD5839" w:rsidRPr="00380FFD">
        <w:rPr>
          <w:lang w:val="en-GB"/>
        </w:rPr>
        <w:t xml:space="preserve">inscriptions </w:t>
      </w:r>
      <w:r w:rsidRPr="00380FFD">
        <w:rPr>
          <w:lang w:val="en-GB"/>
        </w:rPr>
        <w:t xml:space="preserve">deserves attention. </w:t>
      </w:r>
      <w:r w:rsidR="00695F2F" w:rsidRPr="0079746A">
        <w:rPr>
          <w:b/>
          <w:bCs/>
          <w:lang w:val="en-GB"/>
        </w:rPr>
        <w:t xml:space="preserve">(ISTANBUL UNIVERSITY LIBRARY </w:t>
      </w:r>
      <w:r w:rsidR="00695F2F" w:rsidRPr="00E52045">
        <w:rPr>
          <w:b/>
          <w:bCs/>
          <w:highlight w:val="lightGray"/>
          <w:lang w:val="en-GB"/>
        </w:rPr>
        <w:t>Nr. 92924</w:t>
      </w:r>
      <w:r w:rsidR="00866B97" w:rsidRPr="00E52045">
        <w:rPr>
          <w:highlight w:val="lightGray"/>
          <w:lang w:val="en-GB"/>
        </w:rPr>
        <w:t>,</w:t>
      </w:r>
      <w:r w:rsidR="00866B97" w:rsidRPr="00A02F3E">
        <w:rPr>
          <w:lang w:val="en-GB"/>
        </w:rPr>
        <w:t xml:space="preserve"> printed</w:t>
      </w:r>
      <w:r w:rsidR="00A02F3E" w:rsidRPr="00A02F3E">
        <w:rPr>
          <w:lang w:val="en-GB"/>
        </w:rPr>
        <w:t xml:space="preserve"> map</w:t>
      </w:r>
      <w:r w:rsidR="00695F2F" w:rsidRPr="00380FFD">
        <w:rPr>
          <w:lang w:val="en-GB"/>
        </w:rPr>
        <w:t>)</w:t>
      </w:r>
      <w:r w:rsidRPr="00380FFD">
        <w:rPr>
          <w:lang w:val="en-GB"/>
        </w:rPr>
        <w:t xml:space="preserve">. This undated and anonymous map displays the </w:t>
      </w:r>
      <w:r w:rsidR="00695F2F" w:rsidRPr="00380FFD">
        <w:rPr>
          <w:lang w:val="en-GB"/>
        </w:rPr>
        <w:t>currents</w:t>
      </w:r>
      <w:r w:rsidRPr="00380FFD">
        <w:rPr>
          <w:lang w:val="en-GB"/>
        </w:rPr>
        <w:t xml:space="preserve">, depths, the </w:t>
      </w:r>
      <w:r w:rsidR="0079746A">
        <w:rPr>
          <w:lang w:val="en-GB"/>
        </w:rPr>
        <w:t xml:space="preserve">number </w:t>
      </w:r>
      <w:r w:rsidRPr="00380FFD">
        <w:rPr>
          <w:lang w:val="en-GB"/>
        </w:rPr>
        <w:t>of cannons in strategically important fortresses, the colours of the light emitted by lighthouses</w:t>
      </w:r>
      <w:r w:rsidR="00380FFD" w:rsidRPr="00380FFD">
        <w:rPr>
          <w:lang w:val="en-GB"/>
        </w:rPr>
        <w:t xml:space="preserve">, </w:t>
      </w:r>
      <w:r w:rsidRPr="00380FFD">
        <w:rPr>
          <w:lang w:val="en-GB"/>
        </w:rPr>
        <w:t>visual ranges</w:t>
      </w:r>
      <w:r w:rsidR="00380FFD" w:rsidRPr="00380FFD">
        <w:rPr>
          <w:lang w:val="en-GB"/>
        </w:rPr>
        <w:t xml:space="preserve"> and </w:t>
      </w:r>
      <w:r w:rsidR="00B7045C" w:rsidRPr="00380FFD">
        <w:rPr>
          <w:lang w:val="en-GB"/>
        </w:rPr>
        <w:t>the topographic profiles of the coast</w:t>
      </w:r>
      <w:r w:rsidR="00950F45" w:rsidRPr="00380FFD">
        <w:rPr>
          <w:lang w:val="en-GB"/>
        </w:rPr>
        <w:t>s</w:t>
      </w:r>
      <w:r w:rsidR="00B7045C" w:rsidRPr="00380FFD">
        <w:rPr>
          <w:lang w:val="en-GB"/>
        </w:rPr>
        <w:t xml:space="preserve">. </w:t>
      </w:r>
      <w:r w:rsidR="00380FFD" w:rsidRPr="00380FFD">
        <w:rPr>
          <w:lang w:val="en-GB"/>
        </w:rPr>
        <w:t>It has a linear scale of 10 miles.</w:t>
      </w:r>
      <w:r w:rsidR="00380FFD">
        <w:rPr>
          <w:lang w:val="en-GB"/>
        </w:rPr>
        <w:t xml:space="preserve"> </w:t>
      </w:r>
      <w:r w:rsidR="00B7045C" w:rsidRPr="00380FFD">
        <w:rPr>
          <w:lang w:val="en-GB"/>
        </w:rPr>
        <w:t xml:space="preserve">The </w:t>
      </w:r>
      <w:r w:rsidRPr="00380FFD">
        <w:rPr>
          <w:lang w:val="en-GB"/>
        </w:rPr>
        <w:t xml:space="preserve">prime meridian is Greenwich and the </w:t>
      </w:r>
      <w:r w:rsidR="00B7045C" w:rsidRPr="00380FFD">
        <w:rPr>
          <w:lang w:val="en-GB"/>
        </w:rPr>
        <w:t xml:space="preserve">longitude of </w:t>
      </w:r>
      <w:proofErr w:type="spellStart"/>
      <w:r w:rsidR="00B7045C" w:rsidRPr="00380FFD">
        <w:rPr>
          <w:lang w:val="en-GB"/>
        </w:rPr>
        <w:t>Çanakkale</w:t>
      </w:r>
      <w:proofErr w:type="spellEnd"/>
      <w:r w:rsidR="00B7045C" w:rsidRPr="00380FFD">
        <w:rPr>
          <w:lang w:val="en-GB"/>
        </w:rPr>
        <w:t xml:space="preserve"> </w:t>
      </w:r>
      <w:r w:rsidR="000E4DEA">
        <w:rPr>
          <w:lang w:val="en-GB"/>
        </w:rPr>
        <w:t xml:space="preserve">is </w:t>
      </w:r>
      <w:r w:rsidR="00950F45" w:rsidRPr="00380FFD">
        <w:rPr>
          <w:lang w:val="en-GB"/>
        </w:rPr>
        <w:t xml:space="preserve">given </w:t>
      </w:r>
      <w:r w:rsidR="000E4DEA">
        <w:rPr>
          <w:lang w:val="en-GB"/>
        </w:rPr>
        <w:t xml:space="preserve">approximately </w:t>
      </w:r>
      <w:r w:rsidR="00950F45" w:rsidRPr="00380FFD">
        <w:rPr>
          <w:lang w:val="en-GB"/>
        </w:rPr>
        <w:t xml:space="preserve">as </w:t>
      </w:r>
      <w:r w:rsidR="00B7045C" w:rsidRPr="00380FFD">
        <w:rPr>
          <w:lang w:val="en-GB"/>
        </w:rPr>
        <w:t>26˚</w:t>
      </w:r>
      <w:r w:rsidR="000E4DEA">
        <w:rPr>
          <w:lang w:val="en-GB"/>
        </w:rPr>
        <w:t>.</w:t>
      </w:r>
      <w:r w:rsidR="00B7045C" w:rsidRPr="00380FFD">
        <w:rPr>
          <w:lang w:val="en-GB"/>
        </w:rPr>
        <w:t xml:space="preserve"> The names of the hills and villages are given in Turkish. The map is not dated but </w:t>
      </w:r>
      <w:r w:rsidR="00866B97" w:rsidRPr="00380FFD">
        <w:rPr>
          <w:lang w:val="en-GB"/>
        </w:rPr>
        <w:t>may be produced around mid-19</w:t>
      </w:r>
      <w:r w:rsidR="00866B97" w:rsidRPr="00380FFD">
        <w:rPr>
          <w:vertAlign w:val="superscript"/>
          <w:lang w:val="en-GB"/>
        </w:rPr>
        <w:t>th</w:t>
      </w:r>
      <w:r w:rsidR="00866B97" w:rsidRPr="00380FFD">
        <w:rPr>
          <w:lang w:val="en-GB"/>
        </w:rPr>
        <w:t xml:space="preserve"> century. </w:t>
      </w:r>
      <w:r w:rsidR="00950F45" w:rsidRPr="00380FFD">
        <w:rPr>
          <w:lang w:val="en-GB"/>
        </w:rPr>
        <w:t xml:space="preserve">Around that time, the British Navy officers Thomas Graves (1802-1856) and Thomas A. B. Spratt (1811-1888) </w:t>
      </w:r>
      <w:r w:rsidR="00B46F17" w:rsidRPr="00380FFD">
        <w:rPr>
          <w:lang w:val="en-GB"/>
        </w:rPr>
        <w:t>have been carr</w:t>
      </w:r>
      <w:r w:rsidR="00950F45" w:rsidRPr="00380FFD">
        <w:rPr>
          <w:lang w:val="en-GB"/>
        </w:rPr>
        <w:t xml:space="preserve">ying out extensive hydrographic researches </w:t>
      </w:r>
      <w:r w:rsidR="00B46F17" w:rsidRPr="00380FFD">
        <w:rPr>
          <w:lang w:val="en-GB"/>
        </w:rPr>
        <w:t>in the Mediterranean and the Aegean</w:t>
      </w:r>
      <w:r w:rsidR="00950F45" w:rsidRPr="00380FFD">
        <w:rPr>
          <w:lang w:val="en-GB"/>
        </w:rPr>
        <w:t>.</w:t>
      </w:r>
      <w:r w:rsidR="00DB0933" w:rsidRPr="00380FFD">
        <w:rPr>
          <w:lang w:val="en-GB"/>
        </w:rPr>
        <w:t xml:space="preserve"> The nautical chart “Entrance to the Dardanelles” they produced in 1840 has been printed by the Admiralty in London in 1844.</w:t>
      </w:r>
      <w:r w:rsidR="00950F45" w:rsidRPr="00380FFD">
        <w:rPr>
          <w:rStyle w:val="DipnotBavurusu"/>
          <w:lang w:val="en-GB"/>
        </w:rPr>
        <w:footnoteReference w:id="34"/>
      </w:r>
      <w:r w:rsidR="00B46F17" w:rsidRPr="00380FFD">
        <w:rPr>
          <w:lang w:val="en-GB"/>
        </w:rPr>
        <w:t xml:space="preserve"> </w:t>
      </w:r>
      <w:r w:rsidR="00DB0933" w:rsidRPr="00380FFD">
        <w:rPr>
          <w:lang w:val="en-GB"/>
        </w:rPr>
        <w:t>This chart while comprising bathymetric data is also rich in inland details.</w:t>
      </w:r>
    </w:p>
    <w:p w:rsidR="005210E6" w:rsidRPr="00B2058A" w:rsidRDefault="00866B97" w:rsidP="000E4DEA">
      <w:pPr>
        <w:jc w:val="both"/>
        <w:rPr>
          <w:lang w:val="en-GB"/>
        </w:rPr>
      </w:pPr>
      <w:r>
        <w:rPr>
          <w:lang w:val="en-GB"/>
        </w:rPr>
        <w:t xml:space="preserve">More </w:t>
      </w:r>
      <w:r w:rsidRPr="00666B89">
        <w:rPr>
          <w:lang w:val="en-GB"/>
        </w:rPr>
        <w:t>bathymetric</w:t>
      </w:r>
      <w:r>
        <w:rPr>
          <w:lang w:val="en-GB"/>
        </w:rPr>
        <w:t xml:space="preserve"> maps of the Marmara Sea and the Straits </w:t>
      </w:r>
      <w:r w:rsidR="004402D5">
        <w:rPr>
          <w:lang w:val="en-GB"/>
        </w:rPr>
        <w:t xml:space="preserve">have been produced </w:t>
      </w:r>
      <w:r>
        <w:rPr>
          <w:lang w:val="en-GB"/>
        </w:rPr>
        <w:t>in the second half of the 19</w:t>
      </w:r>
      <w:r w:rsidRPr="00C915D2">
        <w:rPr>
          <w:vertAlign w:val="superscript"/>
          <w:lang w:val="en-GB"/>
        </w:rPr>
        <w:t>th</w:t>
      </w:r>
      <w:r>
        <w:rPr>
          <w:lang w:val="en-GB"/>
        </w:rPr>
        <w:t xml:space="preserve"> century. </w:t>
      </w:r>
      <w:r w:rsidR="00B931B1">
        <w:rPr>
          <w:lang w:val="en-GB"/>
        </w:rPr>
        <w:t>A m</w:t>
      </w:r>
      <w:r w:rsidR="0048418B">
        <w:rPr>
          <w:lang w:val="en-GB"/>
        </w:rPr>
        <w:t xml:space="preserve">ap </w:t>
      </w:r>
      <w:r w:rsidR="00B931B1">
        <w:rPr>
          <w:lang w:val="en-GB"/>
        </w:rPr>
        <w:t>of bathymetric lines (</w:t>
      </w:r>
      <w:proofErr w:type="spellStart"/>
      <w:r w:rsidR="00B931B1" w:rsidRPr="00B931B1">
        <w:rPr>
          <w:i/>
          <w:iCs/>
          <w:lang w:val="en-GB"/>
        </w:rPr>
        <w:t>iskandil</w:t>
      </w:r>
      <w:proofErr w:type="spellEnd"/>
      <w:r w:rsidR="00B931B1" w:rsidRPr="00B931B1">
        <w:rPr>
          <w:i/>
          <w:iCs/>
          <w:lang w:val="en-GB"/>
        </w:rPr>
        <w:t xml:space="preserve"> </w:t>
      </w:r>
      <w:proofErr w:type="spellStart"/>
      <w:r w:rsidR="00B931B1" w:rsidRPr="00B931B1">
        <w:rPr>
          <w:i/>
          <w:iCs/>
          <w:lang w:val="en-GB"/>
        </w:rPr>
        <w:t>hatları</w:t>
      </w:r>
      <w:proofErr w:type="spellEnd"/>
      <w:r w:rsidR="00B931B1">
        <w:rPr>
          <w:lang w:val="en-GB"/>
        </w:rPr>
        <w:t xml:space="preserve">) </w:t>
      </w:r>
      <w:r w:rsidR="00030B96">
        <w:rPr>
          <w:lang w:val="en-GB"/>
        </w:rPr>
        <w:t xml:space="preserve">was </w:t>
      </w:r>
      <w:r w:rsidR="0048418B">
        <w:rPr>
          <w:lang w:val="en-GB"/>
        </w:rPr>
        <w:t xml:space="preserve">engraved on copper and printed </w:t>
      </w:r>
      <w:r w:rsidR="004550F4">
        <w:rPr>
          <w:lang w:val="en-GB"/>
        </w:rPr>
        <w:t xml:space="preserve">by </w:t>
      </w:r>
      <w:r w:rsidR="00204659">
        <w:rPr>
          <w:lang w:val="en-GB"/>
        </w:rPr>
        <w:t xml:space="preserve">the </w:t>
      </w:r>
      <w:r w:rsidR="00666B89">
        <w:rPr>
          <w:lang w:val="en-GB"/>
        </w:rPr>
        <w:t>sea c</w:t>
      </w:r>
      <w:r w:rsidR="0048418B">
        <w:rPr>
          <w:lang w:val="en-GB"/>
        </w:rPr>
        <w:t xml:space="preserve">aptain </w:t>
      </w:r>
      <w:proofErr w:type="spellStart"/>
      <w:r w:rsidR="0048418B">
        <w:rPr>
          <w:lang w:val="en-GB"/>
        </w:rPr>
        <w:t>Fethi</w:t>
      </w:r>
      <w:proofErr w:type="spellEnd"/>
      <w:r w:rsidR="0048418B">
        <w:rPr>
          <w:lang w:val="en-GB"/>
        </w:rPr>
        <w:t xml:space="preserve"> </w:t>
      </w:r>
      <w:proofErr w:type="spellStart"/>
      <w:r w:rsidR="0048418B">
        <w:rPr>
          <w:lang w:val="en-GB"/>
        </w:rPr>
        <w:t>Efendi</w:t>
      </w:r>
      <w:proofErr w:type="spellEnd"/>
      <w:r w:rsidR="0048418B">
        <w:rPr>
          <w:lang w:val="en-GB"/>
        </w:rPr>
        <w:t xml:space="preserve"> at </w:t>
      </w:r>
      <w:r w:rsidR="00030B96">
        <w:rPr>
          <w:lang w:val="en-GB"/>
        </w:rPr>
        <w:t xml:space="preserve">the </w:t>
      </w:r>
      <w:r w:rsidR="004550F4">
        <w:rPr>
          <w:lang w:val="en-GB"/>
        </w:rPr>
        <w:t>cartography drawing office (</w:t>
      </w:r>
      <w:proofErr w:type="spellStart"/>
      <w:r w:rsidR="00030B96" w:rsidRPr="004550F4">
        <w:rPr>
          <w:i/>
          <w:iCs/>
          <w:lang w:val="en-GB"/>
        </w:rPr>
        <w:t>harita</w:t>
      </w:r>
      <w:proofErr w:type="spellEnd"/>
      <w:r w:rsidR="00030B96" w:rsidRPr="004550F4">
        <w:rPr>
          <w:i/>
          <w:iCs/>
          <w:lang w:val="en-GB"/>
        </w:rPr>
        <w:t xml:space="preserve"> </w:t>
      </w:r>
      <w:proofErr w:type="spellStart"/>
      <w:r w:rsidR="00030B96" w:rsidRPr="004550F4">
        <w:rPr>
          <w:i/>
          <w:iCs/>
          <w:lang w:val="en-GB"/>
        </w:rPr>
        <w:t>resimh</w:t>
      </w:r>
      <w:r w:rsidR="004639BE" w:rsidRPr="004550F4">
        <w:rPr>
          <w:i/>
          <w:iCs/>
          <w:lang w:val="en-GB"/>
        </w:rPr>
        <w:t>a</w:t>
      </w:r>
      <w:r w:rsidR="004550F4" w:rsidRPr="004550F4">
        <w:rPr>
          <w:i/>
          <w:iCs/>
          <w:lang w:val="en-GB"/>
        </w:rPr>
        <w:t>nesi</w:t>
      </w:r>
      <w:proofErr w:type="spellEnd"/>
      <w:r w:rsidR="004550F4">
        <w:rPr>
          <w:lang w:val="en-GB"/>
        </w:rPr>
        <w:t>)</w:t>
      </w:r>
      <w:r w:rsidR="00030B96">
        <w:rPr>
          <w:lang w:val="en-GB"/>
        </w:rPr>
        <w:t xml:space="preserve"> of Military School’s printing press</w:t>
      </w:r>
      <w:r w:rsidR="00030B96" w:rsidRPr="00A54106">
        <w:rPr>
          <w:lang w:val="en-GB"/>
        </w:rPr>
        <w:t xml:space="preserve">. </w:t>
      </w:r>
      <w:r w:rsidR="0048418B" w:rsidRPr="00A54106">
        <w:rPr>
          <w:lang w:val="en-GB"/>
        </w:rPr>
        <w:t>(</w:t>
      </w:r>
      <w:r w:rsidR="0048418B" w:rsidRPr="00A54106">
        <w:rPr>
          <w:b/>
          <w:bCs/>
          <w:lang w:val="en-GB"/>
        </w:rPr>
        <w:t xml:space="preserve">ISTANBUL UNIVERSITY LIBRARY </w:t>
      </w:r>
      <w:r w:rsidR="0048418B" w:rsidRPr="001176CC">
        <w:rPr>
          <w:b/>
          <w:bCs/>
          <w:highlight w:val="lightGray"/>
          <w:lang w:val="en-GB"/>
        </w:rPr>
        <w:t>Nr</w:t>
      </w:r>
      <w:r w:rsidR="00E52045">
        <w:rPr>
          <w:b/>
          <w:bCs/>
          <w:highlight w:val="lightGray"/>
          <w:lang w:val="en-GB"/>
        </w:rPr>
        <w:t>.</w:t>
      </w:r>
      <w:r w:rsidR="0048418B" w:rsidRPr="001176CC">
        <w:rPr>
          <w:b/>
          <w:bCs/>
          <w:highlight w:val="lightGray"/>
          <w:lang w:val="en-GB"/>
        </w:rPr>
        <w:t xml:space="preserve"> 93366</w:t>
      </w:r>
      <w:r w:rsidR="008D17E9" w:rsidRPr="008D17E9">
        <w:rPr>
          <w:highlight w:val="lightGray"/>
          <w:lang w:val="en-GB"/>
        </w:rPr>
        <w:t>,</w:t>
      </w:r>
      <w:r w:rsidR="008D17E9" w:rsidRPr="008D17E9">
        <w:rPr>
          <w:lang w:val="en-GB"/>
        </w:rPr>
        <w:t xml:space="preserve"> printed map</w:t>
      </w:r>
      <w:r w:rsidR="0048418B" w:rsidRPr="008D17E9">
        <w:rPr>
          <w:lang w:val="en-GB"/>
        </w:rPr>
        <w:t>)</w:t>
      </w:r>
      <w:r w:rsidR="004550F4" w:rsidRPr="008D17E9">
        <w:rPr>
          <w:lang w:val="en-GB"/>
        </w:rPr>
        <w:t>.</w:t>
      </w:r>
      <w:r w:rsidR="004550F4" w:rsidRPr="004550F4">
        <w:rPr>
          <w:lang w:val="en-GB"/>
        </w:rPr>
        <w:t xml:space="preserve"> Produced in</w:t>
      </w:r>
      <w:r w:rsidR="004550F4">
        <w:rPr>
          <w:lang w:val="en-GB"/>
        </w:rPr>
        <w:t xml:space="preserve"> 1314 (1896-97), the map </w:t>
      </w:r>
      <w:r w:rsidR="00AD178C">
        <w:rPr>
          <w:lang w:val="en-GB"/>
        </w:rPr>
        <w:t xml:space="preserve">shows the </w:t>
      </w:r>
      <w:r w:rsidR="004550F4">
        <w:rPr>
          <w:lang w:val="en-GB"/>
        </w:rPr>
        <w:t xml:space="preserve">bathymetric lines, </w:t>
      </w:r>
      <w:r w:rsidR="00BC07F6">
        <w:rPr>
          <w:lang w:val="en-GB"/>
        </w:rPr>
        <w:t>marks the materials o</w:t>
      </w:r>
      <w:r w:rsidR="00204659" w:rsidRPr="000E4DEA">
        <w:rPr>
          <w:lang w:val="en-GB"/>
        </w:rPr>
        <w:t>f</w:t>
      </w:r>
      <w:r w:rsidR="00BC07F6" w:rsidRPr="000E4DEA">
        <w:rPr>
          <w:lang w:val="en-GB"/>
        </w:rPr>
        <w:t xml:space="preserve"> </w:t>
      </w:r>
      <w:r w:rsidR="00BC07F6">
        <w:rPr>
          <w:lang w:val="en-GB"/>
        </w:rPr>
        <w:t xml:space="preserve">the coasts </w:t>
      </w:r>
      <w:r w:rsidR="00AD178C">
        <w:rPr>
          <w:lang w:val="en-GB"/>
        </w:rPr>
        <w:t>(</w:t>
      </w:r>
      <w:r w:rsidR="00C07780">
        <w:rPr>
          <w:lang w:val="en-GB"/>
        </w:rPr>
        <w:t>sand, coarse sand, shells, rock</w:t>
      </w:r>
      <w:r w:rsidR="00BC07F6">
        <w:rPr>
          <w:lang w:val="en-GB"/>
        </w:rPr>
        <w:t>s</w:t>
      </w:r>
      <w:r w:rsidR="00C07780">
        <w:rPr>
          <w:lang w:val="en-GB"/>
        </w:rPr>
        <w:t>, coral reef</w:t>
      </w:r>
      <w:r w:rsidR="00BC07F6">
        <w:rPr>
          <w:lang w:val="en-GB"/>
        </w:rPr>
        <w:t>s</w:t>
      </w:r>
      <w:r w:rsidR="00C07780">
        <w:rPr>
          <w:lang w:val="en-GB"/>
        </w:rPr>
        <w:t xml:space="preserve">, stones, </w:t>
      </w:r>
      <w:r w:rsidR="00BC07F6">
        <w:rPr>
          <w:lang w:val="en-GB"/>
        </w:rPr>
        <w:t>mud,</w:t>
      </w:r>
      <w:r w:rsidR="00C07780">
        <w:rPr>
          <w:lang w:val="en-GB"/>
        </w:rPr>
        <w:t xml:space="preserve"> pipe clay</w:t>
      </w:r>
      <w:r w:rsidR="00721F06">
        <w:rPr>
          <w:lang w:val="en-GB"/>
        </w:rPr>
        <w:t>)</w:t>
      </w:r>
      <w:r w:rsidR="00C07780">
        <w:rPr>
          <w:lang w:val="en-GB"/>
        </w:rPr>
        <w:t xml:space="preserve"> as well as </w:t>
      </w:r>
      <w:r w:rsidR="00721F06">
        <w:rPr>
          <w:lang w:val="en-GB"/>
        </w:rPr>
        <w:t xml:space="preserve">the </w:t>
      </w:r>
      <w:r w:rsidR="00C07780">
        <w:rPr>
          <w:lang w:val="en-GB"/>
        </w:rPr>
        <w:t>lighthouses</w:t>
      </w:r>
      <w:r w:rsidR="00721F06">
        <w:rPr>
          <w:lang w:val="en-GB"/>
        </w:rPr>
        <w:t>. Depths are given in fathoms</w:t>
      </w:r>
      <w:r w:rsidR="00B931B1">
        <w:rPr>
          <w:lang w:val="en-GB"/>
        </w:rPr>
        <w:t xml:space="preserve"> (</w:t>
      </w:r>
      <w:proofErr w:type="spellStart"/>
      <w:r w:rsidR="00B931B1" w:rsidRPr="00B931B1">
        <w:rPr>
          <w:i/>
          <w:iCs/>
          <w:lang w:val="en-GB"/>
        </w:rPr>
        <w:t>kulaç</w:t>
      </w:r>
      <w:proofErr w:type="spellEnd"/>
      <w:r w:rsidR="00B931B1">
        <w:rPr>
          <w:lang w:val="en-GB"/>
        </w:rPr>
        <w:t>)</w:t>
      </w:r>
      <w:r w:rsidR="00721F06">
        <w:rPr>
          <w:lang w:val="en-GB"/>
        </w:rPr>
        <w:t>.</w:t>
      </w:r>
      <w:r w:rsidR="008D17E9" w:rsidRPr="008D17E9">
        <w:rPr>
          <w:lang w:val="en-GB"/>
        </w:rPr>
        <w:t xml:space="preserve"> The magnetic deviation (</w:t>
      </w:r>
      <w:proofErr w:type="spellStart"/>
      <w:r w:rsidR="008D17E9" w:rsidRPr="008D17E9">
        <w:rPr>
          <w:i/>
          <w:iCs/>
          <w:lang w:val="en-GB"/>
        </w:rPr>
        <w:t>inhiraf</w:t>
      </w:r>
      <w:proofErr w:type="spellEnd"/>
      <w:r w:rsidR="008D17E9" w:rsidRPr="008D17E9">
        <w:rPr>
          <w:i/>
          <w:iCs/>
          <w:lang w:val="en-GB"/>
        </w:rPr>
        <w:t xml:space="preserve">-ı </w:t>
      </w:r>
      <w:proofErr w:type="spellStart"/>
      <w:r w:rsidR="008D17E9" w:rsidRPr="008D17E9">
        <w:rPr>
          <w:i/>
          <w:iCs/>
          <w:lang w:val="en-GB"/>
        </w:rPr>
        <w:t>tabii</w:t>
      </w:r>
      <w:proofErr w:type="spellEnd"/>
      <w:r w:rsidR="008D17E9" w:rsidRPr="008D17E9">
        <w:rPr>
          <w:lang w:val="en-GB"/>
        </w:rPr>
        <w:t xml:space="preserve">) for the year 1896 is given as 5 </w:t>
      </w:r>
      <w:proofErr w:type="spellStart"/>
      <w:r w:rsidR="008D17E9" w:rsidRPr="008D17E9">
        <w:rPr>
          <w:lang w:val="en-GB"/>
        </w:rPr>
        <w:t>mn</w:t>
      </w:r>
      <w:proofErr w:type="spellEnd"/>
      <w:r w:rsidR="008D17E9" w:rsidRPr="008D17E9">
        <w:rPr>
          <w:lang w:val="en-GB"/>
        </w:rPr>
        <w:t>.</w:t>
      </w:r>
      <w:r w:rsidR="008D17E9">
        <w:rPr>
          <w:lang w:val="en-GB"/>
        </w:rPr>
        <w:t xml:space="preserve"> </w:t>
      </w:r>
      <w:r w:rsidR="00721F06">
        <w:rPr>
          <w:lang w:val="en-GB"/>
        </w:rPr>
        <w:t>The numerical data may have borrowed from various sources including the measurements made by</w:t>
      </w:r>
      <w:r w:rsidR="001176CC">
        <w:rPr>
          <w:lang w:val="en-GB"/>
        </w:rPr>
        <w:t xml:space="preserve"> Nikolai </w:t>
      </w:r>
      <w:proofErr w:type="spellStart"/>
      <w:r w:rsidR="001176CC" w:rsidRPr="00AF2D0B">
        <w:rPr>
          <w:lang w:val="en-GB"/>
        </w:rPr>
        <w:t>Ivanevich</w:t>
      </w:r>
      <w:proofErr w:type="spellEnd"/>
      <w:r w:rsidR="001176CC" w:rsidRPr="00AF2D0B">
        <w:rPr>
          <w:lang w:val="en-GB"/>
        </w:rPr>
        <w:t xml:space="preserve"> </w:t>
      </w:r>
      <w:proofErr w:type="spellStart"/>
      <w:r w:rsidR="00721F06" w:rsidRPr="00AF2D0B">
        <w:rPr>
          <w:lang w:val="en-GB"/>
        </w:rPr>
        <w:t>Andr</w:t>
      </w:r>
      <w:r w:rsidR="001176CC" w:rsidRPr="00AF2D0B">
        <w:rPr>
          <w:lang w:val="en-GB"/>
        </w:rPr>
        <w:t>o</w:t>
      </w:r>
      <w:r w:rsidR="00721F06" w:rsidRPr="00AF2D0B">
        <w:rPr>
          <w:lang w:val="en-GB"/>
        </w:rPr>
        <w:t>usov</w:t>
      </w:r>
      <w:proofErr w:type="spellEnd"/>
      <w:r w:rsidR="00AF2D0B">
        <w:rPr>
          <w:color w:val="FF0000"/>
          <w:lang w:val="en-GB"/>
        </w:rPr>
        <w:t xml:space="preserve"> </w:t>
      </w:r>
      <w:r w:rsidR="00AF2D0B" w:rsidRPr="00F60A48">
        <w:rPr>
          <w:lang w:val="en-US"/>
        </w:rPr>
        <w:t>(1861-1924</w:t>
      </w:r>
      <w:r w:rsidR="00AF2D0B">
        <w:rPr>
          <w:lang w:val="en-US"/>
        </w:rPr>
        <w:t>)</w:t>
      </w:r>
      <w:r w:rsidR="00AF2D0B" w:rsidRPr="008D17E9">
        <w:rPr>
          <w:lang w:val="en-GB"/>
        </w:rPr>
        <w:t xml:space="preserve">, </w:t>
      </w:r>
      <w:r w:rsidR="00AF2D0B" w:rsidRPr="00AF2D0B">
        <w:rPr>
          <w:lang w:val="en-GB"/>
        </w:rPr>
        <w:t>a naturalist from</w:t>
      </w:r>
      <w:r w:rsidR="00AF2D0B">
        <w:rPr>
          <w:color w:val="FF0000"/>
          <w:lang w:val="en-GB"/>
        </w:rPr>
        <w:t xml:space="preserve"> </w:t>
      </w:r>
      <w:r w:rsidR="00AF2D0B" w:rsidRPr="00F60A48">
        <w:rPr>
          <w:lang w:val="en-GB"/>
        </w:rPr>
        <w:t>St-</w:t>
      </w:r>
      <w:proofErr w:type="spellStart"/>
      <w:r w:rsidR="00AF2D0B" w:rsidRPr="00F60A48">
        <w:rPr>
          <w:lang w:val="en-GB"/>
        </w:rPr>
        <w:t>Petersbourg</w:t>
      </w:r>
      <w:proofErr w:type="spellEnd"/>
      <w:r w:rsidR="00AF2D0B" w:rsidRPr="00F60A48">
        <w:rPr>
          <w:lang w:val="en-GB"/>
        </w:rPr>
        <w:t xml:space="preserve"> University</w:t>
      </w:r>
      <w:r w:rsidR="00AF2D0B">
        <w:rPr>
          <w:lang w:val="en-GB"/>
        </w:rPr>
        <w:t xml:space="preserve">, </w:t>
      </w:r>
      <w:r w:rsidR="00721F06" w:rsidRPr="00AF2D0B">
        <w:rPr>
          <w:lang w:val="en-GB"/>
        </w:rPr>
        <w:t xml:space="preserve">on board of the </w:t>
      </w:r>
      <w:r w:rsidR="00AF2D0B" w:rsidRPr="00AF2D0B">
        <w:rPr>
          <w:lang w:val="en-GB"/>
        </w:rPr>
        <w:t xml:space="preserve">Ottoman </w:t>
      </w:r>
      <w:r w:rsidR="00721F06" w:rsidRPr="00AF2D0B">
        <w:rPr>
          <w:lang w:val="en-GB"/>
        </w:rPr>
        <w:t xml:space="preserve">vessel </w:t>
      </w:r>
      <w:proofErr w:type="spellStart"/>
      <w:r w:rsidR="00721F06" w:rsidRPr="00AF2D0B">
        <w:rPr>
          <w:i/>
          <w:iCs/>
          <w:lang w:val="en-GB"/>
        </w:rPr>
        <w:t>Selanik</w:t>
      </w:r>
      <w:proofErr w:type="spellEnd"/>
      <w:r w:rsidR="00721F06" w:rsidRPr="00AF2D0B">
        <w:rPr>
          <w:lang w:val="en-GB"/>
        </w:rPr>
        <w:t xml:space="preserve"> in 189</w:t>
      </w:r>
      <w:r w:rsidR="00AF2D0B" w:rsidRPr="00AF2D0B">
        <w:rPr>
          <w:lang w:val="en-GB"/>
        </w:rPr>
        <w:t>4 during the expedition organised by the</w:t>
      </w:r>
      <w:r w:rsidR="00AF2D0B">
        <w:rPr>
          <w:color w:val="FF0000"/>
          <w:lang w:val="en-GB"/>
        </w:rPr>
        <w:t xml:space="preserve"> </w:t>
      </w:r>
      <w:r w:rsidR="00AF2D0B" w:rsidRPr="00F60A48">
        <w:rPr>
          <w:lang w:val="en-GB"/>
        </w:rPr>
        <w:t>Russian Geographical Society</w:t>
      </w:r>
      <w:r w:rsidR="00AF2D0B">
        <w:rPr>
          <w:lang w:val="en-GB"/>
        </w:rPr>
        <w:t>.</w:t>
      </w:r>
      <w:r w:rsidR="00E0305E">
        <w:rPr>
          <w:rStyle w:val="DipnotBavurusu"/>
          <w:lang w:val="en-GB"/>
        </w:rPr>
        <w:footnoteReference w:id="35"/>
      </w:r>
    </w:p>
    <w:p w:rsidR="00936ADC" w:rsidRDefault="003B445D" w:rsidP="00F87C3A">
      <w:pPr>
        <w:jc w:val="both"/>
        <w:rPr>
          <w:lang w:val="en-GB"/>
        </w:rPr>
      </w:pPr>
      <w:r>
        <w:rPr>
          <w:lang w:val="en-GB"/>
        </w:rPr>
        <w:lastRenderedPageBreak/>
        <w:t xml:space="preserve">The </w:t>
      </w:r>
      <w:r w:rsidR="00936ADC" w:rsidRPr="00936ADC">
        <w:rPr>
          <w:lang w:val="en-GB"/>
        </w:rPr>
        <w:t xml:space="preserve">Naval School </w:t>
      </w:r>
      <w:r>
        <w:rPr>
          <w:lang w:val="en-GB"/>
        </w:rPr>
        <w:t>(</w:t>
      </w:r>
      <w:proofErr w:type="spellStart"/>
      <w:r w:rsidRPr="003B445D">
        <w:rPr>
          <w:i/>
          <w:iCs/>
          <w:lang w:val="en-GB"/>
        </w:rPr>
        <w:t>M</w:t>
      </w:r>
      <w:r>
        <w:rPr>
          <w:i/>
          <w:iCs/>
          <w:lang w:val="en-GB"/>
        </w:rPr>
        <w:t>e</w:t>
      </w:r>
      <w:r w:rsidRPr="003B445D">
        <w:rPr>
          <w:i/>
          <w:iCs/>
          <w:lang w:val="en-GB"/>
        </w:rPr>
        <w:t>kteb-</w:t>
      </w:r>
      <w:r>
        <w:rPr>
          <w:i/>
          <w:iCs/>
          <w:lang w:val="en-GB"/>
        </w:rPr>
        <w:t>i</w:t>
      </w:r>
      <w:proofErr w:type="spellEnd"/>
      <w:r w:rsidRPr="003B445D">
        <w:rPr>
          <w:i/>
          <w:iCs/>
          <w:lang w:val="en-GB"/>
        </w:rPr>
        <w:t xml:space="preserve"> </w:t>
      </w:r>
      <w:proofErr w:type="spellStart"/>
      <w:r w:rsidRPr="003B445D">
        <w:rPr>
          <w:i/>
          <w:iCs/>
          <w:lang w:val="en-GB"/>
        </w:rPr>
        <w:t>Bahriye</w:t>
      </w:r>
      <w:proofErr w:type="spellEnd"/>
      <w:r>
        <w:rPr>
          <w:lang w:val="en-GB"/>
        </w:rPr>
        <w:t xml:space="preserve">) </w:t>
      </w:r>
      <w:r w:rsidR="00936ADC" w:rsidRPr="00936ADC">
        <w:rPr>
          <w:lang w:val="en-GB"/>
        </w:rPr>
        <w:t>was not the only institution producing maps</w:t>
      </w:r>
      <w:r>
        <w:rPr>
          <w:lang w:val="en-GB"/>
        </w:rPr>
        <w:t xml:space="preserve"> of the S</w:t>
      </w:r>
      <w:r w:rsidR="00936ADC" w:rsidRPr="00936ADC">
        <w:rPr>
          <w:lang w:val="en-GB"/>
        </w:rPr>
        <w:t xml:space="preserve">traits. </w:t>
      </w:r>
      <w:r>
        <w:rPr>
          <w:lang w:val="en-GB"/>
        </w:rPr>
        <w:t xml:space="preserve">The legend of a map of </w:t>
      </w:r>
      <w:r w:rsidRPr="0079746A">
        <w:rPr>
          <w:lang w:val="en-GB"/>
        </w:rPr>
        <w:t>Dardanelles</w:t>
      </w:r>
      <w:r>
        <w:rPr>
          <w:lang w:val="en-GB"/>
        </w:rPr>
        <w:t xml:space="preserve"> </w:t>
      </w:r>
      <w:r w:rsidR="00936ADC">
        <w:rPr>
          <w:lang w:val="en-GB"/>
        </w:rPr>
        <w:t xml:space="preserve">dated </w:t>
      </w:r>
      <w:r w:rsidR="008D17E9">
        <w:rPr>
          <w:lang w:val="en-GB"/>
        </w:rPr>
        <w:t xml:space="preserve">10 </w:t>
      </w:r>
      <w:proofErr w:type="spellStart"/>
      <w:r w:rsidR="008D17E9">
        <w:rPr>
          <w:lang w:val="en-GB"/>
        </w:rPr>
        <w:t>Şaban</w:t>
      </w:r>
      <w:proofErr w:type="spellEnd"/>
      <w:r w:rsidR="008D17E9">
        <w:rPr>
          <w:lang w:val="en-GB"/>
        </w:rPr>
        <w:t xml:space="preserve"> 1280 (20 February </w:t>
      </w:r>
      <w:r w:rsidR="00936ADC" w:rsidRPr="00936ADC">
        <w:rPr>
          <w:lang w:val="en-GB"/>
        </w:rPr>
        <w:t>1864</w:t>
      </w:r>
      <w:r w:rsidR="008D17E9">
        <w:rPr>
          <w:lang w:val="en-GB"/>
        </w:rPr>
        <w:t xml:space="preserve">) </w:t>
      </w:r>
      <w:r>
        <w:rPr>
          <w:lang w:val="en-GB"/>
        </w:rPr>
        <w:t>reads that it was arranged (</w:t>
      </w:r>
      <w:proofErr w:type="spellStart"/>
      <w:r w:rsidRPr="003B445D">
        <w:rPr>
          <w:i/>
          <w:iCs/>
          <w:lang w:val="en-GB"/>
        </w:rPr>
        <w:t>bi’t-tanzim</w:t>
      </w:r>
      <w:proofErr w:type="spellEnd"/>
      <w:r>
        <w:rPr>
          <w:lang w:val="en-GB"/>
        </w:rPr>
        <w:t xml:space="preserve">) by </w:t>
      </w:r>
      <w:proofErr w:type="spellStart"/>
      <w:r w:rsidRPr="003B445D">
        <w:rPr>
          <w:i/>
          <w:iCs/>
          <w:lang w:val="en-GB"/>
        </w:rPr>
        <w:t>Bahriye</w:t>
      </w:r>
      <w:proofErr w:type="spellEnd"/>
      <w:r>
        <w:rPr>
          <w:i/>
          <w:iCs/>
          <w:lang w:val="en-GB"/>
        </w:rPr>
        <w:t>.</w:t>
      </w:r>
      <w:r>
        <w:rPr>
          <w:lang w:val="en-GB"/>
        </w:rPr>
        <w:t xml:space="preserve"> </w:t>
      </w:r>
      <w:proofErr w:type="gramStart"/>
      <w:r w:rsidR="00A0766C">
        <w:rPr>
          <w:b/>
          <w:bCs/>
          <w:lang w:val="en-GB"/>
        </w:rPr>
        <w:t>(ISTANBUL UNIVERSI</w:t>
      </w:r>
      <w:r w:rsidR="00936ADC" w:rsidRPr="008D17E9">
        <w:rPr>
          <w:b/>
          <w:bCs/>
          <w:lang w:val="en-GB"/>
        </w:rPr>
        <w:t>TY LIBRARY</w:t>
      </w:r>
      <w:r w:rsidR="00936ADC">
        <w:rPr>
          <w:lang w:val="en-GB"/>
        </w:rPr>
        <w:t xml:space="preserve"> </w:t>
      </w:r>
      <w:r w:rsidR="00936ADC" w:rsidRPr="00936ADC">
        <w:rPr>
          <w:highlight w:val="lightGray"/>
          <w:lang w:val="en-GB"/>
        </w:rPr>
        <w:t>Nr. 92648</w:t>
      </w:r>
      <w:r w:rsidR="001A566B" w:rsidRPr="008D17E9">
        <w:rPr>
          <w:lang w:val="en-GB"/>
        </w:rPr>
        <w:t>, manuscript</w:t>
      </w:r>
      <w:r w:rsidR="00B358DD" w:rsidRPr="008D17E9">
        <w:rPr>
          <w:lang w:val="en-GB"/>
        </w:rPr>
        <w:t xml:space="preserve"> </w:t>
      </w:r>
      <w:r w:rsidR="008D17E9" w:rsidRPr="008D17E9">
        <w:rPr>
          <w:lang w:val="en-GB"/>
        </w:rPr>
        <w:t>map</w:t>
      </w:r>
      <w:r w:rsidR="00936ADC">
        <w:rPr>
          <w:lang w:val="en-GB"/>
        </w:rPr>
        <w:t>)</w:t>
      </w:r>
      <w:r>
        <w:rPr>
          <w:lang w:val="en-GB"/>
        </w:rPr>
        <w:t>.</w:t>
      </w:r>
      <w:proofErr w:type="gramEnd"/>
      <w:r>
        <w:rPr>
          <w:lang w:val="en-GB"/>
        </w:rPr>
        <w:t xml:space="preserve"> The term </w:t>
      </w:r>
      <w:proofErr w:type="spellStart"/>
      <w:r w:rsidRPr="003B445D">
        <w:rPr>
          <w:i/>
          <w:iCs/>
          <w:lang w:val="en-GB"/>
        </w:rPr>
        <w:t>Bahriye</w:t>
      </w:r>
      <w:proofErr w:type="spellEnd"/>
      <w:r>
        <w:rPr>
          <w:lang w:val="en-GB"/>
        </w:rPr>
        <w:t xml:space="preserve"> may </w:t>
      </w:r>
      <w:r w:rsidR="00B636FB">
        <w:rPr>
          <w:lang w:val="en-GB"/>
        </w:rPr>
        <w:t xml:space="preserve">well </w:t>
      </w:r>
      <w:r>
        <w:rPr>
          <w:lang w:val="en-GB"/>
        </w:rPr>
        <w:t xml:space="preserve">point </w:t>
      </w:r>
      <w:r w:rsidR="00B636FB">
        <w:rPr>
          <w:lang w:val="en-GB"/>
        </w:rPr>
        <w:t xml:space="preserve">to </w:t>
      </w:r>
      <w:r w:rsidR="003575BF" w:rsidRPr="00936ADC">
        <w:rPr>
          <w:lang w:val="en-GB"/>
        </w:rPr>
        <w:t xml:space="preserve">Ottoman </w:t>
      </w:r>
      <w:r w:rsidR="002D493C" w:rsidRPr="00936ADC">
        <w:rPr>
          <w:lang w:val="en-GB"/>
        </w:rPr>
        <w:t xml:space="preserve">Naval </w:t>
      </w:r>
      <w:r w:rsidR="003575BF" w:rsidRPr="00936ADC">
        <w:rPr>
          <w:lang w:val="en-GB"/>
        </w:rPr>
        <w:t>Forces</w:t>
      </w:r>
      <w:r w:rsidR="0059461B">
        <w:rPr>
          <w:lang w:val="en-GB"/>
        </w:rPr>
        <w:t xml:space="preserve"> </w:t>
      </w:r>
      <w:r w:rsidR="00B636FB">
        <w:rPr>
          <w:lang w:val="en-GB"/>
        </w:rPr>
        <w:t xml:space="preserve">since the </w:t>
      </w:r>
      <w:r w:rsidR="00936ADC" w:rsidRPr="003B445D">
        <w:rPr>
          <w:lang w:val="en-GB"/>
        </w:rPr>
        <w:t>Ministry of Navy</w:t>
      </w:r>
      <w:r w:rsidR="0059461B" w:rsidRPr="003B445D">
        <w:rPr>
          <w:lang w:val="en-GB"/>
        </w:rPr>
        <w:t xml:space="preserve"> (</w:t>
      </w:r>
      <w:proofErr w:type="spellStart"/>
      <w:r w:rsidR="00B636FB" w:rsidRPr="001A566B">
        <w:rPr>
          <w:i/>
          <w:iCs/>
          <w:lang w:val="en-GB"/>
        </w:rPr>
        <w:t>Bahriye</w:t>
      </w:r>
      <w:proofErr w:type="spellEnd"/>
      <w:r w:rsidR="00B636FB" w:rsidRPr="001A566B">
        <w:rPr>
          <w:i/>
          <w:iCs/>
          <w:lang w:val="en-GB"/>
        </w:rPr>
        <w:t xml:space="preserve"> </w:t>
      </w:r>
      <w:proofErr w:type="spellStart"/>
      <w:r w:rsidR="00B636FB" w:rsidRPr="001A566B">
        <w:rPr>
          <w:i/>
          <w:iCs/>
          <w:lang w:val="en-GB"/>
        </w:rPr>
        <w:t>Nezareti</w:t>
      </w:r>
      <w:proofErr w:type="spellEnd"/>
      <w:proofErr w:type="gramStart"/>
      <w:r w:rsidR="00B636FB">
        <w:rPr>
          <w:lang w:val="en-GB"/>
        </w:rPr>
        <w:t>)</w:t>
      </w:r>
      <w:r w:rsidR="00B636FB" w:rsidRPr="00B636FB">
        <w:rPr>
          <w:lang w:val="en-GB"/>
        </w:rPr>
        <w:t xml:space="preserve"> )</w:t>
      </w:r>
      <w:proofErr w:type="gramEnd"/>
      <w:r w:rsidR="00B636FB" w:rsidRPr="00B636FB">
        <w:rPr>
          <w:lang w:val="en-GB"/>
        </w:rPr>
        <w:t xml:space="preserve"> was only established in </w:t>
      </w:r>
      <w:r w:rsidR="0059461B" w:rsidRPr="00B636FB">
        <w:rPr>
          <w:lang w:val="en-GB"/>
        </w:rPr>
        <w:t>1867</w:t>
      </w:r>
      <w:r w:rsidR="00B636FB" w:rsidRPr="00B636FB">
        <w:rPr>
          <w:lang w:val="en-GB"/>
        </w:rPr>
        <w:t xml:space="preserve">. </w:t>
      </w:r>
      <w:r w:rsidRPr="000E4DEA">
        <w:rPr>
          <w:lang w:val="en-GB"/>
        </w:rPr>
        <w:t>I</w:t>
      </w:r>
      <w:r w:rsidR="00F87C3A" w:rsidRPr="000E4DEA">
        <w:rPr>
          <w:lang w:val="en-GB"/>
        </w:rPr>
        <w:t>n case</w:t>
      </w:r>
      <w:r w:rsidR="00F87C3A" w:rsidRPr="00F87C3A">
        <w:rPr>
          <w:color w:val="FF0000"/>
          <w:lang w:val="en-GB"/>
        </w:rPr>
        <w:t xml:space="preserve"> </w:t>
      </w:r>
      <w:r w:rsidRPr="00B636FB">
        <w:rPr>
          <w:lang w:val="en-GB"/>
        </w:rPr>
        <w:t xml:space="preserve">the map was produced in the Naval School, the legend should </w:t>
      </w:r>
      <w:r w:rsidR="001A566B">
        <w:rPr>
          <w:lang w:val="en-GB"/>
        </w:rPr>
        <w:t xml:space="preserve">openly </w:t>
      </w:r>
      <w:r w:rsidR="00B636FB" w:rsidRPr="00B636FB">
        <w:rPr>
          <w:lang w:val="en-GB"/>
        </w:rPr>
        <w:t xml:space="preserve">mention the name of the school, the </w:t>
      </w:r>
      <w:proofErr w:type="spellStart"/>
      <w:r w:rsidR="00B636FB" w:rsidRPr="00B636FB">
        <w:rPr>
          <w:i/>
          <w:iCs/>
          <w:lang w:val="en-GB"/>
        </w:rPr>
        <w:t>Bahriye</w:t>
      </w:r>
      <w:proofErr w:type="spellEnd"/>
      <w:r w:rsidR="00B636FB" w:rsidRPr="00B636FB">
        <w:rPr>
          <w:i/>
          <w:iCs/>
          <w:lang w:val="en-GB"/>
        </w:rPr>
        <w:t xml:space="preserve"> </w:t>
      </w:r>
      <w:proofErr w:type="spellStart"/>
      <w:r w:rsidR="00B636FB" w:rsidRPr="00B636FB">
        <w:rPr>
          <w:i/>
          <w:iCs/>
          <w:lang w:val="en-GB"/>
        </w:rPr>
        <w:t>Mektebi</w:t>
      </w:r>
      <w:proofErr w:type="spellEnd"/>
      <w:r w:rsidR="00B636FB" w:rsidRPr="00B636FB">
        <w:rPr>
          <w:lang w:val="en-GB"/>
        </w:rPr>
        <w:t xml:space="preserve">. </w:t>
      </w:r>
      <w:r w:rsidR="001A566B">
        <w:rPr>
          <w:lang w:val="en-GB"/>
        </w:rPr>
        <w:t>T</w:t>
      </w:r>
      <w:r w:rsidR="00B636FB" w:rsidRPr="00B636FB">
        <w:rPr>
          <w:lang w:val="en-GB"/>
        </w:rPr>
        <w:t>he</w:t>
      </w:r>
      <w:r w:rsidR="001A566B">
        <w:rPr>
          <w:lang w:val="en-GB"/>
        </w:rPr>
        <w:t xml:space="preserve"> fact that </w:t>
      </w:r>
      <w:r w:rsidR="0059461B" w:rsidRPr="00B636FB">
        <w:rPr>
          <w:lang w:val="en-GB"/>
        </w:rPr>
        <w:t>p</w:t>
      </w:r>
      <w:r w:rsidR="0059461B">
        <w:rPr>
          <w:lang w:val="en-GB"/>
        </w:rPr>
        <w:t>laces to be fortified</w:t>
      </w:r>
      <w:r w:rsidR="003575BF" w:rsidRPr="00936ADC">
        <w:rPr>
          <w:lang w:val="en-GB"/>
        </w:rPr>
        <w:t xml:space="preserve"> </w:t>
      </w:r>
      <w:r w:rsidR="001A566B">
        <w:rPr>
          <w:lang w:val="en-GB"/>
        </w:rPr>
        <w:t>and the anchoring p</w:t>
      </w:r>
      <w:r w:rsidR="00910DCE">
        <w:rPr>
          <w:lang w:val="en-GB"/>
        </w:rPr>
        <w:t xml:space="preserve">oints </w:t>
      </w:r>
      <w:r w:rsidR="001A566B">
        <w:rPr>
          <w:lang w:val="en-GB"/>
        </w:rPr>
        <w:t xml:space="preserve">for ironclads </w:t>
      </w:r>
      <w:r w:rsidR="00910DCE">
        <w:rPr>
          <w:lang w:val="en-GB"/>
        </w:rPr>
        <w:t xml:space="preserve">are indicated on the map, </w:t>
      </w:r>
      <w:r w:rsidR="001A566B">
        <w:rPr>
          <w:lang w:val="en-GB"/>
        </w:rPr>
        <w:t>suggests its</w:t>
      </w:r>
      <w:r w:rsidR="00910DCE">
        <w:rPr>
          <w:lang w:val="en-GB"/>
        </w:rPr>
        <w:t xml:space="preserve"> making by </w:t>
      </w:r>
      <w:r w:rsidR="001A566B">
        <w:rPr>
          <w:lang w:val="en-GB"/>
        </w:rPr>
        <w:t xml:space="preserve">the Naval Forces and not </w:t>
      </w:r>
      <w:r w:rsidR="00910DCE">
        <w:rPr>
          <w:lang w:val="en-GB"/>
        </w:rPr>
        <w:t xml:space="preserve">in </w:t>
      </w:r>
      <w:r w:rsidR="001A566B">
        <w:rPr>
          <w:lang w:val="en-GB"/>
        </w:rPr>
        <w:t xml:space="preserve">the </w:t>
      </w:r>
      <w:r w:rsidR="008D17E9">
        <w:rPr>
          <w:lang w:val="en-GB"/>
        </w:rPr>
        <w:t>s</w:t>
      </w:r>
      <w:r w:rsidR="001A566B">
        <w:rPr>
          <w:lang w:val="en-GB"/>
        </w:rPr>
        <w:t>chool.</w:t>
      </w:r>
      <w:r w:rsidR="008D17E9">
        <w:rPr>
          <w:lang w:val="en-GB"/>
        </w:rPr>
        <w:t xml:space="preserve"> </w:t>
      </w:r>
      <w:r w:rsidR="00910DCE">
        <w:rPr>
          <w:lang w:val="en-GB"/>
        </w:rPr>
        <w:t xml:space="preserve">The map was drawn after the Sultan’s edict </w:t>
      </w:r>
      <w:r w:rsidR="00FF1B5B">
        <w:rPr>
          <w:lang w:val="en-GB"/>
        </w:rPr>
        <w:t xml:space="preserve">sanctioning </w:t>
      </w:r>
      <w:r w:rsidR="00910DCE">
        <w:rPr>
          <w:lang w:val="en-GB"/>
        </w:rPr>
        <w:t xml:space="preserve">the renewal of imperial fortresses which were regarded inadequate by Ottoman Naval Forces. The </w:t>
      </w:r>
      <w:r w:rsidR="00CB7EA4">
        <w:rPr>
          <w:lang w:val="en-GB"/>
        </w:rPr>
        <w:t xml:space="preserve">Sultan </w:t>
      </w:r>
      <w:r w:rsidR="00FF1B5B">
        <w:rPr>
          <w:lang w:val="en-GB"/>
        </w:rPr>
        <w:t xml:space="preserve">had </w:t>
      </w:r>
      <w:r w:rsidR="00CB7EA4">
        <w:rPr>
          <w:lang w:val="en-GB"/>
        </w:rPr>
        <w:t xml:space="preserve">also decreed the </w:t>
      </w:r>
      <w:r w:rsidR="00910DCE">
        <w:rPr>
          <w:lang w:val="en-GB"/>
        </w:rPr>
        <w:t xml:space="preserve">construction of new fortifications </w:t>
      </w:r>
      <w:r w:rsidR="00CB7EA4">
        <w:rPr>
          <w:lang w:val="en-GB"/>
        </w:rPr>
        <w:t xml:space="preserve">to appropriate places to secure Dardanelles. The map </w:t>
      </w:r>
      <w:r w:rsidR="005B6EB0">
        <w:rPr>
          <w:lang w:val="en-GB"/>
        </w:rPr>
        <w:t xml:space="preserve">also </w:t>
      </w:r>
      <w:r w:rsidR="00CB7EA4">
        <w:rPr>
          <w:lang w:val="en-GB"/>
        </w:rPr>
        <w:t xml:space="preserve">indicates the </w:t>
      </w:r>
      <w:r w:rsidR="005B6EB0">
        <w:rPr>
          <w:lang w:val="en-GB"/>
        </w:rPr>
        <w:t xml:space="preserve">ranges </w:t>
      </w:r>
      <w:r w:rsidR="00CB7EA4" w:rsidRPr="005B6EB0">
        <w:rPr>
          <w:lang w:val="en-GB"/>
        </w:rPr>
        <w:t xml:space="preserve">of the artillery </w:t>
      </w:r>
      <w:r w:rsidR="005B6EB0">
        <w:rPr>
          <w:lang w:val="en-GB"/>
        </w:rPr>
        <w:t>set in coastal fortifications and ironclads.</w:t>
      </w:r>
    </w:p>
    <w:p w:rsidR="00986E39" w:rsidRDefault="008D47D3" w:rsidP="008338E1">
      <w:pPr>
        <w:spacing w:after="0"/>
        <w:rPr>
          <w:b/>
          <w:bCs/>
          <w:i/>
          <w:iCs/>
        </w:rPr>
      </w:pPr>
      <w:proofErr w:type="spellStart"/>
      <w:r w:rsidRPr="009772A2">
        <w:rPr>
          <w:b/>
          <w:bCs/>
          <w:i/>
          <w:iCs/>
        </w:rPr>
        <w:t>Cartography</w:t>
      </w:r>
      <w:proofErr w:type="spellEnd"/>
      <w:r w:rsidRPr="009772A2">
        <w:rPr>
          <w:b/>
          <w:bCs/>
          <w:i/>
          <w:iCs/>
        </w:rPr>
        <w:t xml:space="preserve"> at </w:t>
      </w:r>
      <w:proofErr w:type="spellStart"/>
      <w:r w:rsidRPr="009772A2">
        <w:rPr>
          <w:b/>
          <w:bCs/>
          <w:i/>
          <w:iCs/>
        </w:rPr>
        <w:t>the</w:t>
      </w:r>
      <w:proofErr w:type="spellEnd"/>
      <w:r w:rsidRPr="009772A2">
        <w:rPr>
          <w:b/>
          <w:bCs/>
          <w:i/>
          <w:iCs/>
        </w:rPr>
        <w:t xml:space="preserve"> </w:t>
      </w:r>
      <w:proofErr w:type="spellStart"/>
      <w:r w:rsidR="0099351D">
        <w:rPr>
          <w:b/>
          <w:bCs/>
          <w:i/>
          <w:iCs/>
        </w:rPr>
        <w:t>School</w:t>
      </w:r>
      <w:proofErr w:type="spellEnd"/>
      <w:r w:rsidR="008338E1">
        <w:rPr>
          <w:b/>
          <w:bCs/>
          <w:i/>
          <w:iCs/>
        </w:rPr>
        <w:t xml:space="preserve"> of </w:t>
      </w:r>
      <w:proofErr w:type="spellStart"/>
      <w:r w:rsidR="008338E1">
        <w:rPr>
          <w:b/>
          <w:bCs/>
          <w:i/>
          <w:iCs/>
        </w:rPr>
        <w:t>the</w:t>
      </w:r>
      <w:proofErr w:type="spellEnd"/>
      <w:r w:rsidR="008338E1">
        <w:rPr>
          <w:b/>
          <w:bCs/>
          <w:i/>
          <w:iCs/>
        </w:rPr>
        <w:t xml:space="preserve"> </w:t>
      </w:r>
      <w:proofErr w:type="spellStart"/>
      <w:r w:rsidR="008338E1" w:rsidRPr="009772A2">
        <w:rPr>
          <w:b/>
          <w:bCs/>
          <w:i/>
          <w:iCs/>
        </w:rPr>
        <w:t>Military</w:t>
      </w:r>
      <w:proofErr w:type="spellEnd"/>
      <w:r w:rsidR="008338E1" w:rsidRPr="009772A2">
        <w:rPr>
          <w:b/>
          <w:bCs/>
          <w:i/>
          <w:iCs/>
        </w:rPr>
        <w:t xml:space="preserve"> </w:t>
      </w:r>
      <w:proofErr w:type="spellStart"/>
      <w:r w:rsidR="008338E1" w:rsidRPr="009772A2">
        <w:rPr>
          <w:b/>
          <w:bCs/>
          <w:i/>
          <w:iCs/>
        </w:rPr>
        <w:t>Engineer</w:t>
      </w:r>
      <w:r w:rsidR="008338E1">
        <w:rPr>
          <w:b/>
          <w:bCs/>
          <w:i/>
          <w:iCs/>
        </w:rPr>
        <w:t>ing</w:t>
      </w:r>
      <w:proofErr w:type="spellEnd"/>
      <w:r w:rsidR="00501358">
        <w:rPr>
          <w:b/>
          <w:bCs/>
          <w:i/>
          <w:iCs/>
        </w:rPr>
        <w:t xml:space="preserve"> (Mühendishane-i Berri-i Hümayun)</w:t>
      </w:r>
    </w:p>
    <w:p w:rsidR="00721F06" w:rsidRDefault="00721F06" w:rsidP="00113B84">
      <w:pPr>
        <w:spacing w:after="0"/>
        <w:rPr>
          <w:rFonts w:ascii="Arial" w:hAnsi="Arial" w:cs="Arial"/>
          <w:color w:val="333333"/>
          <w:sz w:val="18"/>
          <w:szCs w:val="18"/>
        </w:rPr>
      </w:pPr>
    </w:p>
    <w:p w:rsidR="007A44E3" w:rsidRDefault="00947D97" w:rsidP="007A44E3">
      <w:pPr>
        <w:spacing w:after="0"/>
        <w:jc w:val="both"/>
        <w:rPr>
          <w:lang w:val="en-GB"/>
        </w:rPr>
      </w:pPr>
      <w:r w:rsidRPr="00162ECA">
        <w:rPr>
          <w:lang w:val="en-GB"/>
        </w:rPr>
        <w:t xml:space="preserve">The last decade of the 18th century </w:t>
      </w:r>
      <w:r w:rsidR="008D47D3" w:rsidRPr="00162ECA">
        <w:rPr>
          <w:lang w:val="en-GB"/>
        </w:rPr>
        <w:t xml:space="preserve">witnessed a new development </w:t>
      </w:r>
      <w:r w:rsidRPr="00162ECA">
        <w:rPr>
          <w:lang w:val="en-GB"/>
        </w:rPr>
        <w:t>in the training of engineers</w:t>
      </w:r>
      <w:r w:rsidR="00593A24" w:rsidRPr="00162ECA">
        <w:rPr>
          <w:lang w:val="en-GB"/>
        </w:rPr>
        <w:t xml:space="preserve"> in Turkey</w:t>
      </w:r>
      <w:r w:rsidRPr="00162ECA">
        <w:rPr>
          <w:lang w:val="en-GB"/>
        </w:rPr>
        <w:t>: A new engineering school</w:t>
      </w:r>
      <w:r w:rsidR="00265D28">
        <w:rPr>
          <w:lang w:val="en-GB"/>
        </w:rPr>
        <w:t xml:space="preserve">, </w:t>
      </w:r>
      <w:proofErr w:type="spellStart"/>
      <w:r w:rsidR="00162ECA">
        <w:rPr>
          <w:i/>
          <w:iCs/>
          <w:lang w:val="en-GB"/>
        </w:rPr>
        <w:t>Mühendishane-i</w:t>
      </w:r>
      <w:proofErr w:type="spellEnd"/>
      <w:r w:rsidR="00162ECA">
        <w:rPr>
          <w:i/>
          <w:iCs/>
          <w:lang w:val="en-GB"/>
        </w:rPr>
        <w:t xml:space="preserve"> </w:t>
      </w:r>
      <w:proofErr w:type="spellStart"/>
      <w:r w:rsidR="00162ECA">
        <w:rPr>
          <w:i/>
          <w:iCs/>
          <w:lang w:val="en-GB"/>
        </w:rPr>
        <w:t>cedid</w:t>
      </w:r>
      <w:proofErr w:type="spellEnd"/>
      <w:r w:rsidR="00265D28">
        <w:rPr>
          <w:i/>
          <w:iCs/>
          <w:lang w:val="en-GB"/>
        </w:rPr>
        <w:t>,</w:t>
      </w:r>
      <w:r w:rsidRPr="00162ECA">
        <w:rPr>
          <w:lang w:val="en-GB"/>
        </w:rPr>
        <w:t xml:space="preserve"> opened in 1794 in </w:t>
      </w:r>
      <w:r w:rsidR="008A3169" w:rsidRPr="00162ECA">
        <w:rPr>
          <w:lang w:val="en-GB"/>
        </w:rPr>
        <w:t>Hasköy</w:t>
      </w:r>
      <w:r w:rsidR="00593A24" w:rsidRPr="00162ECA">
        <w:rPr>
          <w:lang w:val="en-GB"/>
        </w:rPr>
        <w:t>,</w:t>
      </w:r>
      <w:r w:rsidR="008A3169" w:rsidRPr="00162ECA">
        <w:rPr>
          <w:lang w:val="en-GB"/>
        </w:rPr>
        <w:t xml:space="preserve"> </w:t>
      </w:r>
      <w:r w:rsidR="005F0D50" w:rsidRPr="00162ECA">
        <w:rPr>
          <w:lang w:val="en-GB"/>
        </w:rPr>
        <w:t xml:space="preserve">annexed </w:t>
      </w:r>
      <w:r w:rsidR="00593A24" w:rsidRPr="00162ECA">
        <w:rPr>
          <w:i/>
          <w:iCs/>
          <w:lang w:val="en-GB"/>
        </w:rPr>
        <w:t>to</w:t>
      </w:r>
      <w:r w:rsidR="00593A24" w:rsidRPr="00162ECA">
        <w:rPr>
          <w:lang w:val="en-GB"/>
        </w:rPr>
        <w:t xml:space="preserve"> </w:t>
      </w:r>
      <w:r w:rsidRPr="00162ECA">
        <w:rPr>
          <w:lang w:val="en-GB"/>
        </w:rPr>
        <w:t>the barracks of bombardiers</w:t>
      </w:r>
      <w:r w:rsidR="008A3169" w:rsidRPr="00162ECA">
        <w:rPr>
          <w:lang w:val="en-GB"/>
        </w:rPr>
        <w:t xml:space="preserve"> and miners</w:t>
      </w:r>
      <w:r w:rsidR="00593A24" w:rsidRPr="00162ECA">
        <w:rPr>
          <w:lang w:val="en-GB"/>
        </w:rPr>
        <w:t xml:space="preserve">, </w:t>
      </w:r>
      <w:r w:rsidRPr="00162ECA">
        <w:rPr>
          <w:lang w:val="en-GB"/>
        </w:rPr>
        <w:t xml:space="preserve">not </w:t>
      </w:r>
      <w:r w:rsidR="00593A24" w:rsidRPr="00162ECA">
        <w:rPr>
          <w:lang w:val="en-GB"/>
        </w:rPr>
        <w:t xml:space="preserve">very </w:t>
      </w:r>
      <w:r w:rsidRPr="00162ECA">
        <w:rPr>
          <w:lang w:val="en-GB"/>
        </w:rPr>
        <w:t>far away from the dockyards</w:t>
      </w:r>
      <w:r w:rsidR="00593A24" w:rsidRPr="00162ECA">
        <w:rPr>
          <w:lang w:val="en-GB"/>
        </w:rPr>
        <w:t xml:space="preserve">. </w:t>
      </w:r>
      <w:r w:rsidR="00162ECA" w:rsidRPr="00162ECA">
        <w:rPr>
          <w:lang w:val="en-GB"/>
        </w:rPr>
        <w:t>T</w:t>
      </w:r>
      <w:r w:rsidRPr="00162ECA">
        <w:rPr>
          <w:lang w:val="en-GB"/>
        </w:rPr>
        <w:t xml:space="preserve">raining of </w:t>
      </w:r>
      <w:r w:rsidR="008A3169" w:rsidRPr="00162ECA">
        <w:rPr>
          <w:lang w:val="en-GB"/>
        </w:rPr>
        <w:t xml:space="preserve">military </w:t>
      </w:r>
      <w:r w:rsidRPr="00162ECA">
        <w:rPr>
          <w:lang w:val="en-GB"/>
        </w:rPr>
        <w:t xml:space="preserve">engineers </w:t>
      </w:r>
      <w:r w:rsidR="00162ECA" w:rsidRPr="00162ECA">
        <w:rPr>
          <w:lang w:val="en-GB"/>
        </w:rPr>
        <w:t>would thus be carried on in a</w:t>
      </w:r>
      <w:r w:rsidR="008A3169" w:rsidRPr="00162ECA">
        <w:rPr>
          <w:lang w:val="en-GB"/>
        </w:rPr>
        <w:t>n autonomous building.</w:t>
      </w:r>
      <w:r w:rsidR="00162ECA" w:rsidRPr="00162ECA">
        <w:rPr>
          <w:rStyle w:val="DipnotBavurusu"/>
          <w:lang w:val="en-GB"/>
        </w:rPr>
        <w:footnoteReference w:id="36"/>
      </w:r>
      <w:r w:rsidR="007B378E" w:rsidRPr="00162ECA">
        <w:rPr>
          <w:lang w:val="en-GB"/>
        </w:rPr>
        <w:t xml:space="preserve"> </w:t>
      </w:r>
      <w:r w:rsidR="00162ECA">
        <w:rPr>
          <w:lang w:val="en-GB"/>
        </w:rPr>
        <w:t>To differentiate th</w:t>
      </w:r>
      <w:r w:rsidR="00265D28">
        <w:rPr>
          <w:lang w:val="en-GB"/>
        </w:rPr>
        <w:t xml:space="preserve">is </w:t>
      </w:r>
      <w:r w:rsidR="00162ECA">
        <w:rPr>
          <w:lang w:val="en-GB"/>
        </w:rPr>
        <w:t>new school form the Naval Engineering School</w:t>
      </w:r>
      <w:r w:rsidR="00265D28">
        <w:rPr>
          <w:lang w:val="en-GB"/>
        </w:rPr>
        <w:t>, the</w:t>
      </w:r>
      <w:r w:rsidR="00162ECA">
        <w:rPr>
          <w:lang w:val="en-GB"/>
        </w:rPr>
        <w:t xml:space="preserve"> </w:t>
      </w:r>
      <w:r w:rsidR="00265D28">
        <w:rPr>
          <w:lang w:val="en-GB"/>
        </w:rPr>
        <w:t xml:space="preserve">new </w:t>
      </w:r>
      <w:proofErr w:type="spellStart"/>
      <w:r w:rsidR="00265D28">
        <w:rPr>
          <w:lang w:val="en-GB"/>
        </w:rPr>
        <w:t>Mühendishane</w:t>
      </w:r>
      <w:proofErr w:type="spellEnd"/>
      <w:r w:rsidR="00265D28">
        <w:rPr>
          <w:lang w:val="en-GB"/>
        </w:rPr>
        <w:t xml:space="preserve"> w</w:t>
      </w:r>
      <w:r w:rsidR="00956272">
        <w:rPr>
          <w:lang w:val="en-GB"/>
        </w:rPr>
        <w:t xml:space="preserve">as named </w:t>
      </w:r>
      <w:r w:rsidR="00265D28" w:rsidRPr="007677B4">
        <w:rPr>
          <w:i/>
          <w:iCs/>
        </w:rPr>
        <w:t xml:space="preserve">Mühendishane-i </w:t>
      </w:r>
      <w:r w:rsidR="00265D28">
        <w:rPr>
          <w:i/>
          <w:iCs/>
        </w:rPr>
        <w:t>b</w:t>
      </w:r>
      <w:r w:rsidR="00265D28" w:rsidRPr="007677B4">
        <w:rPr>
          <w:i/>
          <w:iCs/>
        </w:rPr>
        <w:t>erri</w:t>
      </w:r>
      <w:r w:rsidR="00265D28">
        <w:rPr>
          <w:i/>
          <w:iCs/>
        </w:rPr>
        <w:t>-i</w:t>
      </w:r>
      <w:r w:rsidR="00265D28" w:rsidRPr="007677B4">
        <w:rPr>
          <w:i/>
          <w:iCs/>
        </w:rPr>
        <w:t xml:space="preserve"> </w:t>
      </w:r>
      <w:r w:rsidR="00265D28">
        <w:rPr>
          <w:i/>
          <w:iCs/>
        </w:rPr>
        <w:t>hümayun</w:t>
      </w:r>
      <w:r w:rsidR="00265D28">
        <w:rPr>
          <w:lang w:val="en-GB"/>
        </w:rPr>
        <w:t xml:space="preserve"> (lit. </w:t>
      </w:r>
      <w:proofErr w:type="gramStart"/>
      <w:r w:rsidR="00265D28">
        <w:rPr>
          <w:lang w:val="en-GB"/>
        </w:rPr>
        <w:t>School for Land Engineering).</w:t>
      </w:r>
      <w:proofErr w:type="gramEnd"/>
      <w:r w:rsidR="00265D28">
        <w:rPr>
          <w:lang w:val="en-GB"/>
        </w:rPr>
        <w:t xml:space="preserve"> </w:t>
      </w:r>
      <w:r w:rsidR="00C9459D" w:rsidRPr="000E1B3A">
        <w:rPr>
          <w:lang w:val="en-GB"/>
        </w:rPr>
        <w:t xml:space="preserve">A few </w:t>
      </w:r>
      <w:r w:rsidR="00162ECA">
        <w:rPr>
          <w:lang w:val="en-GB"/>
        </w:rPr>
        <w:t xml:space="preserve">years </w:t>
      </w:r>
      <w:r w:rsidR="00C9459D" w:rsidRPr="000E1B3A">
        <w:rPr>
          <w:lang w:val="en-GB"/>
        </w:rPr>
        <w:t xml:space="preserve">later, this new engineering school </w:t>
      </w:r>
      <w:r w:rsidR="00024673" w:rsidRPr="000E1B3A">
        <w:rPr>
          <w:lang w:val="en-GB"/>
        </w:rPr>
        <w:t xml:space="preserve">at Hasköy </w:t>
      </w:r>
      <w:r w:rsidR="00C9459D" w:rsidRPr="000E1B3A">
        <w:rPr>
          <w:lang w:val="en-GB"/>
        </w:rPr>
        <w:t>was</w:t>
      </w:r>
      <w:r w:rsidR="00024673" w:rsidRPr="000E1B3A">
        <w:rPr>
          <w:lang w:val="en-GB"/>
        </w:rPr>
        <w:t xml:space="preserve"> endowed with a </w:t>
      </w:r>
      <w:r w:rsidR="0049655B" w:rsidRPr="000E1B3A">
        <w:rPr>
          <w:lang w:val="en-GB"/>
        </w:rPr>
        <w:t xml:space="preserve">printing </w:t>
      </w:r>
      <w:r w:rsidR="00024673" w:rsidRPr="000E1B3A">
        <w:rPr>
          <w:lang w:val="en-GB"/>
        </w:rPr>
        <w:t>press. The m</w:t>
      </w:r>
      <w:r w:rsidR="000E1B3A">
        <w:rPr>
          <w:lang w:val="en-GB"/>
        </w:rPr>
        <w:t xml:space="preserve">achines were </w:t>
      </w:r>
      <w:r w:rsidR="00024673" w:rsidRPr="000E1B3A">
        <w:rPr>
          <w:lang w:val="en-GB"/>
        </w:rPr>
        <w:t xml:space="preserve">provided from the </w:t>
      </w:r>
      <w:r w:rsidR="000E1B3A">
        <w:rPr>
          <w:lang w:val="en-GB"/>
        </w:rPr>
        <w:t xml:space="preserve">former </w:t>
      </w:r>
      <w:proofErr w:type="spellStart"/>
      <w:r w:rsidR="005F0D50" w:rsidRPr="000E1B3A">
        <w:rPr>
          <w:lang w:val="en-GB"/>
        </w:rPr>
        <w:t>Müteferrika</w:t>
      </w:r>
      <w:proofErr w:type="spellEnd"/>
      <w:r w:rsidR="005F0D50" w:rsidRPr="000E1B3A">
        <w:rPr>
          <w:lang w:val="en-GB"/>
        </w:rPr>
        <w:t xml:space="preserve"> press</w:t>
      </w:r>
      <w:r w:rsidR="000E1B3A">
        <w:rPr>
          <w:lang w:val="en-GB"/>
        </w:rPr>
        <w:t xml:space="preserve"> and also </w:t>
      </w:r>
      <w:r w:rsidR="005F0D50" w:rsidRPr="000E1B3A">
        <w:rPr>
          <w:lang w:val="en-GB"/>
        </w:rPr>
        <w:t xml:space="preserve">purchased from the French Embassy. </w:t>
      </w:r>
      <w:r w:rsidR="00265D28">
        <w:rPr>
          <w:lang w:val="en-GB"/>
        </w:rPr>
        <w:t>In 1802, t</w:t>
      </w:r>
      <w:r w:rsidR="005F0D50" w:rsidRPr="000E1B3A">
        <w:rPr>
          <w:lang w:val="en-GB"/>
        </w:rPr>
        <w:t xml:space="preserve">he printing press moved to </w:t>
      </w:r>
      <w:proofErr w:type="spellStart"/>
      <w:r w:rsidR="005F0D50" w:rsidRPr="000E1B3A">
        <w:rPr>
          <w:lang w:val="en-GB"/>
        </w:rPr>
        <w:t>Üsküdar</w:t>
      </w:r>
      <w:proofErr w:type="spellEnd"/>
      <w:r w:rsidR="005F0D50" w:rsidRPr="000E1B3A">
        <w:rPr>
          <w:lang w:val="en-GB"/>
        </w:rPr>
        <w:t xml:space="preserve"> </w:t>
      </w:r>
      <w:r w:rsidR="00024673" w:rsidRPr="000E1B3A">
        <w:rPr>
          <w:lang w:val="en-GB"/>
        </w:rPr>
        <w:t xml:space="preserve">where it </w:t>
      </w:r>
      <w:r w:rsidR="00F04260" w:rsidRPr="000E1B3A">
        <w:rPr>
          <w:lang w:val="en-GB"/>
        </w:rPr>
        <w:t xml:space="preserve">printed both </w:t>
      </w:r>
      <w:r w:rsidR="000E1B3A" w:rsidRPr="000E1B3A">
        <w:rPr>
          <w:lang w:val="en-GB"/>
        </w:rPr>
        <w:t>textbooks for</w:t>
      </w:r>
      <w:r w:rsidR="00F04260" w:rsidRPr="000E1B3A">
        <w:rPr>
          <w:lang w:val="en-GB"/>
        </w:rPr>
        <w:t xml:space="preserve"> the engineering school students as well as maps</w:t>
      </w:r>
      <w:r w:rsidR="003847E3" w:rsidRPr="000E1B3A">
        <w:rPr>
          <w:lang w:val="en-GB"/>
        </w:rPr>
        <w:t>.</w:t>
      </w:r>
    </w:p>
    <w:p w:rsidR="007A44E3" w:rsidRDefault="007A44E3" w:rsidP="007A44E3">
      <w:pPr>
        <w:spacing w:after="0"/>
        <w:jc w:val="both"/>
        <w:rPr>
          <w:lang w:val="en-GB"/>
        </w:rPr>
      </w:pPr>
    </w:p>
    <w:p w:rsidR="00704166" w:rsidRDefault="00F04260" w:rsidP="000E4DEA">
      <w:pPr>
        <w:spacing w:after="0"/>
        <w:jc w:val="both"/>
        <w:rPr>
          <w:lang w:val="en-GB"/>
        </w:rPr>
      </w:pPr>
      <w:r w:rsidRPr="000E1B3A">
        <w:rPr>
          <w:lang w:val="en-GB"/>
        </w:rPr>
        <w:t xml:space="preserve">The </w:t>
      </w:r>
      <w:r w:rsidR="003847E3" w:rsidRPr="000E1B3A">
        <w:rPr>
          <w:lang w:val="en-GB"/>
        </w:rPr>
        <w:t xml:space="preserve">most spectacular of the printed </w:t>
      </w:r>
      <w:r w:rsidR="000E1B3A">
        <w:rPr>
          <w:lang w:val="en-GB"/>
        </w:rPr>
        <w:t>w</w:t>
      </w:r>
      <w:r w:rsidR="003847E3" w:rsidRPr="000E1B3A">
        <w:rPr>
          <w:lang w:val="en-GB"/>
        </w:rPr>
        <w:t>orks</w:t>
      </w:r>
      <w:r w:rsidR="00534AA2">
        <w:rPr>
          <w:lang w:val="en-GB"/>
        </w:rPr>
        <w:t xml:space="preserve"> in the school’s press </w:t>
      </w:r>
      <w:r w:rsidR="003847E3" w:rsidRPr="000E1B3A">
        <w:rPr>
          <w:lang w:val="en-GB"/>
        </w:rPr>
        <w:t xml:space="preserve">was </w:t>
      </w:r>
      <w:r w:rsidR="00120524" w:rsidRPr="000E1B3A">
        <w:rPr>
          <w:lang w:val="en-GB"/>
        </w:rPr>
        <w:t xml:space="preserve">the </w:t>
      </w:r>
      <w:proofErr w:type="spellStart"/>
      <w:r w:rsidR="00120524" w:rsidRPr="000E1B3A">
        <w:rPr>
          <w:i/>
          <w:iCs/>
          <w:lang w:val="en-GB"/>
        </w:rPr>
        <w:t>Cedid</w:t>
      </w:r>
      <w:proofErr w:type="spellEnd"/>
      <w:r w:rsidR="00120524" w:rsidRPr="000E1B3A">
        <w:rPr>
          <w:i/>
          <w:iCs/>
          <w:lang w:val="en-GB"/>
        </w:rPr>
        <w:t xml:space="preserve"> Atlas </w:t>
      </w:r>
      <w:proofErr w:type="spellStart"/>
      <w:r w:rsidR="00120524" w:rsidRPr="000E1B3A">
        <w:rPr>
          <w:i/>
          <w:iCs/>
          <w:lang w:val="en-GB"/>
        </w:rPr>
        <w:t>Tercümesi</w:t>
      </w:r>
      <w:proofErr w:type="spellEnd"/>
      <w:r w:rsidR="00120524" w:rsidRPr="000E1B3A">
        <w:rPr>
          <w:lang w:val="en-GB"/>
        </w:rPr>
        <w:t xml:space="preserve"> </w:t>
      </w:r>
      <w:r w:rsidR="00256B82" w:rsidRPr="000E1B3A">
        <w:rPr>
          <w:lang w:val="en-GB"/>
        </w:rPr>
        <w:t>(</w:t>
      </w:r>
      <w:r w:rsidR="00120524" w:rsidRPr="000E1B3A">
        <w:rPr>
          <w:lang w:val="en-GB"/>
        </w:rPr>
        <w:t xml:space="preserve">Translation of New </w:t>
      </w:r>
      <w:r w:rsidR="00256B82" w:rsidRPr="000E1B3A">
        <w:rPr>
          <w:lang w:val="en-GB"/>
        </w:rPr>
        <w:t>Atlas</w:t>
      </w:r>
      <w:r w:rsidR="00584AE5" w:rsidRPr="000E1B3A">
        <w:rPr>
          <w:lang w:val="en-GB"/>
        </w:rPr>
        <w:t>, 1803</w:t>
      </w:r>
      <w:r w:rsidR="00256B82" w:rsidRPr="000E1B3A">
        <w:rPr>
          <w:lang w:val="en-GB"/>
        </w:rPr>
        <w:t>)</w:t>
      </w:r>
      <w:r w:rsidR="00956272">
        <w:rPr>
          <w:rStyle w:val="DipnotBavurusu"/>
          <w:lang w:val="en-GB"/>
        </w:rPr>
        <w:footnoteReference w:id="37"/>
      </w:r>
      <w:r w:rsidRPr="000E1B3A">
        <w:rPr>
          <w:lang w:val="en-GB"/>
        </w:rPr>
        <w:t xml:space="preserve"> c</w:t>
      </w:r>
      <w:r w:rsidR="00120524" w:rsidRPr="000E1B3A">
        <w:rPr>
          <w:lang w:val="en-GB"/>
        </w:rPr>
        <w:t>ompiled</w:t>
      </w:r>
      <w:r w:rsidR="003847E3" w:rsidRPr="000E1B3A">
        <w:rPr>
          <w:lang w:val="en-GB"/>
        </w:rPr>
        <w:t xml:space="preserve"> </w:t>
      </w:r>
      <w:r w:rsidR="00956272">
        <w:rPr>
          <w:lang w:val="en-GB"/>
        </w:rPr>
        <w:t xml:space="preserve">from the </w:t>
      </w:r>
      <w:r w:rsidR="00120524" w:rsidRPr="000E1B3A">
        <w:rPr>
          <w:lang w:val="en-GB"/>
        </w:rPr>
        <w:t xml:space="preserve">European </w:t>
      </w:r>
      <w:r w:rsidR="00A54106">
        <w:rPr>
          <w:lang w:val="en-GB"/>
        </w:rPr>
        <w:t xml:space="preserve">atlases </w:t>
      </w:r>
      <w:r w:rsidR="00120524" w:rsidRPr="000E1B3A">
        <w:rPr>
          <w:lang w:val="en-GB"/>
        </w:rPr>
        <w:t xml:space="preserve">by Mahmud </w:t>
      </w:r>
      <w:proofErr w:type="spellStart"/>
      <w:r w:rsidR="00120524" w:rsidRPr="000E1B3A">
        <w:rPr>
          <w:lang w:val="en-GB"/>
        </w:rPr>
        <w:t>Raif</w:t>
      </w:r>
      <w:proofErr w:type="spellEnd"/>
      <w:r w:rsidR="00120524" w:rsidRPr="000E1B3A">
        <w:rPr>
          <w:lang w:val="en-GB"/>
        </w:rPr>
        <w:t xml:space="preserve"> </w:t>
      </w:r>
      <w:proofErr w:type="spellStart"/>
      <w:r w:rsidR="00120524" w:rsidRPr="000E1B3A">
        <w:rPr>
          <w:lang w:val="en-GB"/>
        </w:rPr>
        <w:t>Efendi</w:t>
      </w:r>
      <w:proofErr w:type="spellEnd"/>
      <w:r w:rsidR="00120524" w:rsidRPr="000E1B3A">
        <w:rPr>
          <w:lang w:val="en-GB"/>
        </w:rPr>
        <w:t xml:space="preserve"> (</w:t>
      </w:r>
      <w:r w:rsidR="00956272">
        <w:rPr>
          <w:lang w:val="en-GB"/>
        </w:rPr>
        <w:t xml:space="preserve">d. 1807) </w:t>
      </w:r>
      <w:r w:rsidR="00120524" w:rsidRPr="000E1B3A">
        <w:rPr>
          <w:lang w:val="en-GB"/>
        </w:rPr>
        <w:t>during his mission in London at the Ottoman Embassy</w:t>
      </w:r>
      <w:r w:rsidRPr="000E1B3A">
        <w:rPr>
          <w:lang w:val="en-GB"/>
        </w:rPr>
        <w:t xml:space="preserve">. </w:t>
      </w:r>
      <w:r w:rsidR="0099351D">
        <w:rPr>
          <w:lang w:val="en-GB"/>
        </w:rPr>
        <w:t>According to the historian Joseph Hammer-</w:t>
      </w:r>
      <w:proofErr w:type="spellStart"/>
      <w:r w:rsidR="0099351D">
        <w:rPr>
          <w:lang w:val="en-GB"/>
        </w:rPr>
        <w:t>Purgstall</w:t>
      </w:r>
      <w:proofErr w:type="spellEnd"/>
      <w:r w:rsidR="0099351D">
        <w:rPr>
          <w:lang w:val="en-GB"/>
        </w:rPr>
        <w:t xml:space="preserve">, </w:t>
      </w:r>
      <w:proofErr w:type="spellStart"/>
      <w:r w:rsidR="0099351D">
        <w:rPr>
          <w:lang w:val="en-GB"/>
        </w:rPr>
        <w:t>Raif</w:t>
      </w:r>
      <w:proofErr w:type="spellEnd"/>
      <w:r w:rsidR="0099351D">
        <w:rPr>
          <w:lang w:val="en-GB"/>
        </w:rPr>
        <w:t xml:space="preserve"> </w:t>
      </w:r>
      <w:proofErr w:type="spellStart"/>
      <w:r w:rsidR="0099351D">
        <w:rPr>
          <w:lang w:val="en-GB"/>
        </w:rPr>
        <w:t>Efendi’s</w:t>
      </w:r>
      <w:proofErr w:type="spellEnd"/>
      <w:r w:rsidR="0099351D">
        <w:rPr>
          <w:lang w:val="en-GB"/>
        </w:rPr>
        <w:t xml:space="preserve"> sources </w:t>
      </w:r>
      <w:r w:rsidR="00A54106">
        <w:rPr>
          <w:lang w:val="en-GB"/>
        </w:rPr>
        <w:t xml:space="preserve">included the </w:t>
      </w:r>
      <w:r w:rsidR="0099351D">
        <w:rPr>
          <w:lang w:val="en-GB"/>
        </w:rPr>
        <w:t xml:space="preserve">works of the </w:t>
      </w:r>
      <w:r w:rsidR="00A54106">
        <w:rPr>
          <w:lang w:val="en-GB"/>
        </w:rPr>
        <w:t xml:space="preserve">British cartographer William </w:t>
      </w:r>
      <w:proofErr w:type="spellStart"/>
      <w:r w:rsidR="00A54106">
        <w:rPr>
          <w:lang w:val="en-GB"/>
        </w:rPr>
        <w:t>Faden</w:t>
      </w:r>
      <w:proofErr w:type="spellEnd"/>
      <w:r w:rsidR="00A54106">
        <w:rPr>
          <w:lang w:val="en-GB"/>
        </w:rPr>
        <w:t xml:space="preserve"> (1749-1836).</w:t>
      </w:r>
      <w:r w:rsidR="0099351D">
        <w:rPr>
          <w:rStyle w:val="DipnotBavurusu"/>
          <w:lang w:val="en-GB"/>
        </w:rPr>
        <w:footnoteReference w:id="38"/>
      </w:r>
      <w:r w:rsidR="00A54106">
        <w:rPr>
          <w:lang w:val="en-GB"/>
        </w:rPr>
        <w:t xml:space="preserve"> </w:t>
      </w:r>
      <w:r w:rsidR="00956272">
        <w:rPr>
          <w:lang w:val="en-GB"/>
        </w:rPr>
        <w:t xml:space="preserve">No maps of the </w:t>
      </w:r>
      <w:r w:rsidR="000E4DEA">
        <w:rPr>
          <w:lang w:val="en-GB"/>
        </w:rPr>
        <w:t>S</w:t>
      </w:r>
      <w:r w:rsidR="00956272">
        <w:rPr>
          <w:lang w:val="en-GB"/>
        </w:rPr>
        <w:t xml:space="preserve">traits are included in this general </w:t>
      </w:r>
      <w:r w:rsidR="0099351D">
        <w:rPr>
          <w:lang w:val="en-GB"/>
        </w:rPr>
        <w:t xml:space="preserve">atlas of </w:t>
      </w:r>
      <w:r w:rsidR="00956272">
        <w:rPr>
          <w:lang w:val="en-GB"/>
        </w:rPr>
        <w:t>2</w:t>
      </w:r>
      <w:r w:rsidR="00584AE5" w:rsidRPr="000E1B3A">
        <w:rPr>
          <w:lang w:val="en-GB"/>
        </w:rPr>
        <w:t>6 maps</w:t>
      </w:r>
      <w:r w:rsidR="000E4DEA">
        <w:rPr>
          <w:lang w:val="en-GB"/>
        </w:rPr>
        <w:t xml:space="preserve">. The atlas is </w:t>
      </w:r>
      <w:r w:rsidR="00F87C3A" w:rsidRPr="000E4DEA">
        <w:rPr>
          <w:lang w:val="en-GB"/>
        </w:rPr>
        <w:t>prefaced with</w:t>
      </w:r>
      <w:r w:rsidR="00F87C3A">
        <w:rPr>
          <w:lang w:val="en-GB"/>
        </w:rPr>
        <w:t xml:space="preserve"> </w:t>
      </w:r>
      <w:r w:rsidR="00584AE5" w:rsidRPr="000E1B3A">
        <w:rPr>
          <w:lang w:val="en-GB"/>
        </w:rPr>
        <w:t>an introduction on geography</w:t>
      </w:r>
      <w:r w:rsidR="007A44E3">
        <w:rPr>
          <w:lang w:val="en-GB"/>
        </w:rPr>
        <w:t xml:space="preserve">. </w:t>
      </w:r>
      <w:r w:rsidR="00265D28">
        <w:rPr>
          <w:lang w:val="en-GB"/>
        </w:rPr>
        <w:t xml:space="preserve">This atlas was soon sent to the library </w:t>
      </w:r>
      <w:r w:rsidR="008338E1">
        <w:rPr>
          <w:lang w:val="en-GB"/>
        </w:rPr>
        <w:t xml:space="preserve">at School of the Military </w:t>
      </w:r>
      <w:r w:rsidR="00265D28">
        <w:rPr>
          <w:lang w:val="en-GB"/>
        </w:rPr>
        <w:t xml:space="preserve">Engineering and was </w:t>
      </w:r>
      <w:r w:rsidR="00DB52F1" w:rsidRPr="000E4DEA">
        <w:rPr>
          <w:lang w:val="en-GB"/>
        </w:rPr>
        <w:t xml:space="preserve">apparently </w:t>
      </w:r>
      <w:r w:rsidR="00265D28">
        <w:rPr>
          <w:lang w:val="en-GB"/>
        </w:rPr>
        <w:t xml:space="preserve">used in teaching. </w:t>
      </w:r>
      <w:r w:rsidR="00D274BA">
        <w:rPr>
          <w:lang w:val="en-GB"/>
        </w:rPr>
        <w:t>Abdurrahman Efendi,</w:t>
      </w:r>
      <w:r w:rsidR="00534E23">
        <w:rPr>
          <w:rStyle w:val="DipnotBavurusu"/>
          <w:lang w:val="en-GB"/>
        </w:rPr>
        <w:footnoteReference w:id="39"/>
      </w:r>
      <w:r w:rsidR="00D274BA">
        <w:rPr>
          <w:lang w:val="en-GB"/>
        </w:rPr>
        <w:t xml:space="preserve"> the</w:t>
      </w:r>
      <w:r w:rsidR="009C6A65">
        <w:rPr>
          <w:lang w:val="en-GB"/>
        </w:rPr>
        <w:t xml:space="preserve"> </w:t>
      </w:r>
      <w:r w:rsidR="00D274BA">
        <w:rPr>
          <w:lang w:val="en-GB"/>
        </w:rPr>
        <w:t>professor (</w:t>
      </w:r>
      <w:proofErr w:type="spellStart"/>
      <w:r w:rsidR="00D274BA" w:rsidRPr="00D274BA">
        <w:rPr>
          <w:i/>
          <w:iCs/>
          <w:lang w:val="en-GB"/>
        </w:rPr>
        <w:t>hoca</w:t>
      </w:r>
      <w:proofErr w:type="spellEnd"/>
      <w:r w:rsidR="00D274BA">
        <w:rPr>
          <w:lang w:val="en-GB"/>
        </w:rPr>
        <w:t xml:space="preserve">) of the </w:t>
      </w:r>
      <w:r w:rsidR="008338E1">
        <w:rPr>
          <w:lang w:val="en-GB"/>
        </w:rPr>
        <w:t xml:space="preserve">School of </w:t>
      </w:r>
      <w:r w:rsidR="009C6A65">
        <w:rPr>
          <w:lang w:val="en-GB"/>
        </w:rPr>
        <w:t xml:space="preserve">Military Engineering </w:t>
      </w:r>
      <w:r w:rsidR="00D274BA">
        <w:rPr>
          <w:lang w:val="en-GB"/>
        </w:rPr>
        <w:t xml:space="preserve">and the director of </w:t>
      </w:r>
      <w:r w:rsidR="00534E23">
        <w:rPr>
          <w:lang w:val="en-GB"/>
        </w:rPr>
        <w:t xml:space="preserve">its </w:t>
      </w:r>
      <w:r w:rsidR="00D274BA">
        <w:rPr>
          <w:lang w:val="en-GB"/>
        </w:rPr>
        <w:t xml:space="preserve">Printing House </w:t>
      </w:r>
      <w:r w:rsidR="00534E23">
        <w:rPr>
          <w:lang w:val="en-GB"/>
        </w:rPr>
        <w:t xml:space="preserve">from 1802 to 1807, </w:t>
      </w:r>
      <w:r w:rsidR="00F87C3A" w:rsidRPr="000E4DEA">
        <w:rPr>
          <w:lang w:val="en-GB"/>
        </w:rPr>
        <w:t xml:space="preserve">is said to have </w:t>
      </w:r>
      <w:r w:rsidR="00D274BA" w:rsidRPr="000E4DEA">
        <w:rPr>
          <w:lang w:val="en-GB"/>
        </w:rPr>
        <w:t xml:space="preserve">produced </w:t>
      </w:r>
      <w:r w:rsidR="00D274BA">
        <w:rPr>
          <w:lang w:val="en-GB"/>
        </w:rPr>
        <w:t>maps of Europe, Asia, Africa and the Americas</w:t>
      </w:r>
      <w:r w:rsidR="00AB4B1F">
        <w:rPr>
          <w:rStyle w:val="DipnotBavurusu"/>
          <w:lang w:val="en-GB"/>
        </w:rPr>
        <w:footnoteReference w:id="40"/>
      </w:r>
      <w:r w:rsidR="00AB4B1F">
        <w:rPr>
          <w:lang w:val="en-GB"/>
        </w:rPr>
        <w:t xml:space="preserve"> probably by making use of European </w:t>
      </w:r>
      <w:r w:rsidR="0099351D">
        <w:rPr>
          <w:lang w:val="en-GB"/>
        </w:rPr>
        <w:t>atlases.</w:t>
      </w:r>
      <w:r w:rsidR="00AB4B1F">
        <w:rPr>
          <w:lang w:val="en-GB"/>
        </w:rPr>
        <w:t xml:space="preserve"> </w:t>
      </w:r>
      <w:r w:rsidR="00704166">
        <w:rPr>
          <w:lang w:val="en-GB"/>
        </w:rPr>
        <w:t>Bearing in mind his experience in delineation and demarcation survey of land border</w:t>
      </w:r>
      <w:r w:rsidR="00F87C3A" w:rsidRPr="00F87C3A">
        <w:rPr>
          <w:color w:val="FF0000"/>
          <w:lang w:val="en-GB"/>
        </w:rPr>
        <w:t>s</w:t>
      </w:r>
      <w:r w:rsidR="007A44E3">
        <w:rPr>
          <w:lang w:val="en-GB"/>
        </w:rPr>
        <w:t>,</w:t>
      </w:r>
      <w:r w:rsidR="00704166">
        <w:rPr>
          <w:lang w:val="en-GB"/>
        </w:rPr>
        <w:t xml:space="preserve"> he may have drawn other maps and given surveying courses in the Engineering School.</w:t>
      </w:r>
    </w:p>
    <w:p w:rsidR="00B340EB" w:rsidRDefault="00B340EB" w:rsidP="007A44E3">
      <w:pPr>
        <w:spacing w:after="0"/>
        <w:jc w:val="both"/>
        <w:rPr>
          <w:lang w:val="en-GB"/>
        </w:rPr>
      </w:pPr>
    </w:p>
    <w:p w:rsidR="00A666C7" w:rsidRPr="00C861F6" w:rsidRDefault="00724668" w:rsidP="00EC227A">
      <w:pPr>
        <w:jc w:val="both"/>
        <w:rPr>
          <w:lang w:val="en-GB"/>
        </w:rPr>
      </w:pPr>
      <w:r>
        <w:rPr>
          <w:lang w:val="en-GB"/>
        </w:rPr>
        <w:t xml:space="preserve">A </w:t>
      </w:r>
      <w:r w:rsidR="00A666C7" w:rsidRPr="00A666C7">
        <w:rPr>
          <w:lang w:val="en-GB"/>
        </w:rPr>
        <w:t>map</w:t>
      </w:r>
      <w:r w:rsidR="00A666C7">
        <w:rPr>
          <w:lang w:val="en-GB"/>
        </w:rPr>
        <w:t xml:space="preserve"> </w:t>
      </w:r>
      <w:r w:rsidR="002A3372">
        <w:rPr>
          <w:lang w:val="en-GB"/>
        </w:rPr>
        <w:t xml:space="preserve">dated 1221 (1806-07) </w:t>
      </w:r>
      <w:r>
        <w:rPr>
          <w:lang w:val="en-GB"/>
        </w:rPr>
        <w:t xml:space="preserve">of the </w:t>
      </w:r>
      <w:r w:rsidR="00F763E2">
        <w:rPr>
          <w:lang w:val="en-GB"/>
        </w:rPr>
        <w:t>southern e</w:t>
      </w:r>
      <w:r>
        <w:rPr>
          <w:lang w:val="en-GB"/>
        </w:rPr>
        <w:t xml:space="preserve">ntrance of the </w:t>
      </w:r>
      <w:proofErr w:type="spellStart"/>
      <w:r>
        <w:rPr>
          <w:lang w:val="en-GB"/>
        </w:rPr>
        <w:t>Bosphorus</w:t>
      </w:r>
      <w:proofErr w:type="spellEnd"/>
      <w:r>
        <w:rPr>
          <w:lang w:val="en-GB"/>
        </w:rPr>
        <w:t xml:space="preserve"> </w:t>
      </w:r>
      <w:r w:rsidR="002A3372">
        <w:rPr>
          <w:lang w:val="en-GB"/>
        </w:rPr>
        <w:t xml:space="preserve">and </w:t>
      </w:r>
      <w:r>
        <w:rPr>
          <w:lang w:val="en-GB"/>
        </w:rPr>
        <w:t>display</w:t>
      </w:r>
      <w:r w:rsidR="002A3372">
        <w:rPr>
          <w:lang w:val="en-GB"/>
        </w:rPr>
        <w:t xml:space="preserve">ing </w:t>
      </w:r>
      <w:r>
        <w:rPr>
          <w:lang w:val="en-GB"/>
        </w:rPr>
        <w:t xml:space="preserve">the </w:t>
      </w:r>
      <w:r w:rsidR="00F763E2">
        <w:rPr>
          <w:lang w:val="en-GB"/>
        </w:rPr>
        <w:t xml:space="preserve">bastions newly constructed can be regarded as one of the earliest </w:t>
      </w:r>
      <w:r w:rsidR="002A3372">
        <w:rPr>
          <w:lang w:val="en-GB"/>
        </w:rPr>
        <w:t xml:space="preserve">extant </w:t>
      </w:r>
      <w:r w:rsidR="00F763E2">
        <w:rPr>
          <w:lang w:val="en-GB"/>
        </w:rPr>
        <w:t xml:space="preserve">maps </w:t>
      </w:r>
      <w:r w:rsidR="002A3372">
        <w:rPr>
          <w:lang w:val="en-GB"/>
        </w:rPr>
        <w:t xml:space="preserve">prepared for the defence of Istanbul </w:t>
      </w:r>
      <w:r w:rsidR="002A3372" w:rsidRPr="00A666C7">
        <w:rPr>
          <w:b/>
          <w:bCs/>
          <w:lang w:val="en-GB"/>
        </w:rPr>
        <w:t>(ISTANBUL UNIVERSITY LIBRARY</w:t>
      </w:r>
      <w:r w:rsidR="002A3372" w:rsidRPr="00A666C7">
        <w:rPr>
          <w:lang w:val="en-GB"/>
        </w:rPr>
        <w:t xml:space="preserve"> Nr</w:t>
      </w:r>
      <w:r w:rsidR="002A3372" w:rsidRPr="00A666C7">
        <w:rPr>
          <w:highlight w:val="lightGray"/>
          <w:lang w:val="en-GB"/>
        </w:rPr>
        <w:t>. 92671</w:t>
      </w:r>
      <w:r w:rsidR="002A3372" w:rsidRPr="00A666C7">
        <w:rPr>
          <w:lang w:val="en-GB"/>
        </w:rPr>
        <w:t>, manuscript map)</w:t>
      </w:r>
      <w:r w:rsidR="002A3372">
        <w:rPr>
          <w:lang w:val="en-GB"/>
        </w:rPr>
        <w:t>. The</w:t>
      </w:r>
      <w:r w:rsidR="00F763E2">
        <w:rPr>
          <w:lang w:val="en-GB"/>
        </w:rPr>
        <w:t xml:space="preserve"> </w:t>
      </w:r>
      <w:r w:rsidR="002A3372">
        <w:rPr>
          <w:lang w:val="en-GB"/>
        </w:rPr>
        <w:t xml:space="preserve">specifications, quantity and </w:t>
      </w:r>
      <w:r w:rsidR="00F763E2">
        <w:rPr>
          <w:lang w:val="en-GB"/>
        </w:rPr>
        <w:t xml:space="preserve">ranges of </w:t>
      </w:r>
      <w:r w:rsidR="002A3372">
        <w:rPr>
          <w:lang w:val="en-GB"/>
        </w:rPr>
        <w:t xml:space="preserve">the </w:t>
      </w:r>
      <w:r w:rsidR="00F763E2">
        <w:rPr>
          <w:lang w:val="en-GB"/>
        </w:rPr>
        <w:t xml:space="preserve">cannons </w:t>
      </w:r>
      <w:r w:rsidR="002A3372">
        <w:rPr>
          <w:lang w:val="en-GB"/>
        </w:rPr>
        <w:t xml:space="preserve">placed </w:t>
      </w:r>
      <w:r w:rsidR="00F57402">
        <w:rPr>
          <w:lang w:val="en-GB"/>
        </w:rPr>
        <w:t xml:space="preserve">in the </w:t>
      </w:r>
      <w:r w:rsidR="002A3372">
        <w:rPr>
          <w:lang w:val="en-GB"/>
        </w:rPr>
        <w:t xml:space="preserve">bastions </w:t>
      </w:r>
      <w:r w:rsidR="00F57402">
        <w:rPr>
          <w:lang w:val="en-GB"/>
        </w:rPr>
        <w:t xml:space="preserve">on both European and Asian shores of the city are </w:t>
      </w:r>
      <w:r w:rsidR="002A3372">
        <w:rPr>
          <w:lang w:val="en-GB"/>
        </w:rPr>
        <w:t>indicated.</w:t>
      </w:r>
      <w:r w:rsidR="00F57402">
        <w:rPr>
          <w:lang w:val="en-GB"/>
        </w:rPr>
        <w:t xml:space="preserve"> The map is </w:t>
      </w:r>
      <w:r w:rsidR="00F8650C">
        <w:rPr>
          <w:lang w:val="en-GB"/>
        </w:rPr>
        <w:t>anonymous</w:t>
      </w:r>
      <w:r w:rsidR="00EC227A">
        <w:rPr>
          <w:lang w:val="en-GB"/>
        </w:rPr>
        <w:t xml:space="preserve">, but may have originated from the </w:t>
      </w:r>
      <w:proofErr w:type="spellStart"/>
      <w:r w:rsidR="00EC227A" w:rsidRPr="00EC227A">
        <w:rPr>
          <w:i/>
          <w:iCs/>
          <w:lang w:val="en-GB"/>
        </w:rPr>
        <w:t>Mühendishane</w:t>
      </w:r>
      <w:proofErr w:type="spellEnd"/>
      <w:r w:rsidR="00EC227A">
        <w:rPr>
          <w:lang w:val="en-GB"/>
        </w:rPr>
        <w:t xml:space="preserve">, the Engineering </w:t>
      </w:r>
      <w:r w:rsidR="00EC227A">
        <w:rPr>
          <w:lang w:val="en-GB"/>
        </w:rPr>
        <w:lastRenderedPageBreak/>
        <w:t>School.</w:t>
      </w:r>
      <w:r w:rsidR="00C861F6">
        <w:rPr>
          <w:lang w:val="en-GB"/>
        </w:rPr>
        <w:t xml:space="preserve"> The linear scale is of 4000 Ottoman </w:t>
      </w:r>
      <w:proofErr w:type="spellStart"/>
      <w:r w:rsidR="00C861F6" w:rsidRPr="00C861F6">
        <w:rPr>
          <w:i/>
          <w:iCs/>
          <w:lang w:val="en-GB"/>
        </w:rPr>
        <w:t>zira</w:t>
      </w:r>
      <w:r w:rsidR="00C861F6">
        <w:rPr>
          <w:lang w:val="en-GB"/>
        </w:rPr>
        <w:t>s</w:t>
      </w:r>
      <w:proofErr w:type="spellEnd"/>
      <w:r w:rsidR="00C861F6">
        <w:rPr>
          <w:lang w:val="en-GB"/>
        </w:rPr>
        <w:t>.</w:t>
      </w:r>
      <w:r w:rsidR="00C861F6">
        <w:rPr>
          <w:rStyle w:val="DipnotBavurusu"/>
          <w:lang w:val="en-GB"/>
        </w:rPr>
        <w:footnoteReference w:id="41"/>
      </w:r>
      <w:r w:rsidR="00C861F6">
        <w:rPr>
          <w:lang w:val="en-GB"/>
        </w:rPr>
        <w:t xml:space="preserve"> The calibr</w:t>
      </w:r>
      <w:r w:rsidR="00AD5839">
        <w:rPr>
          <w:lang w:val="en-GB"/>
        </w:rPr>
        <w:t>e</w:t>
      </w:r>
      <w:r w:rsidR="00C861F6">
        <w:rPr>
          <w:lang w:val="en-GB"/>
        </w:rPr>
        <w:t xml:space="preserve">s and the ranges of the cannons are indicated </w:t>
      </w:r>
      <w:r w:rsidR="00AD5839">
        <w:rPr>
          <w:lang w:val="en-GB"/>
        </w:rPr>
        <w:t xml:space="preserve">in a table </w:t>
      </w:r>
      <w:r w:rsidR="00C861F6">
        <w:rPr>
          <w:lang w:val="en-GB"/>
        </w:rPr>
        <w:t xml:space="preserve">appearing on </w:t>
      </w:r>
      <w:r w:rsidR="00AD5839">
        <w:rPr>
          <w:lang w:val="en-GB"/>
        </w:rPr>
        <w:t xml:space="preserve">the </w:t>
      </w:r>
      <w:r w:rsidR="00C861F6">
        <w:rPr>
          <w:lang w:val="en-GB"/>
        </w:rPr>
        <w:t xml:space="preserve">upper left </w:t>
      </w:r>
      <w:r w:rsidR="00AD5839">
        <w:rPr>
          <w:lang w:val="en-GB"/>
        </w:rPr>
        <w:t xml:space="preserve">corner of the map. </w:t>
      </w:r>
    </w:p>
    <w:p w:rsidR="00305E7B" w:rsidRDefault="003151AF" w:rsidP="000E4DEA">
      <w:pPr>
        <w:widowControl w:val="0"/>
        <w:autoSpaceDE w:val="0"/>
        <w:autoSpaceDN w:val="0"/>
        <w:adjustRightInd w:val="0"/>
        <w:jc w:val="both"/>
        <w:rPr>
          <w:rFonts w:cs="Verdana"/>
          <w:lang w:val="en-GB"/>
        </w:rPr>
      </w:pPr>
      <w:r>
        <w:rPr>
          <w:rFonts w:cs="Verdana"/>
          <w:lang w:val="en-US"/>
        </w:rPr>
        <w:t xml:space="preserve">A surveying project </w:t>
      </w:r>
      <w:r w:rsidR="0037366E">
        <w:rPr>
          <w:rFonts w:cs="Verdana"/>
          <w:lang w:val="en-US"/>
        </w:rPr>
        <w:t xml:space="preserve">has been </w:t>
      </w:r>
      <w:r>
        <w:rPr>
          <w:rFonts w:cs="Verdana"/>
          <w:lang w:val="en-US"/>
        </w:rPr>
        <w:t xml:space="preserve">conducted by the students of the </w:t>
      </w:r>
      <w:r w:rsidR="00B801B5">
        <w:rPr>
          <w:rFonts w:cs="Verdana"/>
          <w:lang w:val="en-US"/>
        </w:rPr>
        <w:t>School of Military</w:t>
      </w:r>
      <w:r w:rsidR="00B74794" w:rsidRPr="00B74794">
        <w:rPr>
          <w:rFonts w:cs="Verdana"/>
          <w:lang w:val="en-US"/>
        </w:rPr>
        <w:t xml:space="preserve"> Engineering </w:t>
      </w:r>
      <w:r>
        <w:rPr>
          <w:rFonts w:cs="Verdana"/>
          <w:lang w:val="en-US"/>
        </w:rPr>
        <w:t>in 1840s. As a result, a m</w:t>
      </w:r>
      <w:r w:rsidR="00762959">
        <w:rPr>
          <w:rFonts w:cs="Verdana"/>
          <w:lang w:val="en-US"/>
        </w:rPr>
        <w:t>ap of Istanbul</w:t>
      </w:r>
      <w:r>
        <w:rPr>
          <w:rFonts w:cs="Verdana"/>
          <w:lang w:val="en-US"/>
        </w:rPr>
        <w:t xml:space="preserve">, covering </w:t>
      </w:r>
      <w:r w:rsidR="00B801B5">
        <w:rPr>
          <w:rFonts w:cs="Verdana"/>
          <w:lang w:val="en-US"/>
        </w:rPr>
        <w:t xml:space="preserve">the districts located </w:t>
      </w:r>
      <w:r w:rsidR="00762959">
        <w:rPr>
          <w:rFonts w:cs="Verdana"/>
          <w:lang w:val="en-US"/>
        </w:rPr>
        <w:t xml:space="preserve">along the </w:t>
      </w:r>
      <w:r w:rsidR="00B801B5">
        <w:rPr>
          <w:rFonts w:cs="Verdana"/>
          <w:lang w:val="en-US"/>
        </w:rPr>
        <w:t xml:space="preserve">Golden Horn and the </w:t>
      </w:r>
      <w:proofErr w:type="spellStart"/>
      <w:r w:rsidR="00B801B5">
        <w:rPr>
          <w:rFonts w:cs="Verdana"/>
          <w:lang w:val="en-US"/>
        </w:rPr>
        <w:t>Bosphorus</w:t>
      </w:r>
      <w:proofErr w:type="spellEnd"/>
      <w:r>
        <w:rPr>
          <w:rFonts w:cs="Verdana"/>
          <w:lang w:val="en-US"/>
        </w:rPr>
        <w:t xml:space="preserve"> was </w:t>
      </w:r>
      <w:r w:rsidR="0037366E">
        <w:rPr>
          <w:rFonts w:cs="Verdana"/>
          <w:lang w:val="en-US"/>
        </w:rPr>
        <w:t xml:space="preserve">produced and printed in the school’s press in 1845. </w:t>
      </w:r>
      <w:r w:rsidR="00B801B5">
        <w:rPr>
          <w:rFonts w:cs="Verdana"/>
          <w:lang w:val="en-US"/>
        </w:rPr>
        <w:t>M</w:t>
      </w:r>
      <w:r w:rsidR="00B74794" w:rsidRPr="00B74794">
        <w:rPr>
          <w:rFonts w:cs="Verdana"/>
          <w:lang w:val="en-US"/>
        </w:rPr>
        <w:t>osques,</w:t>
      </w:r>
      <w:r w:rsidR="000E4DEA">
        <w:rPr>
          <w:rFonts w:cs="Verdana"/>
          <w:lang w:val="en-US"/>
        </w:rPr>
        <w:t xml:space="preserve"> districts</w:t>
      </w:r>
      <w:r w:rsidR="00B801B5">
        <w:rPr>
          <w:rFonts w:cs="Verdana"/>
          <w:lang w:val="en-US"/>
        </w:rPr>
        <w:t xml:space="preserve">, </w:t>
      </w:r>
      <w:r w:rsidR="005620D4">
        <w:rPr>
          <w:rFonts w:cs="Verdana"/>
          <w:lang w:val="en-US"/>
        </w:rPr>
        <w:t xml:space="preserve">military constructions, various other buildings, public and imperial roads, squares, vegetable gardens, orchards, and piers and other places </w:t>
      </w:r>
      <w:r>
        <w:rPr>
          <w:rFonts w:cs="Verdana"/>
          <w:lang w:val="en-US"/>
        </w:rPr>
        <w:t xml:space="preserve">were </w:t>
      </w:r>
      <w:r w:rsidR="005620D4">
        <w:rPr>
          <w:rFonts w:cs="Verdana"/>
          <w:lang w:val="en-US"/>
        </w:rPr>
        <w:t>plotted on the map</w:t>
      </w:r>
      <w:r w:rsidR="003C62E4">
        <w:rPr>
          <w:rFonts w:cs="Verdana"/>
          <w:lang w:val="en-US"/>
        </w:rPr>
        <w:t xml:space="preserve"> </w:t>
      </w:r>
      <w:r w:rsidR="003C62E4">
        <w:rPr>
          <w:lang w:val="en-GB"/>
        </w:rPr>
        <w:t>(</w:t>
      </w:r>
      <w:r w:rsidR="003C62E4" w:rsidRPr="005210E6">
        <w:rPr>
          <w:b/>
          <w:bCs/>
          <w:lang w:val="en-GB"/>
        </w:rPr>
        <w:t>I</w:t>
      </w:r>
      <w:r w:rsidR="0099351D" w:rsidRPr="005210E6">
        <w:rPr>
          <w:b/>
          <w:bCs/>
          <w:lang w:val="en-GB"/>
        </w:rPr>
        <w:t xml:space="preserve">STANBUL UNIVERSITY LIBRARY </w:t>
      </w:r>
      <w:r w:rsidR="003C62E4" w:rsidRPr="0099351D">
        <w:rPr>
          <w:b/>
          <w:bCs/>
          <w:highlight w:val="lightGray"/>
          <w:lang w:val="en-GB"/>
        </w:rPr>
        <w:t xml:space="preserve">Nr. </w:t>
      </w:r>
      <w:r w:rsidR="0099351D" w:rsidRPr="0099351D">
        <w:rPr>
          <w:b/>
          <w:bCs/>
          <w:highlight w:val="lightGray"/>
        </w:rPr>
        <w:t>92760</w:t>
      </w:r>
      <w:r w:rsidR="003258CF" w:rsidRPr="003258CF">
        <w:t xml:space="preserve">, </w:t>
      </w:r>
      <w:proofErr w:type="spellStart"/>
      <w:r w:rsidR="003258CF" w:rsidRPr="003258CF">
        <w:t>printed</w:t>
      </w:r>
      <w:proofErr w:type="spellEnd"/>
      <w:r w:rsidR="003258CF" w:rsidRPr="003258CF">
        <w:t xml:space="preserve"> </w:t>
      </w:r>
      <w:proofErr w:type="spellStart"/>
      <w:r w:rsidR="003258CF" w:rsidRPr="003258CF">
        <w:t>map</w:t>
      </w:r>
      <w:proofErr w:type="spellEnd"/>
      <w:r w:rsidR="0099351D" w:rsidRPr="003258CF">
        <w:rPr>
          <w:b/>
          <w:bCs/>
          <w:lang w:val="en-GB"/>
        </w:rPr>
        <w:t>).</w:t>
      </w:r>
      <w:r w:rsidR="00A656A1" w:rsidRPr="00A656A1">
        <w:rPr>
          <w:lang w:val="en-GB"/>
        </w:rPr>
        <w:t xml:space="preserve"> According to the </w:t>
      </w:r>
      <w:r w:rsidR="00A656A1">
        <w:rPr>
          <w:lang w:val="en-GB"/>
        </w:rPr>
        <w:t>key</w:t>
      </w:r>
      <w:r w:rsidR="0037366E">
        <w:rPr>
          <w:lang w:val="en-GB"/>
        </w:rPr>
        <w:t xml:space="preserve">, the map </w:t>
      </w:r>
      <w:r w:rsidR="00A656A1" w:rsidRPr="00A656A1">
        <w:rPr>
          <w:lang w:val="en-GB"/>
        </w:rPr>
        <w:t xml:space="preserve">was </w:t>
      </w:r>
      <w:r w:rsidR="00A656A1">
        <w:rPr>
          <w:lang w:val="en-GB"/>
        </w:rPr>
        <w:t xml:space="preserve">produced and </w:t>
      </w:r>
      <w:r w:rsidR="00A656A1" w:rsidRPr="00A656A1">
        <w:rPr>
          <w:lang w:val="en-GB"/>
        </w:rPr>
        <w:t>drawn (</w:t>
      </w:r>
      <w:proofErr w:type="spellStart"/>
      <w:r w:rsidR="00A656A1" w:rsidRPr="00A656A1">
        <w:rPr>
          <w:i/>
          <w:iCs/>
          <w:lang w:val="en-GB"/>
        </w:rPr>
        <w:t>ahz</w:t>
      </w:r>
      <w:proofErr w:type="spellEnd"/>
      <w:r w:rsidR="00A656A1" w:rsidRPr="00A656A1">
        <w:rPr>
          <w:i/>
          <w:iCs/>
          <w:lang w:val="en-GB"/>
        </w:rPr>
        <w:t xml:space="preserve"> u </w:t>
      </w:r>
      <w:proofErr w:type="spellStart"/>
      <w:r w:rsidR="00A656A1" w:rsidRPr="00A656A1">
        <w:rPr>
          <w:i/>
          <w:iCs/>
          <w:lang w:val="en-GB"/>
        </w:rPr>
        <w:t>tersim</w:t>
      </w:r>
      <w:proofErr w:type="spellEnd"/>
      <w:r w:rsidR="00A656A1" w:rsidRPr="00A656A1">
        <w:rPr>
          <w:lang w:val="en-GB"/>
        </w:rPr>
        <w:t xml:space="preserve">) </w:t>
      </w:r>
      <w:r w:rsidR="00A656A1">
        <w:rPr>
          <w:lang w:val="en-GB"/>
        </w:rPr>
        <w:t>based on geometric measurements (</w:t>
      </w:r>
      <w:proofErr w:type="spellStart"/>
      <w:r w:rsidR="00762959" w:rsidRPr="00A656A1">
        <w:rPr>
          <w:rFonts w:cs="Verdana"/>
          <w:i/>
          <w:iCs/>
          <w:lang w:val="en-GB"/>
        </w:rPr>
        <w:t>bi’l-hendese</w:t>
      </w:r>
      <w:proofErr w:type="spellEnd"/>
      <w:r w:rsidR="00762959" w:rsidRPr="00A656A1">
        <w:rPr>
          <w:rFonts w:cs="Verdana"/>
          <w:i/>
          <w:iCs/>
          <w:lang w:val="en-GB"/>
        </w:rPr>
        <w:t xml:space="preserve"> </w:t>
      </w:r>
      <w:proofErr w:type="spellStart"/>
      <w:r w:rsidR="00762959" w:rsidRPr="00A656A1">
        <w:rPr>
          <w:rFonts w:cs="Verdana"/>
          <w:i/>
          <w:iCs/>
          <w:lang w:val="en-GB"/>
        </w:rPr>
        <w:t>mesaha</w:t>
      </w:r>
      <w:proofErr w:type="spellEnd"/>
      <w:r w:rsidR="00762959" w:rsidRPr="00A656A1">
        <w:rPr>
          <w:rFonts w:cs="Verdana"/>
          <w:lang w:val="en-GB"/>
        </w:rPr>
        <w:t>)</w:t>
      </w:r>
      <w:r w:rsidR="00A656A1">
        <w:rPr>
          <w:rFonts w:cs="Verdana"/>
          <w:lang w:val="en-GB"/>
        </w:rPr>
        <w:t xml:space="preserve"> </w:t>
      </w:r>
      <w:r w:rsidR="0037366E">
        <w:rPr>
          <w:rFonts w:cs="Verdana"/>
          <w:lang w:val="en-GB"/>
        </w:rPr>
        <w:t xml:space="preserve">carried on by </w:t>
      </w:r>
      <w:r w:rsidR="00A656A1">
        <w:rPr>
          <w:rFonts w:cs="Verdana"/>
          <w:lang w:val="en-GB"/>
        </w:rPr>
        <w:t>students</w:t>
      </w:r>
      <w:r w:rsidR="001A4EE1">
        <w:rPr>
          <w:rFonts w:cs="Verdana"/>
          <w:lang w:val="en-GB"/>
        </w:rPr>
        <w:t xml:space="preserve">. This </w:t>
      </w:r>
      <w:r w:rsidR="00A656A1">
        <w:rPr>
          <w:rFonts w:cs="Verdana"/>
          <w:lang w:val="en-GB"/>
        </w:rPr>
        <w:t xml:space="preserve">implies that </w:t>
      </w:r>
      <w:r w:rsidR="001A4EE1">
        <w:rPr>
          <w:rFonts w:cs="Verdana"/>
          <w:lang w:val="en-GB"/>
        </w:rPr>
        <w:t xml:space="preserve">students were charged with surveying </w:t>
      </w:r>
      <w:r w:rsidR="00D77640">
        <w:rPr>
          <w:rFonts w:cs="Verdana"/>
          <w:lang w:val="en-GB"/>
        </w:rPr>
        <w:t xml:space="preserve">work </w:t>
      </w:r>
      <w:r w:rsidR="00305E7B">
        <w:rPr>
          <w:rFonts w:cs="Verdana"/>
          <w:lang w:val="en-GB"/>
        </w:rPr>
        <w:t>in and around Istanbul</w:t>
      </w:r>
      <w:r>
        <w:rPr>
          <w:rFonts w:cs="Verdana"/>
          <w:lang w:val="en-GB"/>
        </w:rPr>
        <w:t xml:space="preserve"> and </w:t>
      </w:r>
      <w:r w:rsidR="00A674A1">
        <w:rPr>
          <w:rFonts w:cs="Verdana"/>
          <w:lang w:val="en-GB"/>
        </w:rPr>
        <w:t xml:space="preserve">that </w:t>
      </w:r>
      <w:r>
        <w:rPr>
          <w:rFonts w:cs="Verdana"/>
          <w:lang w:val="en-GB"/>
        </w:rPr>
        <w:t xml:space="preserve">the map </w:t>
      </w:r>
      <w:r w:rsidR="00D77640">
        <w:rPr>
          <w:rFonts w:cs="Verdana"/>
          <w:lang w:val="en-GB"/>
        </w:rPr>
        <w:t xml:space="preserve">they produced </w:t>
      </w:r>
      <w:r>
        <w:rPr>
          <w:rFonts w:cs="Verdana"/>
          <w:lang w:val="en-GB"/>
        </w:rPr>
        <w:t>was printed at the school</w:t>
      </w:r>
      <w:r w:rsidR="00D77640">
        <w:rPr>
          <w:rFonts w:cs="Verdana"/>
          <w:lang w:val="en-GB"/>
        </w:rPr>
        <w:t xml:space="preserve">’s press. </w:t>
      </w:r>
    </w:p>
    <w:p w:rsidR="00762959" w:rsidRDefault="00305E7B" w:rsidP="000E4DEA">
      <w:pPr>
        <w:widowControl w:val="0"/>
        <w:autoSpaceDE w:val="0"/>
        <w:autoSpaceDN w:val="0"/>
        <w:adjustRightInd w:val="0"/>
        <w:jc w:val="both"/>
        <w:rPr>
          <w:rFonts w:cs="Verdana"/>
          <w:lang w:val="en-GB"/>
        </w:rPr>
      </w:pPr>
      <w:r>
        <w:rPr>
          <w:rFonts w:cs="Verdana"/>
          <w:lang w:val="en-GB"/>
        </w:rPr>
        <w:t xml:space="preserve">Correspondence </w:t>
      </w:r>
      <w:r w:rsidR="00A674A1" w:rsidRPr="000E4DEA">
        <w:rPr>
          <w:rFonts w:cs="Verdana"/>
          <w:lang w:val="en-GB"/>
        </w:rPr>
        <w:t>exchanged</w:t>
      </w:r>
      <w:r w:rsidR="00A674A1">
        <w:rPr>
          <w:rFonts w:cs="Verdana"/>
          <w:lang w:val="en-GB"/>
        </w:rPr>
        <w:t xml:space="preserve"> </w:t>
      </w:r>
      <w:r>
        <w:rPr>
          <w:rFonts w:cs="Verdana"/>
          <w:lang w:val="en-GB"/>
        </w:rPr>
        <w:t xml:space="preserve">between the School of Military Engineering and other state institutions kept at </w:t>
      </w:r>
      <w:r w:rsidR="00D77640">
        <w:rPr>
          <w:rFonts w:cs="Verdana"/>
          <w:lang w:val="en-GB"/>
        </w:rPr>
        <w:t>the Ottoman Archives (Istanbul)</w:t>
      </w:r>
      <w:r>
        <w:rPr>
          <w:rFonts w:cs="Verdana"/>
          <w:lang w:val="en-GB"/>
        </w:rPr>
        <w:t xml:space="preserve"> reveals that a large number of maps, especially those depicting the borders of the </w:t>
      </w:r>
      <w:r w:rsidR="00D77640">
        <w:rPr>
          <w:rFonts w:cs="Verdana"/>
          <w:lang w:val="en-GB"/>
        </w:rPr>
        <w:t xml:space="preserve">Ottoman </w:t>
      </w:r>
      <w:r>
        <w:rPr>
          <w:rFonts w:cs="Verdana"/>
          <w:lang w:val="en-GB"/>
        </w:rPr>
        <w:t xml:space="preserve">Empire, were </w:t>
      </w:r>
      <w:r w:rsidR="00D77640">
        <w:rPr>
          <w:rFonts w:cs="Verdana"/>
          <w:lang w:val="en-GB"/>
        </w:rPr>
        <w:t xml:space="preserve">often </w:t>
      </w:r>
      <w:r>
        <w:rPr>
          <w:rFonts w:cs="Verdana"/>
          <w:lang w:val="en-GB"/>
        </w:rPr>
        <w:t xml:space="preserve">produced at the school </w:t>
      </w:r>
      <w:r w:rsidR="00B358DD">
        <w:rPr>
          <w:rFonts w:cs="Verdana"/>
          <w:lang w:val="en-GB"/>
        </w:rPr>
        <w:t xml:space="preserve">or </w:t>
      </w:r>
      <w:r>
        <w:rPr>
          <w:rFonts w:cs="Verdana"/>
          <w:lang w:val="en-GB"/>
        </w:rPr>
        <w:t xml:space="preserve">printed at its printing press. </w:t>
      </w:r>
      <w:r w:rsidR="0063000C">
        <w:rPr>
          <w:rFonts w:cs="Verdana"/>
          <w:lang w:val="en-GB"/>
        </w:rPr>
        <w:t>Seemingly, the s</w:t>
      </w:r>
      <w:r w:rsidR="00130E56">
        <w:rPr>
          <w:rFonts w:cs="Verdana"/>
          <w:lang w:val="en-GB"/>
        </w:rPr>
        <w:t xml:space="preserve">chool was endowed with necessary equipment for map making as reveals the inventory of its library and the dispatches requesting </w:t>
      </w:r>
      <w:r w:rsidR="00D77640">
        <w:rPr>
          <w:rFonts w:cs="Verdana"/>
          <w:lang w:val="en-GB"/>
        </w:rPr>
        <w:t xml:space="preserve">the </w:t>
      </w:r>
      <w:r w:rsidR="00130E56">
        <w:rPr>
          <w:rFonts w:cs="Verdana"/>
          <w:lang w:val="en-GB"/>
        </w:rPr>
        <w:t xml:space="preserve">sending </w:t>
      </w:r>
      <w:r w:rsidR="00D77640">
        <w:rPr>
          <w:rFonts w:cs="Verdana"/>
          <w:lang w:val="en-GB"/>
        </w:rPr>
        <w:t xml:space="preserve">of </w:t>
      </w:r>
      <w:r w:rsidR="00130E56">
        <w:rPr>
          <w:rFonts w:cs="Verdana"/>
          <w:lang w:val="en-GB"/>
        </w:rPr>
        <w:t xml:space="preserve">cartographical material </w:t>
      </w:r>
      <w:r w:rsidR="0063000C">
        <w:rPr>
          <w:rFonts w:cs="Verdana"/>
          <w:lang w:val="en-GB"/>
        </w:rPr>
        <w:t xml:space="preserve">from the school </w:t>
      </w:r>
      <w:r w:rsidR="00130E56">
        <w:rPr>
          <w:rFonts w:cs="Verdana"/>
          <w:lang w:val="en-GB"/>
        </w:rPr>
        <w:t xml:space="preserve">to </w:t>
      </w:r>
      <w:r w:rsidR="00A674A1" w:rsidRPr="000E4DEA">
        <w:rPr>
          <w:rFonts w:cs="Verdana"/>
          <w:lang w:val="en-GB"/>
        </w:rPr>
        <w:t>the</w:t>
      </w:r>
      <w:r w:rsidR="00A674A1" w:rsidRPr="00A674A1">
        <w:rPr>
          <w:rFonts w:cs="Verdana"/>
          <w:color w:val="FF0000"/>
          <w:lang w:val="en-GB"/>
        </w:rPr>
        <w:t xml:space="preserve"> </w:t>
      </w:r>
      <w:r w:rsidR="00130E56">
        <w:rPr>
          <w:rFonts w:cs="Verdana"/>
          <w:lang w:val="en-GB"/>
        </w:rPr>
        <w:t xml:space="preserve">engineers </w:t>
      </w:r>
      <w:r w:rsidR="0063000C">
        <w:rPr>
          <w:rFonts w:cs="Verdana"/>
          <w:lang w:val="en-GB"/>
        </w:rPr>
        <w:t xml:space="preserve">in the field </w:t>
      </w:r>
      <w:r w:rsidR="00130E56">
        <w:rPr>
          <w:rFonts w:cs="Verdana"/>
          <w:lang w:val="en-GB"/>
        </w:rPr>
        <w:t>charged with the mapping of the borders.</w:t>
      </w:r>
      <w:r w:rsidR="00130E56">
        <w:rPr>
          <w:rStyle w:val="DipnotBavurusu"/>
          <w:rFonts w:cs="Verdana"/>
          <w:lang w:val="en-GB"/>
        </w:rPr>
        <w:footnoteReference w:id="42"/>
      </w:r>
      <w:r w:rsidR="00130E56">
        <w:rPr>
          <w:rFonts w:cs="Verdana"/>
          <w:lang w:val="en-GB"/>
        </w:rPr>
        <w:t xml:space="preserve"> </w:t>
      </w:r>
      <w:r w:rsidR="0063000C">
        <w:rPr>
          <w:rFonts w:cs="Verdana"/>
          <w:lang w:val="en-GB"/>
        </w:rPr>
        <w:t xml:space="preserve"> Orders to purchase surveying and </w:t>
      </w:r>
      <w:r w:rsidR="00D77640">
        <w:rPr>
          <w:rFonts w:cs="Verdana"/>
          <w:lang w:val="en-GB"/>
        </w:rPr>
        <w:t xml:space="preserve">cartographical material </w:t>
      </w:r>
      <w:r w:rsidR="0063000C">
        <w:rPr>
          <w:rFonts w:cs="Verdana"/>
          <w:lang w:val="en-GB"/>
        </w:rPr>
        <w:t>(</w:t>
      </w:r>
      <w:r w:rsidR="00D77640">
        <w:rPr>
          <w:rFonts w:cs="Verdana"/>
          <w:lang w:val="en-GB"/>
        </w:rPr>
        <w:t xml:space="preserve">i.e. </w:t>
      </w:r>
      <w:r w:rsidR="0063000C">
        <w:rPr>
          <w:rFonts w:cs="Verdana"/>
          <w:lang w:val="en-GB"/>
        </w:rPr>
        <w:t>chronometer</w:t>
      </w:r>
      <w:r w:rsidR="00D77640">
        <w:rPr>
          <w:rFonts w:cs="Verdana"/>
          <w:lang w:val="en-GB"/>
        </w:rPr>
        <w:t xml:space="preserve">, </w:t>
      </w:r>
      <w:r w:rsidR="0063000C">
        <w:rPr>
          <w:rFonts w:cs="Verdana"/>
          <w:lang w:val="en-GB"/>
        </w:rPr>
        <w:t>telescope) for the engineers of the army were issued</w:t>
      </w:r>
      <w:r w:rsidR="00D77640">
        <w:rPr>
          <w:rFonts w:cs="Verdana"/>
          <w:lang w:val="en-GB"/>
        </w:rPr>
        <w:t>.</w:t>
      </w:r>
      <w:r w:rsidR="0063000C">
        <w:rPr>
          <w:rStyle w:val="DipnotBavurusu"/>
          <w:rFonts w:cs="Verdana"/>
          <w:lang w:val="en-GB"/>
        </w:rPr>
        <w:footnoteReference w:id="43"/>
      </w:r>
      <w:r w:rsidR="00D77640">
        <w:rPr>
          <w:rFonts w:cs="Verdana"/>
          <w:lang w:val="en-GB"/>
        </w:rPr>
        <w:t xml:space="preserve"> </w:t>
      </w:r>
      <w:r w:rsidR="001A4EE1">
        <w:rPr>
          <w:rFonts w:cs="Verdana"/>
          <w:lang w:val="en-GB"/>
        </w:rPr>
        <w:t xml:space="preserve">Unfortunately no </w:t>
      </w:r>
      <w:r w:rsidR="002D238B">
        <w:rPr>
          <w:rFonts w:cs="Verdana"/>
          <w:lang w:val="en-GB"/>
        </w:rPr>
        <w:t xml:space="preserve">archival material (sketches etc.) </w:t>
      </w:r>
      <w:r w:rsidR="001A4EE1">
        <w:rPr>
          <w:rFonts w:cs="Verdana"/>
          <w:lang w:val="en-GB"/>
        </w:rPr>
        <w:t>is available on how the</w:t>
      </w:r>
      <w:r w:rsidR="0097678C">
        <w:rPr>
          <w:rFonts w:cs="Verdana"/>
          <w:lang w:val="en-GB"/>
        </w:rPr>
        <w:t xml:space="preserve"> students and staff of </w:t>
      </w:r>
      <w:r w:rsidR="002D238B">
        <w:rPr>
          <w:rFonts w:cs="Verdana"/>
          <w:lang w:val="en-GB"/>
        </w:rPr>
        <w:t xml:space="preserve">the School for Military Engineering made </w:t>
      </w:r>
      <w:r w:rsidR="001A4EE1">
        <w:rPr>
          <w:rFonts w:cs="Verdana"/>
          <w:lang w:val="en-GB"/>
        </w:rPr>
        <w:t xml:space="preserve">measurements, collected date, </w:t>
      </w:r>
      <w:r w:rsidR="002D238B">
        <w:rPr>
          <w:rFonts w:cs="Verdana"/>
          <w:lang w:val="en-GB"/>
        </w:rPr>
        <w:t xml:space="preserve">carried on </w:t>
      </w:r>
      <w:r w:rsidR="001A4EE1">
        <w:rPr>
          <w:rFonts w:cs="Verdana"/>
          <w:lang w:val="en-GB"/>
        </w:rPr>
        <w:t>surveying work and produced the maps.</w:t>
      </w:r>
      <w:r w:rsidR="0063000C">
        <w:rPr>
          <w:rFonts w:cs="Verdana"/>
          <w:lang w:val="en-GB"/>
        </w:rPr>
        <w:t xml:space="preserve"> </w:t>
      </w:r>
    </w:p>
    <w:p w:rsidR="00B9228B" w:rsidRPr="009772A2" w:rsidRDefault="00B9228B" w:rsidP="00B9228B">
      <w:pPr>
        <w:spacing w:after="0"/>
        <w:rPr>
          <w:b/>
          <w:bCs/>
          <w:i/>
          <w:iCs/>
        </w:rPr>
      </w:pPr>
      <w:proofErr w:type="spellStart"/>
      <w:r w:rsidRPr="009772A2">
        <w:rPr>
          <w:b/>
          <w:bCs/>
          <w:i/>
          <w:iCs/>
        </w:rPr>
        <w:t>Cartography</w:t>
      </w:r>
      <w:proofErr w:type="spellEnd"/>
      <w:r w:rsidRPr="009772A2">
        <w:rPr>
          <w:b/>
          <w:bCs/>
          <w:i/>
          <w:iCs/>
        </w:rPr>
        <w:t xml:space="preserve"> at </w:t>
      </w:r>
      <w:proofErr w:type="spellStart"/>
      <w:r w:rsidRPr="009772A2">
        <w:rPr>
          <w:b/>
          <w:bCs/>
          <w:i/>
          <w:iCs/>
        </w:rPr>
        <w:t>the</w:t>
      </w:r>
      <w:proofErr w:type="spellEnd"/>
      <w:r w:rsidRPr="009772A2">
        <w:rPr>
          <w:b/>
          <w:bCs/>
          <w:i/>
          <w:iCs/>
        </w:rPr>
        <w:t xml:space="preserve"> </w:t>
      </w:r>
      <w:proofErr w:type="spellStart"/>
      <w:r w:rsidRPr="009772A2">
        <w:rPr>
          <w:b/>
          <w:bCs/>
          <w:i/>
          <w:iCs/>
        </w:rPr>
        <w:t>Military</w:t>
      </w:r>
      <w:proofErr w:type="spellEnd"/>
      <w:r w:rsidRPr="009772A2">
        <w:rPr>
          <w:b/>
          <w:bCs/>
          <w:i/>
          <w:iCs/>
        </w:rPr>
        <w:t xml:space="preserve"> </w:t>
      </w:r>
      <w:proofErr w:type="spellStart"/>
      <w:r w:rsidRPr="009772A2">
        <w:rPr>
          <w:b/>
          <w:bCs/>
          <w:i/>
          <w:iCs/>
        </w:rPr>
        <w:t>School</w:t>
      </w:r>
      <w:proofErr w:type="spellEnd"/>
      <w:r w:rsidRPr="009772A2">
        <w:rPr>
          <w:b/>
          <w:bCs/>
          <w:i/>
          <w:iCs/>
        </w:rPr>
        <w:t xml:space="preserve"> </w:t>
      </w:r>
      <w:r w:rsidR="004D1D5E">
        <w:rPr>
          <w:b/>
          <w:bCs/>
          <w:i/>
          <w:iCs/>
        </w:rPr>
        <w:t>(</w:t>
      </w:r>
      <w:proofErr w:type="spellStart"/>
      <w:r w:rsidR="004D1D5E">
        <w:rPr>
          <w:b/>
          <w:bCs/>
          <w:i/>
          <w:iCs/>
        </w:rPr>
        <w:t>Mekteb</w:t>
      </w:r>
      <w:proofErr w:type="spellEnd"/>
      <w:r w:rsidR="004D1D5E">
        <w:rPr>
          <w:b/>
          <w:bCs/>
          <w:i/>
          <w:iCs/>
        </w:rPr>
        <w:t>-i Harbiye)</w:t>
      </w:r>
    </w:p>
    <w:p w:rsidR="00B9228B" w:rsidRPr="008174C5" w:rsidRDefault="00B9228B" w:rsidP="00B9228B">
      <w:pPr>
        <w:spacing w:after="0"/>
      </w:pPr>
    </w:p>
    <w:p w:rsidR="00A7019A" w:rsidRDefault="00B9228B" w:rsidP="00A674A1">
      <w:pPr>
        <w:spacing w:after="0"/>
        <w:jc w:val="both"/>
        <w:rPr>
          <w:lang w:val="en-GB"/>
        </w:rPr>
      </w:pPr>
      <w:r w:rsidRPr="00BC30BA">
        <w:rPr>
          <w:lang w:val="en-GB"/>
        </w:rPr>
        <w:t>The need to train officers for the modern army (</w:t>
      </w:r>
      <w:proofErr w:type="spellStart"/>
      <w:r w:rsidRPr="00BC30BA">
        <w:rPr>
          <w:i/>
          <w:iCs/>
          <w:lang w:val="en-GB"/>
        </w:rPr>
        <w:t>Asakir-i</w:t>
      </w:r>
      <w:proofErr w:type="spellEnd"/>
      <w:r w:rsidRPr="00BC30BA">
        <w:rPr>
          <w:i/>
          <w:iCs/>
          <w:lang w:val="en-GB"/>
        </w:rPr>
        <w:t xml:space="preserve"> </w:t>
      </w:r>
      <w:proofErr w:type="spellStart"/>
      <w:r w:rsidRPr="00BC30BA">
        <w:rPr>
          <w:i/>
          <w:iCs/>
          <w:lang w:val="en-GB"/>
        </w:rPr>
        <w:t>Manusre-i</w:t>
      </w:r>
      <w:proofErr w:type="spellEnd"/>
      <w:r w:rsidRPr="00BC30BA">
        <w:rPr>
          <w:i/>
          <w:iCs/>
          <w:lang w:val="en-GB"/>
        </w:rPr>
        <w:t xml:space="preserve"> </w:t>
      </w:r>
      <w:proofErr w:type="spellStart"/>
      <w:r w:rsidRPr="00BC30BA">
        <w:rPr>
          <w:i/>
          <w:iCs/>
          <w:lang w:val="en-GB"/>
        </w:rPr>
        <w:t>Muhammediye</w:t>
      </w:r>
      <w:proofErr w:type="spellEnd"/>
      <w:r w:rsidRPr="00BC30BA">
        <w:rPr>
          <w:lang w:val="en-GB"/>
        </w:rPr>
        <w:t xml:space="preserve">) </w:t>
      </w:r>
      <w:r w:rsidR="00C32DA0">
        <w:rPr>
          <w:lang w:val="en-GB"/>
        </w:rPr>
        <w:t xml:space="preserve">newly created by </w:t>
      </w:r>
      <w:proofErr w:type="spellStart"/>
      <w:r w:rsidRPr="00BC30BA">
        <w:rPr>
          <w:lang w:val="en-GB"/>
        </w:rPr>
        <w:t>by</w:t>
      </w:r>
      <w:proofErr w:type="spellEnd"/>
      <w:r w:rsidRPr="00BC30BA">
        <w:rPr>
          <w:lang w:val="en-GB"/>
        </w:rPr>
        <w:t xml:space="preserve"> Sultan Mahmu</w:t>
      </w:r>
      <w:r w:rsidRPr="000E4DEA">
        <w:rPr>
          <w:lang w:val="en-GB"/>
        </w:rPr>
        <w:t xml:space="preserve">d II </w:t>
      </w:r>
      <w:r w:rsidR="00A674A1" w:rsidRPr="000E4DEA">
        <w:rPr>
          <w:lang w:val="en-GB"/>
        </w:rPr>
        <w:t>in 1826 led to the institution of the</w:t>
      </w:r>
      <w:r w:rsidRPr="000E4DEA">
        <w:rPr>
          <w:lang w:val="en-GB"/>
        </w:rPr>
        <w:t xml:space="preserve"> Military School (</w:t>
      </w:r>
      <w:proofErr w:type="spellStart"/>
      <w:r w:rsidRPr="000E4DEA">
        <w:rPr>
          <w:i/>
          <w:iCs/>
          <w:lang w:val="en-GB"/>
        </w:rPr>
        <w:t>Mekteb-i</w:t>
      </w:r>
      <w:proofErr w:type="spellEnd"/>
      <w:r w:rsidRPr="000E4DEA">
        <w:rPr>
          <w:i/>
          <w:iCs/>
          <w:lang w:val="en-GB"/>
        </w:rPr>
        <w:t xml:space="preserve"> </w:t>
      </w:r>
      <w:proofErr w:type="spellStart"/>
      <w:r w:rsidRPr="000E4DEA">
        <w:rPr>
          <w:i/>
          <w:iCs/>
          <w:lang w:val="en-GB"/>
        </w:rPr>
        <w:t>Harbiye</w:t>
      </w:r>
      <w:proofErr w:type="spellEnd"/>
      <w:r w:rsidRPr="000E4DEA">
        <w:rPr>
          <w:lang w:val="en-GB"/>
        </w:rPr>
        <w:t xml:space="preserve">) in Istanbul in 1834. Students who completed the preparatory classes were admitted to attend a program consisting of courses on various sciences including cartography. The regular teaching of cartography may have started from 1846 on when the curriculum of the Military School was re-organised by a group of </w:t>
      </w:r>
      <w:r w:rsidR="00A674A1" w:rsidRPr="000E4DEA">
        <w:rPr>
          <w:lang w:val="en-GB"/>
        </w:rPr>
        <w:t xml:space="preserve">Europe trained </w:t>
      </w:r>
      <w:r w:rsidRPr="000E4DEA">
        <w:rPr>
          <w:lang w:val="en-GB"/>
        </w:rPr>
        <w:t xml:space="preserve">Turkish military officers </w:t>
      </w:r>
      <w:r w:rsidR="00A674A1" w:rsidRPr="000E4DEA">
        <w:rPr>
          <w:lang w:val="en-GB"/>
        </w:rPr>
        <w:t xml:space="preserve">in collaboration with the French officers </w:t>
      </w:r>
      <w:proofErr w:type="spellStart"/>
      <w:r w:rsidRPr="000E4DEA">
        <w:rPr>
          <w:lang w:val="en-GB"/>
        </w:rPr>
        <w:t>Mouginot</w:t>
      </w:r>
      <w:proofErr w:type="spellEnd"/>
      <w:r w:rsidRPr="000E4DEA">
        <w:rPr>
          <w:lang w:val="en-GB"/>
        </w:rPr>
        <w:t xml:space="preserve">, </w:t>
      </w:r>
      <w:proofErr w:type="spellStart"/>
      <w:r w:rsidRPr="000E4DEA">
        <w:rPr>
          <w:lang w:val="en-GB"/>
        </w:rPr>
        <w:t>Magnan</w:t>
      </w:r>
      <w:proofErr w:type="spellEnd"/>
      <w:r w:rsidRPr="000E4DEA">
        <w:rPr>
          <w:lang w:val="en-GB"/>
        </w:rPr>
        <w:t xml:space="preserve"> and </w:t>
      </w:r>
      <w:proofErr w:type="spellStart"/>
      <w:r w:rsidRPr="000E4DEA">
        <w:rPr>
          <w:lang w:val="en-GB"/>
        </w:rPr>
        <w:t>Dubreuil</w:t>
      </w:r>
      <w:proofErr w:type="spellEnd"/>
      <w:r w:rsidR="00A674A1" w:rsidRPr="000E4DEA">
        <w:rPr>
          <w:lang w:val="en-GB"/>
        </w:rPr>
        <w:t>.</w:t>
      </w:r>
      <w:r w:rsidRPr="000E4DEA">
        <w:rPr>
          <w:rStyle w:val="DipnotBavurusu"/>
          <w:lang w:val="en-GB"/>
        </w:rPr>
        <w:footnoteReference w:id="44"/>
      </w:r>
      <w:r w:rsidR="008D015F" w:rsidRPr="000E4DEA">
        <w:rPr>
          <w:lang w:val="en-GB"/>
        </w:rPr>
        <w:t xml:space="preserve"> From that time on, the curriculum of the Military school </w:t>
      </w:r>
      <w:r w:rsidR="00223370" w:rsidRPr="000E4DEA">
        <w:rPr>
          <w:lang w:val="en-GB"/>
        </w:rPr>
        <w:t xml:space="preserve">was enriched with </w:t>
      </w:r>
      <w:r w:rsidR="008D015F" w:rsidRPr="000E4DEA">
        <w:rPr>
          <w:lang w:val="en-GB"/>
        </w:rPr>
        <w:t xml:space="preserve">courses on </w:t>
      </w:r>
      <w:r w:rsidR="00223370" w:rsidRPr="000E4DEA">
        <w:rPr>
          <w:lang w:val="en-GB"/>
        </w:rPr>
        <w:t xml:space="preserve">advanced </w:t>
      </w:r>
      <w:r w:rsidR="008D015F" w:rsidRPr="000E4DEA">
        <w:rPr>
          <w:lang w:val="en-GB"/>
        </w:rPr>
        <w:t xml:space="preserve">mathematics, astronomy, topography, surveying </w:t>
      </w:r>
      <w:proofErr w:type="gramStart"/>
      <w:r w:rsidR="008D015F" w:rsidRPr="000E4DEA">
        <w:rPr>
          <w:lang w:val="en-GB"/>
        </w:rPr>
        <w:t>and  geodesy</w:t>
      </w:r>
      <w:proofErr w:type="gramEnd"/>
      <w:r w:rsidR="008D015F" w:rsidRPr="000E4DEA">
        <w:rPr>
          <w:lang w:val="en-GB"/>
        </w:rPr>
        <w:t xml:space="preserve">, </w:t>
      </w:r>
      <w:r w:rsidR="00223370" w:rsidRPr="000E4DEA">
        <w:rPr>
          <w:lang w:val="en-GB"/>
        </w:rPr>
        <w:t xml:space="preserve">topics </w:t>
      </w:r>
      <w:r w:rsidR="008D015F" w:rsidRPr="000E4DEA">
        <w:rPr>
          <w:lang w:val="en-GB"/>
        </w:rPr>
        <w:t xml:space="preserve">necessary  for mapmaking as well as </w:t>
      </w:r>
      <w:r w:rsidR="00223370" w:rsidRPr="000E4DEA">
        <w:rPr>
          <w:lang w:val="en-GB"/>
        </w:rPr>
        <w:t xml:space="preserve">special </w:t>
      </w:r>
      <w:r w:rsidR="008D015F" w:rsidRPr="000E4DEA">
        <w:rPr>
          <w:lang w:val="en-GB"/>
        </w:rPr>
        <w:t>courses on mapmaking (</w:t>
      </w:r>
      <w:proofErr w:type="spellStart"/>
      <w:r w:rsidR="008D015F" w:rsidRPr="000E4DEA">
        <w:rPr>
          <w:i/>
          <w:iCs/>
          <w:lang w:val="en-GB"/>
        </w:rPr>
        <w:t>Harita</w:t>
      </w:r>
      <w:proofErr w:type="spellEnd"/>
      <w:r w:rsidR="008D015F" w:rsidRPr="000E4DEA">
        <w:rPr>
          <w:i/>
          <w:iCs/>
          <w:lang w:val="en-GB"/>
        </w:rPr>
        <w:t xml:space="preserve"> </w:t>
      </w:r>
      <w:proofErr w:type="spellStart"/>
      <w:r w:rsidR="008D015F" w:rsidRPr="000E4DEA">
        <w:rPr>
          <w:i/>
          <w:iCs/>
          <w:lang w:val="en-GB"/>
        </w:rPr>
        <w:t>inşaası</w:t>
      </w:r>
      <w:proofErr w:type="spellEnd"/>
      <w:r w:rsidR="008D015F" w:rsidRPr="000E4DEA">
        <w:rPr>
          <w:lang w:val="en-GB"/>
        </w:rPr>
        <w:t xml:space="preserve">, </w:t>
      </w:r>
      <w:proofErr w:type="spellStart"/>
      <w:r w:rsidR="008D015F" w:rsidRPr="000E4DEA">
        <w:rPr>
          <w:i/>
          <w:iCs/>
          <w:lang w:val="en-GB"/>
        </w:rPr>
        <w:t>Harita</w:t>
      </w:r>
      <w:proofErr w:type="spellEnd"/>
      <w:r w:rsidR="008D015F" w:rsidRPr="000E4DEA">
        <w:rPr>
          <w:i/>
          <w:iCs/>
          <w:lang w:val="en-GB"/>
        </w:rPr>
        <w:t xml:space="preserve"> </w:t>
      </w:r>
      <w:proofErr w:type="spellStart"/>
      <w:r w:rsidR="008D015F" w:rsidRPr="000E4DEA">
        <w:rPr>
          <w:i/>
          <w:iCs/>
          <w:lang w:val="en-GB"/>
        </w:rPr>
        <w:t>tersimi</w:t>
      </w:r>
      <w:proofErr w:type="spellEnd"/>
      <w:r w:rsidR="00223370" w:rsidRPr="000E4DEA">
        <w:rPr>
          <w:lang w:val="en-GB"/>
        </w:rPr>
        <w:t>)</w:t>
      </w:r>
      <w:r w:rsidR="008D015F" w:rsidRPr="000E4DEA">
        <w:rPr>
          <w:lang w:val="en-GB"/>
        </w:rPr>
        <w:t>.</w:t>
      </w:r>
      <w:r w:rsidR="008D015F" w:rsidRPr="000E4DEA">
        <w:rPr>
          <w:rStyle w:val="DipnotBavurusu"/>
          <w:lang w:val="en-GB"/>
        </w:rPr>
        <w:footnoteReference w:id="45"/>
      </w:r>
      <w:r w:rsidR="009E39EC" w:rsidRPr="000E4DEA">
        <w:rPr>
          <w:lang w:val="en-GB"/>
        </w:rPr>
        <w:t xml:space="preserve"> </w:t>
      </w:r>
      <w:r w:rsidR="00C43D72" w:rsidRPr="000E4DEA">
        <w:rPr>
          <w:lang w:val="en-GB"/>
        </w:rPr>
        <w:t>Surveying instruments and cartography tools were ordered to Paris and Vienna.</w:t>
      </w:r>
      <w:r w:rsidR="00C43D72" w:rsidRPr="000E4DEA">
        <w:rPr>
          <w:rStyle w:val="DipnotBavurusu"/>
          <w:lang w:val="en-GB"/>
        </w:rPr>
        <w:footnoteReference w:id="46"/>
      </w:r>
      <w:r w:rsidR="00C43D72" w:rsidRPr="000E4DEA">
        <w:rPr>
          <w:lang w:val="en-GB"/>
        </w:rPr>
        <w:t xml:space="preserve"> </w:t>
      </w:r>
      <w:r w:rsidR="00223370" w:rsidRPr="000E4DEA">
        <w:rPr>
          <w:lang w:val="en-GB"/>
        </w:rPr>
        <w:t xml:space="preserve">In </w:t>
      </w:r>
      <w:r w:rsidR="00C43D72" w:rsidRPr="000E4DEA">
        <w:rPr>
          <w:lang w:val="en-GB"/>
        </w:rPr>
        <w:lastRenderedPageBreak/>
        <w:t>mid</w:t>
      </w:r>
      <w:r w:rsidR="003C62E4" w:rsidRPr="000E4DEA">
        <w:rPr>
          <w:lang w:val="en-GB"/>
        </w:rPr>
        <w:t>-</w:t>
      </w:r>
      <w:r w:rsidR="00C43D72" w:rsidRPr="000E4DEA">
        <w:rPr>
          <w:lang w:val="en-GB"/>
        </w:rPr>
        <w:t>19</w:t>
      </w:r>
      <w:r w:rsidR="00C43D72" w:rsidRPr="000E4DEA">
        <w:rPr>
          <w:vertAlign w:val="superscript"/>
          <w:lang w:val="en-GB"/>
        </w:rPr>
        <w:t>th</w:t>
      </w:r>
      <w:r w:rsidR="00C43D72" w:rsidRPr="000E4DEA">
        <w:rPr>
          <w:lang w:val="en-GB"/>
        </w:rPr>
        <w:t xml:space="preserve"> century, the number of cartographers graduated from the school was rather low: </w:t>
      </w:r>
      <w:r w:rsidR="00223370" w:rsidRPr="000E4DEA">
        <w:rPr>
          <w:lang w:val="en-GB"/>
        </w:rPr>
        <w:t xml:space="preserve">there were only 4 cartographers </w:t>
      </w:r>
      <w:r w:rsidR="00A674A1" w:rsidRPr="000E4DEA">
        <w:rPr>
          <w:lang w:val="en-GB"/>
        </w:rPr>
        <w:t xml:space="preserve">in the </w:t>
      </w:r>
      <w:r w:rsidR="00223370" w:rsidRPr="000E4DEA">
        <w:rPr>
          <w:lang w:val="en-GB"/>
        </w:rPr>
        <w:t>g</w:t>
      </w:r>
      <w:r w:rsidR="00223370">
        <w:rPr>
          <w:lang w:val="en-GB"/>
        </w:rPr>
        <w:t>raduating class of 32</w:t>
      </w:r>
      <w:r w:rsidR="00A674A1">
        <w:rPr>
          <w:lang w:val="en-GB"/>
        </w:rPr>
        <w:t xml:space="preserve"> students.</w:t>
      </w:r>
      <w:r w:rsidR="00C43D72">
        <w:rPr>
          <w:rStyle w:val="DipnotBavurusu"/>
          <w:lang w:val="en-GB"/>
        </w:rPr>
        <w:footnoteReference w:id="47"/>
      </w:r>
    </w:p>
    <w:p w:rsidR="006828D0" w:rsidRDefault="006828D0" w:rsidP="006828D0">
      <w:pPr>
        <w:spacing w:after="0"/>
        <w:rPr>
          <w:lang w:val="en-GB"/>
        </w:rPr>
      </w:pPr>
    </w:p>
    <w:p w:rsidR="00E17FC9" w:rsidRDefault="0040257D" w:rsidP="00A674A1">
      <w:pPr>
        <w:spacing w:after="0"/>
        <w:jc w:val="both"/>
        <w:rPr>
          <w:lang w:val="en-GB"/>
        </w:rPr>
      </w:pPr>
      <w:r>
        <w:rPr>
          <w:lang w:val="en-GB"/>
        </w:rPr>
        <w:t xml:space="preserve">The creation of the Military School brought along the need </w:t>
      </w:r>
      <w:r w:rsidR="00C27729">
        <w:rPr>
          <w:lang w:val="en-GB"/>
        </w:rPr>
        <w:t xml:space="preserve">for </w:t>
      </w:r>
      <w:r>
        <w:rPr>
          <w:lang w:val="en-GB"/>
        </w:rPr>
        <w:t xml:space="preserve">professors trained in modern sciences, new techniques and military arts. </w:t>
      </w:r>
      <w:r w:rsidR="00C27729">
        <w:rPr>
          <w:lang w:val="en-GB"/>
        </w:rPr>
        <w:t>To meet the need, graduates of the schools were sent to Europe to be trained in various arts.</w:t>
      </w:r>
      <w:r w:rsidR="00C27729">
        <w:rPr>
          <w:rStyle w:val="DipnotBavurusu"/>
          <w:lang w:val="en-GB"/>
        </w:rPr>
        <w:footnoteReference w:id="48"/>
      </w:r>
      <w:r w:rsidR="00C27729">
        <w:rPr>
          <w:lang w:val="en-GB"/>
        </w:rPr>
        <w:t xml:space="preserve"> References are made to students who were sent in 1850</w:t>
      </w:r>
      <w:r w:rsidR="00A674A1" w:rsidRPr="00A674A1">
        <w:rPr>
          <w:color w:val="FF0000"/>
          <w:lang w:val="en-GB"/>
        </w:rPr>
        <w:t>s</w:t>
      </w:r>
      <w:r w:rsidR="00C27729">
        <w:rPr>
          <w:lang w:val="en-GB"/>
        </w:rPr>
        <w:t xml:space="preserve"> </w:t>
      </w:r>
      <w:r w:rsidR="009547CB">
        <w:rPr>
          <w:lang w:val="en-GB"/>
        </w:rPr>
        <w:t>to be trained in cartography</w:t>
      </w:r>
      <w:r w:rsidR="00A674A1">
        <w:rPr>
          <w:lang w:val="en-GB"/>
        </w:rPr>
        <w:t xml:space="preserve">. </w:t>
      </w:r>
      <w:r>
        <w:rPr>
          <w:lang w:val="en-GB"/>
        </w:rPr>
        <w:t>T</w:t>
      </w:r>
      <w:r w:rsidR="002D238B">
        <w:rPr>
          <w:lang w:val="en-GB"/>
        </w:rPr>
        <w:t xml:space="preserve">he lack of </w:t>
      </w:r>
      <w:r w:rsidR="009547CB">
        <w:rPr>
          <w:lang w:val="en-GB"/>
        </w:rPr>
        <w:t xml:space="preserve">archival documents </w:t>
      </w:r>
      <w:r w:rsidR="002D238B">
        <w:rPr>
          <w:lang w:val="en-GB"/>
        </w:rPr>
        <w:t xml:space="preserve">renders difficult </w:t>
      </w:r>
      <w:r w:rsidR="009547CB">
        <w:rPr>
          <w:lang w:val="en-GB"/>
        </w:rPr>
        <w:t xml:space="preserve">to prove the veracity of this information. </w:t>
      </w:r>
      <w:r>
        <w:rPr>
          <w:lang w:val="en-GB"/>
        </w:rPr>
        <w:t>It is clear however that a</w:t>
      </w:r>
      <w:r w:rsidR="009547CB">
        <w:rPr>
          <w:lang w:val="en-GB"/>
        </w:rPr>
        <w:t xml:space="preserve"> group of officers left for France, England and Prussia to study cartography in </w:t>
      </w:r>
      <w:r w:rsidR="009547CB" w:rsidRPr="009547CB">
        <w:rPr>
          <w:lang w:val="en-GB"/>
        </w:rPr>
        <w:t>1862.</w:t>
      </w:r>
      <w:r w:rsidR="009547CB">
        <w:rPr>
          <w:lang w:val="en-GB"/>
        </w:rPr>
        <w:t xml:space="preserve"> </w:t>
      </w:r>
      <w:r w:rsidR="003A6F47">
        <w:rPr>
          <w:lang w:val="en-GB"/>
        </w:rPr>
        <w:t xml:space="preserve">Among them was </w:t>
      </w:r>
      <w:proofErr w:type="spellStart"/>
      <w:r w:rsidR="003A6F47" w:rsidRPr="00E3389C">
        <w:rPr>
          <w:lang w:val="en-GB"/>
        </w:rPr>
        <w:t>Hafız</w:t>
      </w:r>
      <w:proofErr w:type="spellEnd"/>
      <w:r w:rsidR="003A6F47" w:rsidRPr="00E3389C">
        <w:rPr>
          <w:lang w:val="en-GB"/>
        </w:rPr>
        <w:t xml:space="preserve"> Ali </w:t>
      </w:r>
      <w:proofErr w:type="spellStart"/>
      <w:r w:rsidR="003A6F47" w:rsidRPr="00E3389C">
        <w:rPr>
          <w:lang w:val="en-GB"/>
        </w:rPr>
        <w:t>Eşref</w:t>
      </w:r>
      <w:proofErr w:type="spellEnd"/>
      <w:r w:rsidR="003A6F47" w:rsidRPr="00E3389C">
        <w:rPr>
          <w:lang w:val="en-GB"/>
        </w:rPr>
        <w:t xml:space="preserve"> </w:t>
      </w:r>
      <w:proofErr w:type="spellStart"/>
      <w:r w:rsidR="003A6F47" w:rsidRPr="00E3389C">
        <w:rPr>
          <w:lang w:val="en-GB"/>
        </w:rPr>
        <w:t>Efendi</w:t>
      </w:r>
      <w:proofErr w:type="spellEnd"/>
      <w:r w:rsidR="009E39EC" w:rsidRPr="00E3389C">
        <w:rPr>
          <w:lang w:val="en-GB"/>
        </w:rPr>
        <w:t xml:space="preserve"> (Ali </w:t>
      </w:r>
      <w:proofErr w:type="spellStart"/>
      <w:r w:rsidR="009E39EC" w:rsidRPr="00E3389C">
        <w:rPr>
          <w:lang w:val="en-GB"/>
        </w:rPr>
        <w:t>Şeref</w:t>
      </w:r>
      <w:proofErr w:type="spellEnd"/>
      <w:r w:rsidR="009E39EC" w:rsidRPr="00E3389C">
        <w:rPr>
          <w:lang w:val="en-GB"/>
        </w:rPr>
        <w:t xml:space="preserve"> </w:t>
      </w:r>
      <w:proofErr w:type="spellStart"/>
      <w:r w:rsidR="009E39EC" w:rsidRPr="00E3389C">
        <w:rPr>
          <w:lang w:val="en-GB"/>
        </w:rPr>
        <w:t>Paşa</w:t>
      </w:r>
      <w:proofErr w:type="spellEnd"/>
      <w:r w:rsidR="009E39EC" w:rsidRPr="00E3389C">
        <w:rPr>
          <w:lang w:val="en-GB"/>
        </w:rPr>
        <w:t>, 1842-1907)</w:t>
      </w:r>
      <w:r w:rsidR="003A6F47" w:rsidRPr="00E3389C">
        <w:rPr>
          <w:lang w:val="en-GB"/>
        </w:rPr>
        <w:t xml:space="preserve">, a student of the Military School who </w:t>
      </w:r>
      <w:r w:rsidR="009E39EC" w:rsidRPr="00E3389C">
        <w:rPr>
          <w:lang w:val="en-GB"/>
        </w:rPr>
        <w:t xml:space="preserve">studied </w:t>
      </w:r>
      <w:r w:rsidR="00F51BC6" w:rsidRPr="00E3389C">
        <w:rPr>
          <w:lang w:val="en-GB"/>
        </w:rPr>
        <w:t xml:space="preserve">the art of </w:t>
      </w:r>
      <w:r w:rsidR="009E39EC" w:rsidRPr="00E3389C">
        <w:rPr>
          <w:lang w:val="en-GB"/>
        </w:rPr>
        <w:t>engraving in Paris</w:t>
      </w:r>
      <w:r w:rsidR="00F51BC6" w:rsidRPr="00E3389C">
        <w:rPr>
          <w:lang w:val="en-GB"/>
        </w:rPr>
        <w:t>.</w:t>
      </w:r>
      <w:r w:rsidR="00F51BC6" w:rsidRPr="00E3389C">
        <w:rPr>
          <w:rStyle w:val="DipnotBavurusu"/>
          <w:lang w:val="en-GB"/>
        </w:rPr>
        <w:t xml:space="preserve"> </w:t>
      </w:r>
      <w:r w:rsidR="00F51BC6" w:rsidRPr="00E3389C">
        <w:rPr>
          <w:rStyle w:val="DipnotBavurusu"/>
          <w:lang w:val="en-GB"/>
        </w:rPr>
        <w:footnoteReference w:id="49"/>
      </w:r>
      <w:r w:rsidR="00F51BC6" w:rsidRPr="00E3389C">
        <w:rPr>
          <w:lang w:val="en-GB"/>
        </w:rPr>
        <w:t xml:space="preserve"> </w:t>
      </w:r>
      <w:r w:rsidR="00E3389C" w:rsidRPr="00E3389C">
        <w:rPr>
          <w:lang w:val="en-GB"/>
        </w:rPr>
        <w:t xml:space="preserve">While in Paris, </w:t>
      </w:r>
      <w:r w:rsidR="00F51BC6" w:rsidRPr="00E3389C">
        <w:rPr>
          <w:lang w:val="en-GB"/>
        </w:rPr>
        <w:t xml:space="preserve">Ali </w:t>
      </w:r>
      <w:proofErr w:type="spellStart"/>
      <w:r w:rsidR="00F51BC6" w:rsidRPr="00E3389C">
        <w:rPr>
          <w:lang w:val="en-GB"/>
        </w:rPr>
        <w:t>Eşref</w:t>
      </w:r>
      <w:proofErr w:type="spellEnd"/>
      <w:r w:rsidR="00F51BC6" w:rsidRPr="00E3389C">
        <w:rPr>
          <w:lang w:val="en-GB"/>
        </w:rPr>
        <w:t xml:space="preserve"> </w:t>
      </w:r>
      <w:r w:rsidR="0050238B">
        <w:rPr>
          <w:lang w:val="en-GB"/>
        </w:rPr>
        <w:t xml:space="preserve">had </w:t>
      </w:r>
      <w:r w:rsidR="009E39EC" w:rsidRPr="00E3389C">
        <w:rPr>
          <w:lang w:val="en-GB"/>
        </w:rPr>
        <w:t xml:space="preserve">translated </w:t>
      </w:r>
      <w:r w:rsidR="0050238B">
        <w:rPr>
          <w:lang w:val="en-GB"/>
        </w:rPr>
        <w:t xml:space="preserve">an atlas </w:t>
      </w:r>
      <w:r w:rsidR="00E3389C" w:rsidRPr="00E3389C">
        <w:rPr>
          <w:lang w:val="en-GB"/>
        </w:rPr>
        <w:t xml:space="preserve">from </w:t>
      </w:r>
      <w:r w:rsidR="009E39EC" w:rsidRPr="00E3389C">
        <w:rPr>
          <w:lang w:val="en-GB"/>
        </w:rPr>
        <w:t xml:space="preserve">Louis </w:t>
      </w:r>
      <w:proofErr w:type="spellStart"/>
      <w:r w:rsidR="009E39EC" w:rsidRPr="00E3389C">
        <w:rPr>
          <w:lang w:val="en-GB"/>
        </w:rPr>
        <w:t>Bonnefont</w:t>
      </w:r>
      <w:proofErr w:type="spellEnd"/>
      <w:r w:rsidR="00E3389C" w:rsidRPr="00E3389C">
        <w:rPr>
          <w:lang w:val="en-GB"/>
        </w:rPr>
        <w:t xml:space="preserve">, </w:t>
      </w:r>
      <w:r w:rsidR="009E39EC" w:rsidRPr="00E3389C">
        <w:rPr>
          <w:lang w:val="en-GB"/>
        </w:rPr>
        <w:t>professor of geography</w:t>
      </w:r>
      <w:r w:rsidR="00F51BC6" w:rsidRPr="00E3389C">
        <w:rPr>
          <w:lang w:val="en-GB"/>
        </w:rPr>
        <w:t xml:space="preserve"> and history at </w:t>
      </w:r>
      <w:proofErr w:type="spellStart"/>
      <w:r w:rsidR="00F51BC6" w:rsidRPr="00E3389C">
        <w:rPr>
          <w:lang w:val="en-GB"/>
        </w:rPr>
        <w:t>Lycée</w:t>
      </w:r>
      <w:proofErr w:type="spellEnd"/>
      <w:r w:rsidR="00F51BC6" w:rsidRPr="00E3389C">
        <w:rPr>
          <w:lang w:val="en-GB"/>
        </w:rPr>
        <w:t xml:space="preserve"> Condorcet</w:t>
      </w:r>
      <w:r w:rsidR="002D238B">
        <w:rPr>
          <w:lang w:val="en-GB"/>
        </w:rPr>
        <w:t xml:space="preserve">. </w:t>
      </w:r>
      <w:r w:rsidR="00E3389C" w:rsidRPr="00E3389C">
        <w:rPr>
          <w:lang w:val="en-GB"/>
        </w:rPr>
        <w:t xml:space="preserve">He published </w:t>
      </w:r>
      <w:r w:rsidR="002D238B">
        <w:rPr>
          <w:lang w:val="en-GB"/>
        </w:rPr>
        <w:t xml:space="preserve">it in Paris </w:t>
      </w:r>
      <w:r w:rsidR="00E3389C" w:rsidRPr="00E3389C">
        <w:rPr>
          <w:lang w:val="en-GB"/>
        </w:rPr>
        <w:t>after having engraved himself the maps on stone. Back to Istanbul and promoted brigadier,</w:t>
      </w:r>
      <w:r w:rsidR="00E709B0">
        <w:rPr>
          <w:lang w:val="en-GB"/>
        </w:rPr>
        <w:t xml:space="preserve"> Ali </w:t>
      </w:r>
      <w:proofErr w:type="spellStart"/>
      <w:r w:rsidR="00E709B0">
        <w:rPr>
          <w:lang w:val="en-GB"/>
        </w:rPr>
        <w:t>Şeref</w:t>
      </w:r>
      <w:proofErr w:type="spellEnd"/>
      <w:r w:rsidR="00E709B0">
        <w:rPr>
          <w:lang w:val="en-GB"/>
        </w:rPr>
        <w:t xml:space="preserve"> </w:t>
      </w:r>
      <w:r w:rsidR="002D238B">
        <w:rPr>
          <w:lang w:val="en-GB"/>
        </w:rPr>
        <w:t>pursued his cartographical work</w:t>
      </w:r>
      <w:r w:rsidR="0054785D">
        <w:rPr>
          <w:lang w:val="en-GB"/>
        </w:rPr>
        <w:t xml:space="preserve"> in the Military School</w:t>
      </w:r>
      <w:r w:rsidR="002D238B">
        <w:rPr>
          <w:lang w:val="en-GB"/>
        </w:rPr>
        <w:t xml:space="preserve">. He </w:t>
      </w:r>
      <w:proofErr w:type="spellStart"/>
      <w:r w:rsidR="006564BE" w:rsidRPr="006564BE">
        <w:t>translat</w:t>
      </w:r>
      <w:r w:rsidR="006564BE">
        <w:t>ed</w:t>
      </w:r>
      <w:proofErr w:type="spellEnd"/>
      <w:r w:rsidR="0050238B">
        <w:t xml:space="preserve"> </w:t>
      </w:r>
      <w:proofErr w:type="spellStart"/>
      <w:r w:rsidR="0050238B">
        <w:t>Heinrich</w:t>
      </w:r>
      <w:proofErr w:type="spellEnd"/>
      <w:r w:rsidR="0050238B">
        <w:t xml:space="preserve"> </w:t>
      </w:r>
      <w:proofErr w:type="spellStart"/>
      <w:r w:rsidR="006564BE">
        <w:t>Kiepert’s</w:t>
      </w:r>
      <w:proofErr w:type="spellEnd"/>
      <w:r w:rsidR="006564BE">
        <w:t xml:space="preserve"> </w:t>
      </w:r>
      <w:r w:rsidR="0050238B">
        <w:t xml:space="preserve">(1818-1899) </w:t>
      </w:r>
      <w:proofErr w:type="spellStart"/>
      <w:r w:rsidR="006564BE">
        <w:t>map</w:t>
      </w:r>
      <w:r w:rsidR="002D238B">
        <w:t>s</w:t>
      </w:r>
      <w:proofErr w:type="spellEnd"/>
      <w:r w:rsidR="006564BE">
        <w:t xml:space="preserve"> of </w:t>
      </w:r>
      <w:proofErr w:type="spellStart"/>
      <w:r w:rsidR="006564BE">
        <w:t>Anatolia</w:t>
      </w:r>
      <w:proofErr w:type="spellEnd"/>
      <w:r w:rsidR="006564BE">
        <w:t xml:space="preserve"> </w:t>
      </w:r>
      <w:proofErr w:type="spellStart"/>
      <w:r w:rsidR="006564BE">
        <w:t>and</w:t>
      </w:r>
      <w:proofErr w:type="spellEnd"/>
      <w:r w:rsidR="006564BE">
        <w:t xml:space="preserve"> </w:t>
      </w:r>
      <w:proofErr w:type="spellStart"/>
      <w:r w:rsidR="006564BE">
        <w:t>the</w:t>
      </w:r>
      <w:proofErr w:type="spellEnd"/>
      <w:r w:rsidR="006564BE">
        <w:t xml:space="preserve"> </w:t>
      </w:r>
      <w:proofErr w:type="spellStart"/>
      <w:r w:rsidR="006564BE">
        <w:t>Balkans</w:t>
      </w:r>
      <w:proofErr w:type="spellEnd"/>
      <w:r w:rsidR="006564BE">
        <w:t xml:space="preserve"> (73 </w:t>
      </w:r>
      <w:proofErr w:type="spellStart"/>
      <w:r w:rsidR="006564BE">
        <w:t>sheets</w:t>
      </w:r>
      <w:proofErr w:type="spellEnd"/>
      <w:r w:rsidR="006564BE">
        <w:t>)</w:t>
      </w:r>
      <w:r w:rsidR="002D238B">
        <w:t xml:space="preserve">; </w:t>
      </w:r>
      <w:r w:rsidR="006828D0">
        <w:rPr>
          <w:lang w:val="en-GB"/>
        </w:rPr>
        <w:t>ordered the preparation of large wall maps for the</w:t>
      </w:r>
      <w:r w:rsidR="0054785D">
        <w:rPr>
          <w:lang w:val="en-GB"/>
        </w:rPr>
        <w:t xml:space="preserve"> s</w:t>
      </w:r>
      <w:r w:rsidR="006828D0">
        <w:rPr>
          <w:lang w:val="en-GB"/>
        </w:rPr>
        <w:t>chool</w:t>
      </w:r>
      <w:r w:rsidR="009547CB">
        <w:rPr>
          <w:lang w:val="en-GB"/>
        </w:rPr>
        <w:t>.</w:t>
      </w:r>
      <w:r w:rsidR="009547CB">
        <w:rPr>
          <w:rStyle w:val="DipnotBavurusu"/>
          <w:lang w:val="en-GB"/>
        </w:rPr>
        <w:footnoteReference w:id="50"/>
      </w:r>
      <w:r w:rsidR="009547CB">
        <w:rPr>
          <w:lang w:val="en-GB"/>
        </w:rPr>
        <w:t xml:space="preserve"> </w:t>
      </w:r>
      <w:r w:rsidR="0050238B">
        <w:rPr>
          <w:lang w:val="en-GB"/>
        </w:rPr>
        <w:t>In the final years of the 19</w:t>
      </w:r>
      <w:r w:rsidR="0050238B" w:rsidRPr="0050238B">
        <w:rPr>
          <w:vertAlign w:val="superscript"/>
          <w:lang w:val="en-GB"/>
        </w:rPr>
        <w:t>th</w:t>
      </w:r>
      <w:r w:rsidR="0050238B">
        <w:rPr>
          <w:lang w:val="en-GB"/>
        </w:rPr>
        <w:t xml:space="preserve"> century, he compiled </w:t>
      </w:r>
      <w:r w:rsidR="002D238B">
        <w:rPr>
          <w:lang w:val="en-GB"/>
        </w:rPr>
        <w:t>and published a number of geographical atlases either by himself or together with his colleagues</w:t>
      </w:r>
      <w:r w:rsidR="0050238B">
        <w:rPr>
          <w:lang w:val="en-GB"/>
        </w:rPr>
        <w:t>.</w:t>
      </w:r>
      <w:r w:rsidR="006564BE">
        <w:rPr>
          <w:lang w:val="en-GB"/>
        </w:rPr>
        <w:t xml:space="preserve"> </w:t>
      </w:r>
    </w:p>
    <w:p w:rsidR="00FD447C" w:rsidRDefault="00FD447C" w:rsidP="00C27729">
      <w:pPr>
        <w:spacing w:after="0"/>
        <w:jc w:val="both"/>
        <w:rPr>
          <w:lang w:val="en-GB"/>
        </w:rPr>
      </w:pPr>
    </w:p>
    <w:p w:rsidR="00565C25" w:rsidRDefault="00173DC1" w:rsidP="00173DC1">
      <w:pPr>
        <w:spacing w:after="0"/>
        <w:jc w:val="both"/>
        <w:rPr>
          <w:lang w:val="en-GB"/>
        </w:rPr>
      </w:pPr>
      <w:r w:rsidRPr="000E4DEA">
        <w:rPr>
          <w:lang w:val="en-GB"/>
        </w:rPr>
        <w:t xml:space="preserve">The Military School produced a number of maps depicting the Straits. </w:t>
      </w:r>
      <w:r w:rsidR="0007517C" w:rsidRPr="000E4DEA">
        <w:rPr>
          <w:lang w:val="en-GB"/>
        </w:rPr>
        <w:t>A</w:t>
      </w:r>
      <w:r w:rsidR="005B792A" w:rsidRPr="000E4DEA">
        <w:rPr>
          <w:lang w:val="en-GB"/>
        </w:rPr>
        <w:t xml:space="preserve"> </w:t>
      </w:r>
      <w:r w:rsidR="0007517C" w:rsidRPr="000E4DEA">
        <w:rPr>
          <w:lang w:val="en-GB"/>
        </w:rPr>
        <w:t>topographic map</w:t>
      </w:r>
      <w:r w:rsidR="0098147E" w:rsidRPr="000E4DEA">
        <w:rPr>
          <w:lang w:val="en-GB"/>
        </w:rPr>
        <w:t xml:space="preserve"> </w:t>
      </w:r>
      <w:r w:rsidR="005B792A" w:rsidRPr="000E4DEA">
        <w:rPr>
          <w:lang w:val="en-GB"/>
        </w:rPr>
        <w:t xml:space="preserve">of the </w:t>
      </w:r>
      <w:proofErr w:type="spellStart"/>
      <w:r w:rsidR="005B792A" w:rsidRPr="000E4DEA">
        <w:rPr>
          <w:lang w:val="en-GB"/>
        </w:rPr>
        <w:t>Bosphorus</w:t>
      </w:r>
      <w:proofErr w:type="spellEnd"/>
      <w:r w:rsidR="0007517C" w:rsidRPr="000E4DEA">
        <w:rPr>
          <w:lang w:val="en-GB"/>
        </w:rPr>
        <w:t xml:space="preserve"> </w:t>
      </w:r>
      <w:r w:rsidRPr="000E4DEA">
        <w:rPr>
          <w:lang w:val="en-GB"/>
        </w:rPr>
        <w:t>was</w:t>
      </w:r>
      <w:r w:rsidR="005B792A">
        <w:rPr>
          <w:lang w:val="en-GB"/>
        </w:rPr>
        <w:t xml:space="preserve"> made by the </w:t>
      </w:r>
      <w:r w:rsidR="00C27729">
        <w:rPr>
          <w:lang w:val="en-GB"/>
        </w:rPr>
        <w:t>painting teacher (</w:t>
      </w:r>
      <w:proofErr w:type="spellStart"/>
      <w:r w:rsidR="00C27729" w:rsidRPr="00C27729">
        <w:rPr>
          <w:i/>
          <w:iCs/>
          <w:lang w:val="en-GB"/>
        </w:rPr>
        <w:t>resim</w:t>
      </w:r>
      <w:proofErr w:type="spellEnd"/>
      <w:r w:rsidR="00C27729" w:rsidRPr="00C27729">
        <w:rPr>
          <w:i/>
          <w:iCs/>
          <w:lang w:val="en-GB"/>
        </w:rPr>
        <w:t xml:space="preserve"> </w:t>
      </w:r>
      <w:proofErr w:type="spellStart"/>
      <w:r w:rsidR="00C27729" w:rsidRPr="00C27729">
        <w:rPr>
          <w:i/>
          <w:iCs/>
          <w:lang w:val="en-GB"/>
        </w:rPr>
        <w:t>muavini</w:t>
      </w:r>
      <w:proofErr w:type="spellEnd"/>
      <w:r w:rsidR="00C27729">
        <w:rPr>
          <w:lang w:val="en-GB"/>
        </w:rPr>
        <w:t>)</w:t>
      </w:r>
      <w:r w:rsidR="0007517C">
        <w:rPr>
          <w:lang w:val="en-GB"/>
        </w:rPr>
        <w:t>,</w:t>
      </w:r>
      <w:r w:rsidR="00C27729">
        <w:rPr>
          <w:lang w:val="en-GB"/>
        </w:rPr>
        <w:t xml:space="preserve"> the second lieutenant Ali </w:t>
      </w:r>
      <w:proofErr w:type="spellStart"/>
      <w:r w:rsidR="00C27729">
        <w:rPr>
          <w:lang w:val="en-GB"/>
        </w:rPr>
        <w:t>Rıza</w:t>
      </w:r>
      <w:proofErr w:type="spellEnd"/>
      <w:r w:rsidR="00C27729">
        <w:rPr>
          <w:lang w:val="en-GB"/>
        </w:rPr>
        <w:t xml:space="preserve"> </w:t>
      </w:r>
      <w:proofErr w:type="spellStart"/>
      <w:r w:rsidR="00C27729">
        <w:rPr>
          <w:lang w:val="en-GB"/>
        </w:rPr>
        <w:t>Bey</w:t>
      </w:r>
      <w:proofErr w:type="spellEnd"/>
      <w:r w:rsidR="005B792A">
        <w:rPr>
          <w:lang w:val="en-GB"/>
        </w:rPr>
        <w:t xml:space="preserve">. The map is undated but believed to be made during </w:t>
      </w:r>
      <w:proofErr w:type="spellStart"/>
      <w:r w:rsidR="005B792A">
        <w:rPr>
          <w:lang w:val="en-GB"/>
        </w:rPr>
        <w:t>Abdulhamid</w:t>
      </w:r>
      <w:proofErr w:type="spellEnd"/>
      <w:r w:rsidR="005B792A">
        <w:rPr>
          <w:lang w:val="en-GB"/>
        </w:rPr>
        <w:t xml:space="preserve"> II’s reign (</w:t>
      </w:r>
      <w:r w:rsidR="005B792A" w:rsidRPr="005B792A">
        <w:t>r.1876-1909)</w:t>
      </w:r>
      <w:r w:rsidR="005B792A">
        <w:rPr>
          <w:color w:val="FF0000"/>
        </w:rPr>
        <w:t xml:space="preserve"> </w:t>
      </w:r>
      <w:r w:rsidR="005B792A">
        <w:rPr>
          <w:lang w:val="en-GB"/>
        </w:rPr>
        <w:t>(</w:t>
      </w:r>
      <w:r w:rsidR="005B792A" w:rsidRPr="005210E6">
        <w:rPr>
          <w:b/>
          <w:bCs/>
          <w:lang w:val="en-GB"/>
        </w:rPr>
        <w:t xml:space="preserve">ISTANBUL UNIVERSITY LIBRARY </w:t>
      </w:r>
      <w:r w:rsidR="005B792A" w:rsidRPr="0099351D">
        <w:rPr>
          <w:b/>
          <w:bCs/>
          <w:highlight w:val="lightGray"/>
          <w:lang w:val="en-GB"/>
        </w:rPr>
        <w:t xml:space="preserve">Nr. </w:t>
      </w:r>
      <w:r w:rsidR="005B792A" w:rsidRPr="0099351D">
        <w:rPr>
          <w:b/>
          <w:bCs/>
          <w:highlight w:val="lightGray"/>
        </w:rPr>
        <w:t>9</w:t>
      </w:r>
      <w:r w:rsidR="005B792A">
        <w:rPr>
          <w:b/>
          <w:bCs/>
          <w:highlight w:val="lightGray"/>
        </w:rPr>
        <w:t>3361</w:t>
      </w:r>
      <w:r w:rsidR="003258CF" w:rsidRPr="00B2058A">
        <w:t xml:space="preserve">, </w:t>
      </w:r>
      <w:proofErr w:type="spellStart"/>
      <w:r w:rsidR="003258CF" w:rsidRPr="00B2058A">
        <w:t>manuscript</w:t>
      </w:r>
      <w:proofErr w:type="spellEnd"/>
      <w:r w:rsidR="003258CF" w:rsidRPr="00B2058A">
        <w:t xml:space="preserve"> </w:t>
      </w:r>
      <w:proofErr w:type="spellStart"/>
      <w:r w:rsidR="003258CF" w:rsidRPr="00B2058A">
        <w:t>map</w:t>
      </w:r>
      <w:proofErr w:type="spellEnd"/>
      <w:r w:rsidR="005B792A" w:rsidRPr="00B2058A">
        <w:rPr>
          <w:lang w:val="en-GB"/>
        </w:rPr>
        <w:t>).</w:t>
      </w:r>
      <w:r w:rsidR="005B792A">
        <w:rPr>
          <w:b/>
          <w:bCs/>
          <w:lang w:val="en-GB"/>
        </w:rPr>
        <w:t xml:space="preserve"> </w:t>
      </w:r>
      <w:r w:rsidR="005B792A" w:rsidRPr="005B792A">
        <w:rPr>
          <w:lang w:val="en-GB"/>
        </w:rPr>
        <w:t xml:space="preserve">The scale </w:t>
      </w:r>
      <w:r w:rsidR="007324E4">
        <w:rPr>
          <w:lang w:val="en-GB"/>
        </w:rPr>
        <w:t>(</w:t>
      </w:r>
      <w:r w:rsidR="005B792A" w:rsidRPr="005B792A">
        <w:rPr>
          <w:lang w:val="en-GB"/>
        </w:rPr>
        <w:t>1:90 000 m</w:t>
      </w:r>
      <w:r w:rsidR="007324E4">
        <w:rPr>
          <w:lang w:val="en-GB"/>
        </w:rPr>
        <w:t xml:space="preserve"> / </w:t>
      </w:r>
      <w:r w:rsidR="005B792A" w:rsidRPr="005B792A">
        <w:rPr>
          <w:lang w:val="en-GB"/>
        </w:rPr>
        <w:t>1 cm = 900 m)</w:t>
      </w:r>
      <w:r w:rsidR="007324E4">
        <w:rPr>
          <w:lang w:val="en-GB"/>
        </w:rPr>
        <w:t xml:space="preserve"> is metric. </w:t>
      </w:r>
      <w:r w:rsidR="0098147E">
        <w:rPr>
          <w:lang w:val="en-GB"/>
        </w:rPr>
        <w:t xml:space="preserve">It is a coloured map with contour lines. </w:t>
      </w:r>
      <w:r w:rsidR="005B792A">
        <w:rPr>
          <w:lang w:val="en-GB"/>
        </w:rPr>
        <w:t>Barracks (</w:t>
      </w:r>
      <w:proofErr w:type="spellStart"/>
      <w:r w:rsidR="005B792A">
        <w:rPr>
          <w:lang w:val="en-GB"/>
        </w:rPr>
        <w:t>Davutpaşa</w:t>
      </w:r>
      <w:proofErr w:type="spellEnd"/>
      <w:r w:rsidR="005B792A">
        <w:rPr>
          <w:lang w:val="en-GB"/>
        </w:rPr>
        <w:t xml:space="preserve"> and others), old and new fortifications</w:t>
      </w:r>
      <w:r w:rsidR="0007517C">
        <w:rPr>
          <w:lang w:val="en-GB"/>
        </w:rPr>
        <w:t xml:space="preserve"> /bastions, names of administrative divisions (villages and municipalities), topographical features (streams, hills etc.) a</w:t>
      </w:r>
      <w:r w:rsidR="005B792A">
        <w:rPr>
          <w:lang w:val="en-GB"/>
        </w:rPr>
        <w:t>re plotted</w:t>
      </w:r>
      <w:r w:rsidR="0007517C">
        <w:rPr>
          <w:lang w:val="en-GB"/>
        </w:rPr>
        <w:t xml:space="preserve"> or shown on the </w:t>
      </w:r>
      <w:r w:rsidR="005B792A">
        <w:rPr>
          <w:lang w:val="en-GB"/>
        </w:rPr>
        <w:t>map</w:t>
      </w:r>
      <w:r w:rsidR="0007517C">
        <w:rPr>
          <w:lang w:val="en-GB"/>
        </w:rPr>
        <w:t>.</w:t>
      </w:r>
      <w:r w:rsidR="00565C25">
        <w:rPr>
          <w:lang w:val="en-GB"/>
        </w:rPr>
        <w:t xml:space="preserve"> </w:t>
      </w:r>
      <w:r w:rsidR="0074526F">
        <w:rPr>
          <w:lang w:val="en-GB"/>
        </w:rPr>
        <w:t xml:space="preserve"> As far as Dardanelles are concerned, </w:t>
      </w:r>
      <w:r w:rsidR="00565C25">
        <w:rPr>
          <w:lang w:val="en-GB"/>
        </w:rPr>
        <w:t xml:space="preserve">Ali </w:t>
      </w:r>
      <w:proofErr w:type="spellStart"/>
      <w:r w:rsidR="00565C25">
        <w:rPr>
          <w:lang w:val="en-GB"/>
        </w:rPr>
        <w:t>Haydar</w:t>
      </w:r>
      <w:proofErr w:type="spellEnd"/>
      <w:r w:rsidR="00565C25">
        <w:rPr>
          <w:lang w:val="en-GB"/>
        </w:rPr>
        <w:t xml:space="preserve"> </w:t>
      </w:r>
      <w:proofErr w:type="spellStart"/>
      <w:r w:rsidR="00565C25">
        <w:rPr>
          <w:lang w:val="en-GB"/>
        </w:rPr>
        <w:t>Bey</w:t>
      </w:r>
      <w:proofErr w:type="spellEnd"/>
      <w:r w:rsidR="00565C25">
        <w:rPr>
          <w:lang w:val="en-GB"/>
        </w:rPr>
        <w:t>, professor of hatching at the Military School (</w:t>
      </w:r>
      <w:r w:rsidR="00565C25" w:rsidRPr="00565C25">
        <w:rPr>
          <w:b/>
          <w:bCs/>
          <w:lang w:val="en-GB"/>
        </w:rPr>
        <w:t xml:space="preserve">ISTANBUL UNIVERSITY LIBRARY Nr. </w:t>
      </w:r>
      <w:r w:rsidR="00565C25" w:rsidRPr="00565C25">
        <w:rPr>
          <w:b/>
          <w:bCs/>
          <w:highlight w:val="lightGray"/>
          <w:lang w:val="en-GB"/>
        </w:rPr>
        <w:t>93360</w:t>
      </w:r>
      <w:r w:rsidR="00565C25">
        <w:rPr>
          <w:b/>
          <w:bCs/>
          <w:lang w:val="en-GB"/>
        </w:rPr>
        <w:t>,</w:t>
      </w:r>
      <w:r w:rsidR="00565C25" w:rsidRPr="00565C25">
        <w:rPr>
          <w:b/>
          <w:bCs/>
          <w:color w:val="FF0000"/>
          <w:lang w:val="en-GB"/>
        </w:rPr>
        <w:t xml:space="preserve"> </w:t>
      </w:r>
      <w:r w:rsidR="00565C25" w:rsidRPr="00B2058A">
        <w:rPr>
          <w:lang w:val="en-GB"/>
        </w:rPr>
        <w:t>manuscript</w:t>
      </w:r>
      <w:r w:rsidR="00782C6C" w:rsidRPr="00B2058A">
        <w:rPr>
          <w:lang w:val="en-GB"/>
        </w:rPr>
        <w:t xml:space="preserve"> map</w:t>
      </w:r>
      <w:r w:rsidR="00565C25">
        <w:rPr>
          <w:lang w:val="en-GB"/>
        </w:rPr>
        <w:t>) compiled a map with a scale 1: 190 000. Th</w:t>
      </w:r>
      <w:r w:rsidR="00782C6C">
        <w:rPr>
          <w:lang w:val="en-GB"/>
        </w:rPr>
        <w:t xml:space="preserve">ree torpedo lines between East and West coasts and the </w:t>
      </w:r>
      <w:r w:rsidR="00565C25">
        <w:rPr>
          <w:lang w:val="en-GB"/>
        </w:rPr>
        <w:t>localities of new and old fortifications</w:t>
      </w:r>
      <w:r w:rsidR="00565C25" w:rsidRPr="000E4DEA">
        <w:rPr>
          <w:lang w:val="en-GB"/>
        </w:rPr>
        <w:t xml:space="preserve"> </w:t>
      </w:r>
      <w:r w:rsidRPr="000E4DEA">
        <w:rPr>
          <w:lang w:val="en-GB"/>
        </w:rPr>
        <w:t>were</w:t>
      </w:r>
      <w:r>
        <w:rPr>
          <w:lang w:val="en-GB"/>
        </w:rPr>
        <w:t xml:space="preserve"> </w:t>
      </w:r>
      <w:r w:rsidR="00782C6C">
        <w:rPr>
          <w:lang w:val="en-GB"/>
        </w:rPr>
        <w:t>plotted on th</w:t>
      </w:r>
      <w:r w:rsidR="0074526F">
        <w:rPr>
          <w:lang w:val="en-GB"/>
        </w:rPr>
        <w:t xml:space="preserve">is undated </w:t>
      </w:r>
      <w:r w:rsidR="00782C6C">
        <w:rPr>
          <w:lang w:val="en-GB"/>
        </w:rPr>
        <w:t>map</w:t>
      </w:r>
      <w:r w:rsidR="0074526F">
        <w:rPr>
          <w:lang w:val="en-GB"/>
        </w:rPr>
        <w:t xml:space="preserve">. </w:t>
      </w:r>
    </w:p>
    <w:p w:rsidR="0074526F" w:rsidRPr="00173DC1" w:rsidRDefault="0074526F" w:rsidP="0074526F">
      <w:pPr>
        <w:spacing w:after="0"/>
        <w:jc w:val="both"/>
        <w:rPr>
          <w:lang w:val="en-GB"/>
        </w:rPr>
      </w:pPr>
    </w:p>
    <w:p w:rsidR="00CA2D7A" w:rsidRPr="002A01EB" w:rsidRDefault="0098147E" w:rsidP="00B6111C">
      <w:pPr>
        <w:spacing w:after="120"/>
        <w:jc w:val="both"/>
        <w:rPr>
          <w:lang w:val="en-GB"/>
        </w:rPr>
      </w:pPr>
      <w:proofErr w:type="spellStart"/>
      <w:r w:rsidRPr="0098147E">
        <w:t>Lieutenant</w:t>
      </w:r>
      <w:proofErr w:type="spellEnd"/>
      <w:r w:rsidRPr="0098147E">
        <w:t xml:space="preserve"> </w:t>
      </w:r>
      <w:proofErr w:type="spellStart"/>
      <w:r w:rsidRPr="0098147E">
        <w:t>commander</w:t>
      </w:r>
      <w:proofErr w:type="spellEnd"/>
      <w:r w:rsidRPr="0098147E">
        <w:t xml:space="preserve"> </w:t>
      </w:r>
      <w:r w:rsidR="00F44156">
        <w:t xml:space="preserve">Nuri Efendi, </w:t>
      </w:r>
      <w:proofErr w:type="spellStart"/>
      <w:r w:rsidR="00F44156">
        <w:t>painter</w:t>
      </w:r>
      <w:proofErr w:type="spellEnd"/>
      <w:r w:rsidR="00F44156">
        <w:t xml:space="preserve"> at </w:t>
      </w:r>
      <w:proofErr w:type="spellStart"/>
      <w:r w:rsidR="00F44156">
        <w:t>the</w:t>
      </w:r>
      <w:proofErr w:type="spellEnd"/>
      <w:r w:rsidR="00F44156">
        <w:t xml:space="preserve"> </w:t>
      </w:r>
      <w:proofErr w:type="spellStart"/>
      <w:r w:rsidR="00F44156">
        <w:t>Military</w:t>
      </w:r>
      <w:proofErr w:type="spellEnd"/>
      <w:r w:rsidR="00F44156">
        <w:t xml:space="preserve"> </w:t>
      </w:r>
      <w:proofErr w:type="spellStart"/>
      <w:r w:rsidR="00F44156">
        <w:t>School</w:t>
      </w:r>
      <w:proofErr w:type="spellEnd"/>
      <w:r w:rsidR="00F44156">
        <w:t xml:space="preserve">, </w:t>
      </w:r>
      <w:proofErr w:type="spellStart"/>
      <w:r w:rsidR="00F44156">
        <w:t>drew</w:t>
      </w:r>
      <w:proofErr w:type="spellEnd"/>
      <w:r w:rsidR="00F44156">
        <w:t xml:space="preserve"> (</w:t>
      </w:r>
      <w:r w:rsidR="00F44156" w:rsidRPr="00F44156">
        <w:rPr>
          <w:i/>
          <w:iCs/>
        </w:rPr>
        <w:t>tersim</w:t>
      </w:r>
      <w:r w:rsidR="00F44156">
        <w:t xml:space="preserve">) a </w:t>
      </w:r>
      <w:proofErr w:type="spellStart"/>
      <w:r w:rsidR="00F44156">
        <w:t>topographic</w:t>
      </w:r>
      <w:proofErr w:type="spellEnd"/>
      <w:r w:rsidR="00F44156">
        <w:t xml:space="preserve"> </w:t>
      </w:r>
      <w:proofErr w:type="spellStart"/>
      <w:r w:rsidR="00B35B71">
        <w:t>and</w:t>
      </w:r>
      <w:proofErr w:type="spellEnd"/>
      <w:r w:rsidR="00B35B71">
        <w:t xml:space="preserve"> </w:t>
      </w:r>
      <w:r w:rsidR="00173DC1" w:rsidRPr="00C1687E">
        <w:t xml:space="preserve">a </w:t>
      </w:r>
      <w:proofErr w:type="spellStart"/>
      <w:r w:rsidR="00B35B71">
        <w:t>bathymetric</w:t>
      </w:r>
      <w:proofErr w:type="spellEnd"/>
      <w:r w:rsidR="00B35B71">
        <w:t xml:space="preserve"> </w:t>
      </w:r>
      <w:proofErr w:type="spellStart"/>
      <w:r w:rsidR="00F44156">
        <w:t>map</w:t>
      </w:r>
      <w:proofErr w:type="spellEnd"/>
      <w:r w:rsidR="00F44156">
        <w:t xml:space="preserve"> of </w:t>
      </w:r>
      <w:proofErr w:type="spellStart"/>
      <w:r w:rsidR="00F44156">
        <w:t>the</w:t>
      </w:r>
      <w:proofErr w:type="spellEnd"/>
      <w:r w:rsidR="00F44156">
        <w:t xml:space="preserve"> </w:t>
      </w:r>
      <w:proofErr w:type="spellStart"/>
      <w:r w:rsidR="00F44156">
        <w:t>Bosphorus</w:t>
      </w:r>
      <w:proofErr w:type="spellEnd"/>
      <w:r w:rsidR="00F44156">
        <w:t xml:space="preserve"> in 1280 (1863-64)</w:t>
      </w:r>
      <w:r w:rsidR="00A46CEF">
        <w:t xml:space="preserve"> </w:t>
      </w:r>
      <w:r w:rsidR="00A46CEF" w:rsidRPr="00A46CEF">
        <w:rPr>
          <w:b/>
          <w:bCs/>
        </w:rPr>
        <w:t xml:space="preserve">(OTTOMAN ARCHIVES </w:t>
      </w:r>
      <w:r w:rsidR="00A46CEF" w:rsidRPr="00A46CEF">
        <w:rPr>
          <w:b/>
          <w:bCs/>
          <w:highlight w:val="lightGray"/>
        </w:rPr>
        <w:t>HRT 706</w:t>
      </w:r>
      <w:r w:rsidR="006770BB" w:rsidRPr="006770BB">
        <w:rPr>
          <w:b/>
          <w:bCs/>
          <w:highlight w:val="lightGray"/>
        </w:rPr>
        <w:t>-2</w:t>
      </w:r>
      <w:r w:rsidR="00A46CEF">
        <w:rPr>
          <w:b/>
          <w:bCs/>
        </w:rPr>
        <w:t>,</w:t>
      </w:r>
      <w:r w:rsidR="00A46CEF" w:rsidRPr="00A46CEF">
        <w:rPr>
          <w:b/>
          <w:bCs/>
        </w:rPr>
        <w:t xml:space="preserve"> </w:t>
      </w:r>
      <w:proofErr w:type="spellStart"/>
      <w:r w:rsidR="00A46CEF" w:rsidRPr="00A46CEF">
        <w:t>manuscript</w:t>
      </w:r>
      <w:proofErr w:type="spellEnd"/>
      <w:r w:rsidR="00A46CEF" w:rsidRPr="00A46CEF">
        <w:t xml:space="preserve"> </w:t>
      </w:r>
      <w:proofErr w:type="spellStart"/>
      <w:r w:rsidR="00A46CEF" w:rsidRPr="00A46CEF">
        <w:t>map</w:t>
      </w:r>
      <w:proofErr w:type="spellEnd"/>
      <w:r w:rsidR="00A46CEF" w:rsidRPr="00A46CEF">
        <w:rPr>
          <w:b/>
          <w:bCs/>
        </w:rPr>
        <w:t>)</w:t>
      </w:r>
      <w:r w:rsidR="00F44156">
        <w:t>. A</w:t>
      </w:r>
      <w:r w:rsidR="00A46CEF">
        <w:t xml:space="preserve"> </w:t>
      </w:r>
      <w:proofErr w:type="spellStart"/>
      <w:r w:rsidR="00A46CEF">
        <w:t>note</w:t>
      </w:r>
      <w:proofErr w:type="spellEnd"/>
      <w:r w:rsidR="00A46CEF">
        <w:t xml:space="preserve"> </w:t>
      </w:r>
      <w:r w:rsidR="00F44156">
        <w:t xml:space="preserve">on </w:t>
      </w:r>
      <w:proofErr w:type="spellStart"/>
      <w:r w:rsidR="00F44156">
        <w:t>the</w:t>
      </w:r>
      <w:proofErr w:type="spellEnd"/>
      <w:r w:rsidR="00F44156">
        <w:t xml:space="preserve"> </w:t>
      </w:r>
      <w:proofErr w:type="spellStart"/>
      <w:r w:rsidR="00F44156">
        <w:t>map</w:t>
      </w:r>
      <w:proofErr w:type="spellEnd"/>
      <w:r w:rsidR="00F44156">
        <w:t xml:space="preserve"> </w:t>
      </w:r>
      <w:proofErr w:type="spellStart"/>
      <w:r w:rsidR="00A46CEF">
        <w:t>reads</w:t>
      </w:r>
      <w:proofErr w:type="spellEnd"/>
      <w:r w:rsidR="00A46CEF">
        <w:t xml:space="preserve"> </w:t>
      </w:r>
      <w:proofErr w:type="spellStart"/>
      <w:r w:rsidR="00A46CEF">
        <w:t>that</w:t>
      </w:r>
      <w:proofErr w:type="spellEnd"/>
      <w:r w:rsidR="00A46CEF">
        <w:t xml:space="preserve"> </w:t>
      </w:r>
      <w:proofErr w:type="spellStart"/>
      <w:r w:rsidR="00A46CEF">
        <w:t>geometrical</w:t>
      </w:r>
      <w:proofErr w:type="spellEnd"/>
      <w:r w:rsidR="00A46CEF">
        <w:t xml:space="preserve"> </w:t>
      </w:r>
      <w:proofErr w:type="spellStart"/>
      <w:r w:rsidR="00A46CEF">
        <w:t>and</w:t>
      </w:r>
      <w:proofErr w:type="spellEnd"/>
      <w:r w:rsidR="00A46CEF">
        <w:t xml:space="preserve"> </w:t>
      </w:r>
      <w:proofErr w:type="spellStart"/>
      <w:r w:rsidR="00A46CEF">
        <w:t>trigonometrical</w:t>
      </w:r>
      <w:proofErr w:type="spellEnd"/>
      <w:r w:rsidR="00A46CEF">
        <w:t xml:space="preserve"> </w:t>
      </w:r>
      <w:proofErr w:type="spellStart"/>
      <w:r w:rsidR="00A46CEF">
        <w:t>rules</w:t>
      </w:r>
      <w:proofErr w:type="spellEnd"/>
      <w:r w:rsidR="00A46CEF">
        <w:t xml:space="preserve"> </w:t>
      </w:r>
      <w:r w:rsidR="006770BB">
        <w:t>(</w:t>
      </w:r>
      <w:r w:rsidR="006770BB" w:rsidRPr="006770BB">
        <w:rPr>
          <w:i/>
          <w:iCs/>
        </w:rPr>
        <w:t>destur-i müselles</w:t>
      </w:r>
      <w:r w:rsidR="006770BB">
        <w:rPr>
          <w:i/>
          <w:iCs/>
        </w:rPr>
        <w:t>at</w:t>
      </w:r>
      <w:r w:rsidR="006770BB" w:rsidRPr="006770BB">
        <w:rPr>
          <w:i/>
          <w:iCs/>
        </w:rPr>
        <w:t xml:space="preserve"> ve usul-i hendese</w:t>
      </w:r>
      <w:r w:rsidR="006770BB">
        <w:t xml:space="preserve">) </w:t>
      </w:r>
      <w:proofErr w:type="spellStart"/>
      <w:r w:rsidR="00A46CEF">
        <w:t>were</w:t>
      </w:r>
      <w:proofErr w:type="spellEnd"/>
      <w:r w:rsidR="00A46CEF">
        <w:t xml:space="preserve"> </w:t>
      </w:r>
      <w:proofErr w:type="spellStart"/>
      <w:r w:rsidR="00A46CEF">
        <w:t>applied</w:t>
      </w:r>
      <w:proofErr w:type="spellEnd"/>
      <w:r w:rsidR="00A46CEF">
        <w:t xml:space="preserve">. </w:t>
      </w:r>
      <w:proofErr w:type="spellStart"/>
      <w:r w:rsidR="004670D3">
        <w:t>The</w:t>
      </w:r>
      <w:proofErr w:type="spellEnd"/>
      <w:r w:rsidR="004670D3">
        <w:t xml:space="preserve"> </w:t>
      </w:r>
      <w:proofErr w:type="spellStart"/>
      <w:r w:rsidR="004670D3">
        <w:t>depths</w:t>
      </w:r>
      <w:proofErr w:type="spellEnd"/>
      <w:r w:rsidR="004670D3">
        <w:t xml:space="preserve"> </w:t>
      </w:r>
      <w:proofErr w:type="spellStart"/>
      <w:r w:rsidR="00173DC1" w:rsidRPr="000E4DEA">
        <w:t>were</w:t>
      </w:r>
      <w:proofErr w:type="spellEnd"/>
      <w:r w:rsidR="00173DC1" w:rsidRPr="00173DC1">
        <w:t xml:space="preserve"> </w:t>
      </w:r>
      <w:proofErr w:type="spellStart"/>
      <w:r w:rsidR="00173DC1" w:rsidRPr="00173DC1">
        <w:t>given</w:t>
      </w:r>
      <w:proofErr w:type="spellEnd"/>
      <w:r w:rsidR="00173DC1" w:rsidRPr="00173DC1">
        <w:t xml:space="preserve"> </w:t>
      </w:r>
      <w:r w:rsidR="004670D3">
        <w:t xml:space="preserve">in </w:t>
      </w:r>
      <w:proofErr w:type="spellStart"/>
      <w:r w:rsidR="004670D3" w:rsidRPr="00A46CEF">
        <w:rPr>
          <w:i/>
          <w:iCs/>
        </w:rPr>
        <w:t>sa</w:t>
      </w:r>
      <w:r w:rsidR="00A46CEF" w:rsidRPr="00A46CEF">
        <w:rPr>
          <w:i/>
          <w:iCs/>
        </w:rPr>
        <w:t>jin</w:t>
      </w:r>
      <w:proofErr w:type="spellEnd"/>
      <w:r w:rsidR="00A46CEF">
        <w:rPr>
          <w:i/>
          <w:iCs/>
        </w:rPr>
        <w:t>,</w:t>
      </w:r>
      <w:r w:rsidR="004670D3">
        <w:t xml:space="preserve"> a </w:t>
      </w:r>
      <w:proofErr w:type="spellStart"/>
      <w:r w:rsidR="006770BB">
        <w:t>Russian</w:t>
      </w:r>
      <w:proofErr w:type="spellEnd"/>
      <w:r w:rsidR="006770BB">
        <w:t xml:space="preserve"> </w:t>
      </w:r>
      <w:proofErr w:type="spellStart"/>
      <w:r w:rsidR="006770BB">
        <w:t>unit</w:t>
      </w:r>
      <w:proofErr w:type="spellEnd"/>
      <w:r w:rsidR="006770BB">
        <w:t xml:space="preserve"> of </w:t>
      </w:r>
      <w:proofErr w:type="spellStart"/>
      <w:r w:rsidR="004670D3">
        <w:t>measure</w:t>
      </w:r>
      <w:proofErr w:type="spellEnd"/>
      <w:r w:rsidR="00173DC1">
        <w:t>.</w:t>
      </w:r>
      <w:r w:rsidR="004670D3">
        <w:rPr>
          <w:rStyle w:val="DipnotBavurusu"/>
        </w:rPr>
        <w:footnoteReference w:id="51"/>
      </w:r>
      <w:r w:rsidR="004670D3">
        <w:t xml:space="preserve"> </w:t>
      </w:r>
      <w:proofErr w:type="spellStart"/>
      <w:r w:rsidR="00173DC1" w:rsidRPr="000E4DEA">
        <w:t>The</w:t>
      </w:r>
      <w:proofErr w:type="spellEnd"/>
      <w:r w:rsidR="00173DC1" w:rsidRPr="000E4DEA">
        <w:t xml:space="preserve"> </w:t>
      </w:r>
      <w:proofErr w:type="spellStart"/>
      <w:r w:rsidR="009E25EF" w:rsidRPr="000E4DEA">
        <w:t>map</w:t>
      </w:r>
      <w:proofErr w:type="spellEnd"/>
      <w:r w:rsidR="009E25EF" w:rsidRPr="000E4DEA">
        <w:t xml:space="preserve"> </w:t>
      </w:r>
      <w:proofErr w:type="spellStart"/>
      <w:r w:rsidR="000E4DEA" w:rsidRPr="000E4DEA">
        <w:t>denotes</w:t>
      </w:r>
      <w:proofErr w:type="spellEnd"/>
      <w:r w:rsidR="000E4DEA" w:rsidRPr="000E4DEA">
        <w:t xml:space="preserve"> </w:t>
      </w:r>
      <w:proofErr w:type="spellStart"/>
      <w:r w:rsidR="009E25EF" w:rsidRPr="000E4DEA">
        <w:t>the</w:t>
      </w:r>
      <w:proofErr w:type="spellEnd"/>
      <w:r w:rsidR="009E25EF" w:rsidRPr="000E4DEA">
        <w:t xml:space="preserve"> </w:t>
      </w:r>
      <w:proofErr w:type="spellStart"/>
      <w:r w:rsidR="00173DC1" w:rsidRPr="000E4DEA">
        <w:t>equivalent</w:t>
      </w:r>
      <w:proofErr w:type="spellEnd"/>
      <w:r w:rsidR="00173DC1" w:rsidRPr="000E4DEA">
        <w:t xml:space="preserve"> of </w:t>
      </w:r>
      <w:proofErr w:type="spellStart"/>
      <w:r w:rsidR="00173DC1" w:rsidRPr="000E4DEA">
        <w:rPr>
          <w:i/>
          <w:iCs/>
        </w:rPr>
        <w:t>sajin</w:t>
      </w:r>
      <w:proofErr w:type="spellEnd"/>
      <w:r w:rsidR="00173DC1" w:rsidRPr="000E4DEA">
        <w:t xml:space="preserve"> </w:t>
      </w:r>
      <w:r w:rsidR="009E25EF" w:rsidRPr="000E4DEA">
        <w:t xml:space="preserve">as </w:t>
      </w:r>
      <w:r w:rsidR="00A421DC" w:rsidRPr="000E4DEA">
        <w:t xml:space="preserve">6 </w:t>
      </w:r>
      <w:proofErr w:type="spellStart"/>
      <w:r w:rsidR="00A421DC" w:rsidRPr="000E4DEA">
        <w:t>British</w:t>
      </w:r>
      <w:proofErr w:type="spellEnd"/>
      <w:r w:rsidR="00A421DC" w:rsidRPr="000E4DEA">
        <w:t xml:space="preserve"> </w:t>
      </w:r>
      <w:proofErr w:type="spellStart"/>
      <w:r w:rsidR="00A421DC" w:rsidRPr="000E4DEA">
        <w:t>f</w:t>
      </w:r>
      <w:r w:rsidR="00A46CEF" w:rsidRPr="000E4DEA">
        <w:t>eet</w:t>
      </w:r>
      <w:proofErr w:type="spellEnd"/>
      <w:r w:rsidR="00A46CEF" w:rsidRPr="000E4DEA">
        <w:t>.</w:t>
      </w:r>
      <w:r w:rsidR="00A421DC" w:rsidRPr="000E4DEA">
        <w:t xml:space="preserve"> </w:t>
      </w:r>
      <w:proofErr w:type="spellStart"/>
      <w:r w:rsidR="00A421DC" w:rsidRPr="000E4DEA">
        <w:t>The</w:t>
      </w:r>
      <w:proofErr w:type="spellEnd"/>
      <w:r w:rsidR="00A421DC" w:rsidRPr="000E4DEA">
        <w:t xml:space="preserve"> </w:t>
      </w:r>
      <w:proofErr w:type="spellStart"/>
      <w:r w:rsidR="00A421DC" w:rsidRPr="000E4DEA">
        <w:t>depths</w:t>
      </w:r>
      <w:proofErr w:type="spellEnd"/>
      <w:r w:rsidR="00A421DC" w:rsidRPr="000E4DEA">
        <w:t xml:space="preserve"> </w:t>
      </w:r>
      <w:proofErr w:type="spellStart"/>
      <w:r w:rsidR="00A421DC" w:rsidRPr="000E4DEA">
        <w:t>are</w:t>
      </w:r>
      <w:proofErr w:type="spellEnd"/>
      <w:r w:rsidR="00A421DC" w:rsidRPr="000E4DEA">
        <w:t xml:space="preserve"> </w:t>
      </w:r>
      <w:proofErr w:type="spellStart"/>
      <w:r w:rsidR="00A421DC" w:rsidRPr="000E4DEA">
        <w:t>indicated</w:t>
      </w:r>
      <w:proofErr w:type="spellEnd"/>
      <w:r w:rsidR="00A421DC" w:rsidRPr="000E4DEA">
        <w:t xml:space="preserve"> </w:t>
      </w:r>
      <w:proofErr w:type="spellStart"/>
      <w:r w:rsidR="00173DC1" w:rsidRPr="000E4DEA">
        <w:t>by</w:t>
      </w:r>
      <w:proofErr w:type="spellEnd"/>
      <w:r w:rsidR="00A421DC" w:rsidRPr="000E4DEA">
        <w:t xml:space="preserve"> </w:t>
      </w:r>
      <w:proofErr w:type="spellStart"/>
      <w:r w:rsidR="00A421DC" w:rsidRPr="000E4DEA">
        <w:t>c</w:t>
      </w:r>
      <w:r w:rsidR="006770BB" w:rsidRPr="000E4DEA">
        <w:t>urves</w:t>
      </w:r>
      <w:proofErr w:type="spellEnd"/>
      <w:r w:rsidR="00A421DC" w:rsidRPr="000E4DEA">
        <w:t xml:space="preserve"> </w:t>
      </w:r>
      <w:r w:rsidR="006770BB" w:rsidRPr="000E4DEA">
        <w:t>(</w:t>
      </w:r>
      <w:r w:rsidR="006770BB" w:rsidRPr="000E4DEA">
        <w:rPr>
          <w:i/>
          <w:iCs/>
        </w:rPr>
        <w:t>hutut-</w:t>
      </w:r>
      <w:r w:rsidR="000E4DEA" w:rsidRPr="000E4DEA">
        <w:rPr>
          <w:i/>
          <w:iCs/>
        </w:rPr>
        <w:t>ı</w:t>
      </w:r>
      <w:r w:rsidR="006770BB" w:rsidRPr="000E4DEA">
        <w:rPr>
          <w:i/>
          <w:iCs/>
        </w:rPr>
        <w:t xml:space="preserve"> münhani</w:t>
      </w:r>
      <w:r w:rsidR="006770BB" w:rsidRPr="000E4DEA">
        <w:t>).</w:t>
      </w:r>
      <w:r w:rsidR="009E25EF" w:rsidRPr="000E4DEA">
        <w:t xml:space="preserve"> </w:t>
      </w:r>
      <w:proofErr w:type="spellStart"/>
      <w:r w:rsidR="009E25EF" w:rsidRPr="000E4DEA">
        <w:t>Although</w:t>
      </w:r>
      <w:proofErr w:type="spellEnd"/>
      <w:r w:rsidR="009E25EF" w:rsidRPr="000E4DEA">
        <w:t xml:space="preserve"> </w:t>
      </w:r>
      <w:r w:rsidR="009E25EF" w:rsidRPr="009E25EF">
        <w:t>a</w:t>
      </w:r>
      <w:proofErr w:type="spellStart"/>
      <w:r w:rsidR="00666B89" w:rsidRPr="00666B89">
        <w:rPr>
          <w:lang w:val="en-GB"/>
        </w:rPr>
        <w:t>dministrati</w:t>
      </w:r>
      <w:r w:rsidR="00B35B71">
        <w:rPr>
          <w:lang w:val="en-GB"/>
        </w:rPr>
        <w:t>ve</w:t>
      </w:r>
      <w:proofErr w:type="spellEnd"/>
      <w:r w:rsidR="00666B89" w:rsidRPr="00666B89">
        <w:rPr>
          <w:lang w:val="en-GB"/>
        </w:rPr>
        <w:t xml:space="preserve"> districts are delineated on the map</w:t>
      </w:r>
      <w:r w:rsidR="00B35B71">
        <w:rPr>
          <w:lang w:val="en-GB"/>
        </w:rPr>
        <w:t xml:space="preserve">, their names are not given. </w:t>
      </w:r>
      <w:r w:rsidR="00B35B71">
        <w:rPr>
          <w:lang w:val="en-GB"/>
        </w:rPr>
        <w:lastRenderedPageBreak/>
        <w:t xml:space="preserve">Bathymetric data are </w:t>
      </w:r>
      <w:r w:rsidR="00A74EFA">
        <w:rPr>
          <w:lang w:val="en-GB"/>
        </w:rPr>
        <w:t xml:space="preserve">given for the </w:t>
      </w:r>
      <w:proofErr w:type="spellStart"/>
      <w:r w:rsidR="00A74EFA">
        <w:rPr>
          <w:lang w:val="en-GB"/>
        </w:rPr>
        <w:t>Bosphorus</w:t>
      </w:r>
      <w:proofErr w:type="spellEnd"/>
      <w:r w:rsidR="00A74EFA">
        <w:rPr>
          <w:lang w:val="en-GB"/>
        </w:rPr>
        <w:t xml:space="preserve"> and </w:t>
      </w:r>
      <w:r w:rsidR="00B35B71">
        <w:rPr>
          <w:lang w:val="en-GB"/>
        </w:rPr>
        <w:t>the Golden Horn.</w:t>
      </w:r>
      <w:r w:rsidR="00A74EFA">
        <w:rPr>
          <w:lang w:val="en-GB"/>
        </w:rPr>
        <w:t xml:space="preserve"> </w:t>
      </w:r>
      <w:r w:rsidR="00B35B71">
        <w:rPr>
          <w:lang w:val="en-GB"/>
        </w:rPr>
        <w:t xml:space="preserve">Signs points to sandbanks, depths, </w:t>
      </w:r>
      <w:r w:rsidR="009E25EF">
        <w:rPr>
          <w:lang w:val="en-GB"/>
        </w:rPr>
        <w:t xml:space="preserve">and </w:t>
      </w:r>
      <w:r w:rsidR="00B35B71">
        <w:rPr>
          <w:lang w:val="en-GB"/>
        </w:rPr>
        <w:t>anchor points</w:t>
      </w:r>
      <w:r w:rsidR="009749A4">
        <w:rPr>
          <w:lang w:val="en-GB"/>
        </w:rPr>
        <w:t xml:space="preserve"> for small and large ships. The map bears the mark</w:t>
      </w:r>
      <w:r w:rsidR="00BB6FE1">
        <w:rPr>
          <w:lang w:val="en-GB"/>
        </w:rPr>
        <w:t>s</w:t>
      </w:r>
      <w:r w:rsidR="009749A4">
        <w:rPr>
          <w:lang w:val="en-GB"/>
        </w:rPr>
        <w:t xml:space="preserve"> of a compass, meridians</w:t>
      </w:r>
      <w:r w:rsidR="00BB6FE1">
        <w:rPr>
          <w:lang w:val="en-GB"/>
        </w:rPr>
        <w:t>, point of observation, currents</w:t>
      </w:r>
      <w:r w:rsidR="00A74EFA">
        <w:rPr>
          <w:lang w:val="en-GB"/>
        </w:rPr>
        <w:t xml:space="preserve"> </w:t>
      </w:r>
      <w:r w:rsidR="00BB6FE1">
        <w:rPr>
          <w:lang w:val="en-GB"/>
        </w:rPr>
        <w:t>and direction du canal.</w:t>
      </w:r>
      <w:r w:rsidR="00527C43">
        <w:rPr>
          <w:lang w:val="en-GB"/>
        </w:rPr>
        <w:t xml:space="preserve"> Nuri Efendi also composed a bathymetric map of southern Dardanelles (</w:t>
      </w:r>
      <w:r w:rsidR="00527C43" w:rsidRPr="00A46CEF">
        <w:rPr>
          <w:b/>
          <w:bCs/>
        </w:rPr>
        <w:t xml:space="preserve">OTTOMAN ARCHIVES </w:t>
      </w:r>
      <w:r w:rsidR="00527C43" w:rsidRPr="00A46CEF">
        <w:rPr>
          <w:b/>
          <w:bCs/>
          <w:highlight w:val="lightGray"/>
        </w:rPr>
        <w:t>HRT 706</w:t>
      </w:r>
      <w:r w:rsidR="00527C43" w:rsidRPr="006770BB">
        <w:rPr>
          <w:b/>
          <w:bCs/>
          <w:highlight w:val="lightGray"/>
        </w:rPr>
        <w:t>-</w:t>
      </w:r>
      <w:r w:rsidR="00B6111C">
        <w:rPr>
          <w:b/>
          <w:bCs/>
        </w:rPr>
        <w:t>1</w:t>
      </w:r>
      <w:r w:rsidR="00527C43">
        <w:rPr>
          <w:b/>
          <w:bCs/>
        </w:rPr>
        <w:t xml:space="preserve">, </w:t>
      </w:r>
      <w:r w:rsidR="00527C43" w:rsidRPr="002A01EB">
        <w:rPr>
          <w:lang w:val="en-GB"/>
        </w:rPr>
        <w:t xml:space="preserve">manuscript map) </w:t>
      </w:r>
      <w:r w:rsidR="002A01EB">
        <w:rPr>
          <w:lang w:val="en-GB"/>
        </w:rPr>
        <w:t xml:space="preserve">to </w:t>
      </w:r>
      <w:r w:rsidR="00527C43" w:rsidRPr="002A01EB">
        <w:rPr>
          <w:lang w:val="en-GB"/>
        </w:rPr>
        <w:t xml:space="preserve">which he annexed </w:t>
      </w:r>
      <w:r w:rsidR="002A01EB" w:rsidRPr="002A01EB">
        <w:rPr>
          <w:lang w:val="en-GB"/>
        </w:rPr>
        <w:t xml:space="preserve">a map of </w:t>
      </w:r>
      <w:r w:rsidR="002A01EB">
        <w:rPr>
          <w:lang w:val="en-GB"/>
        </w:rPr>
        <w:t xml:space="preserve">the </w:t>
      </w:r>
      <w:r w:rsidR="002A01EB" w:rsidRPr="002A01EB">
        <w:rPr>
          <w:lang w:val="en-GB"/>
        </w:rPr>
        <w:t>islands situated at the entrance of the Dardanelles, including Bozcaada (Tenedos)</w:t>
      </w:r>
      <w:r w:rsidR="002A01EB">
        <w:rPr>
          <w:lang w:val="en-GB"/>
        </w:rPr>
        <w:t>.</w:t>
      </w:r>
      <w:r w:rsidR="00527C43">
        <w:t xml:space="preserve"> </w:t>
      </w:r>
      <w:r w:rsidR="002A01EB" w:rsidRPr="002A01EB">
        <w:rPr>
          <w:lang w:val="en-GB"/>
        </w:rPr>
        <w:t xml:space="preserve">The fact that depths have been given in Russian linear units </w:t>
      </w:r>
      <w:r w:rsidR="002A01EB">
        <w:rPr>
          <w:lang w:val="en-GB"/>
        </w:rPr>
        <w:t>in both maps imp</w:t>
      </w:r>
      <w:r w:rsidR="0082693C">
        <w:rPr>
          <w:lang w:val="en-GB"/>
        </w:rPr>
        <w:t xml:space="preserve">lies that </w:t>
      </w:r>
      <w:proofErr w:type="spellStart"/>
      <w:r w:rsidR="0082693C">
        <w:rPr>
          <w:lang w:val="en-GB"/>
        </w:rPr>
        <w:t>Manganari’s</w:t>
      </w:r>
      <w:proofErr w:type="spellEnd"/>
      <w:r w:rsidR="0082693C">
        <w:rPr>
          <w:lang w:val="en-GB"/>
        </w:rPr>
        <w:t xml:space="preserve"> maps of 1</w:t>
      </w:r>
      <w:r w:rsidR="0082693C" w:rsidRPr="000E4DEA">
        <w:rPr>
          <w:lang w:val="en-GB"/>
        </w:rPr>
        <w:t>8</w:t>
      </w:r>
      <w:r w:rsidR="002A01EB">
        <w:rPr>
          <w:lang w:val="en-GB"/>
        </w:rPr>
        <w:t>45-47 were among his sources.</w:t>
      </w:r>
    </w:p>
    <w:p w:rsidR="00C27729" w:rsidRPr="00EC227A" w:rsidRDefault="00C27729" w:rsidP="009E25EF">
      <w:pPr>
        <w:spacing w:after="0"/>
        <w:jc w:val="both"/>
        <w:rPr>
          <w:lang w:val="en-GB"/>
        </w:rPr>
      </w:pPr>
      <w:r w:rsidRPr="00BD00B9">
        <w:rPr>
          <w:lang w:val="en-GB"/>
        </w:rPr>
        <w:t xml:space="preserve">The foundation of an International Geodetic Association in Berlin in 1861 </w:t>
      </w:r>
      <w:r>
        <w:rPr>
          <w:lang w:val="en-GB"/>
        </w:rPr>
        <w:t xml:space="preserve">initiated the idea of creating a </w:t>
      </w:r>
      <w:r w:rsidRPr="00BD00B9">
        <w:rPr>
          <w:lang w:val="en-GB"/>
        </w:rPr>
        <w:t xml:space="preserve">triangulation network in </w:t>
      </w:r>
      <w:r>
        <w:rPr>
          <w:lang w:val="en-GB"/>
        </w:rPr>
        <w:t>Europe. This generated the idea of starting triangulation work throughout Ottoman territories and to prepare</w:t>
      </w:r>
      <w:r w:rsidRPr="00CC2E3D">
        <w:rPr>
          <w:lang w:val="en-GB"/>
        </w:rPr>
        <w:t xml:space="preserve"> a </w:t>
      </w:r>
      <w:r w:rsidR="009E25EF" w:rsidRPr="00CC2E3D">
        <w:rPr>
          <w:lang w:val="en-GB"/>
        </w:rPr>
        <w:t xml:space="preserve">triangulated </w:t>
      </w:r>
      <w:r w:rsidRPr="00CC2E3D">
        <w:rPr>
          <w:lang w:val="en-GB"/>
        </w:rPr>
        <w:t>map of the Em</w:t>
      </w:r>
      <w:r w:rsidR="00BB6FE1" w:rsidRPr="00CC2E3D">
        <w:rPr>
          <w:lang w:val="en-GB"/>
        </w:rPr>
        <w:t xml:space="preserve">pire, based on triangulation. </w:t>
      </w:r>
      <w:r w:rsidR="009E25EF" w:rsidRPr="00CC2E3D">
        <w:rPr>
          <w:lang w:val="en-GB"/>
        </w:rPr>
        <w:t>For that purpose, h</w:t>
      </w:r>
      <w:r w:rsidR="00BB6FE1" w:rsidRPr="00CC2E3D">
        <w:rPr>
          <w:lang w:val="en-GB"/>
        </w:rPr>
        <w:t>i</w:t>
      </w:r>
      <w:r w:rsidRPr="00CC2E3D">
        <w:rPr>
          <w:lang w:val="en-GB"/>
        </w:rPr>
        <w:t xml:space="preserve">gh quality instruments were bought for the Military School and the School of Military Engineering. Before long it was realized that the job would last for decades and it was decided to make </w:t>
      </w:r>
      <w:r w:rsidR="009E25EF" w:rsidRPr="00CC2E3D">
        <w:rPr>
          <w:lang w:val="en-GB"/>
        </w:rPr>
        <w:t>the triangulated work only</w:t>
      </w:r>
      <w:r w:rsidRPr="00CC2E3D">
        <w:rPr>
          <w:lang w:val="en-GB"/>
        </w:rPr>
        <w:t xml:space="preserve"> for Istanbul.</w:t>
      </w:r>
      <w:r w:rsidR="00C63666" w:rsidRPr="00CC2E3D">
        <w:rPr>
          <w:lang w:val="en-GB"/>
        </w:rPr>
        <w:t xml:space="preserve"> </w:t>
      </w:r>
      <w:r w:rsidR="00B55C77" w:rsidRPr="00CC2E3D">
        <w:rPr>
          <w:lang w:val="en-GB"/>
        </w:rPr>
        <w:t>According to this decision, a</w:t>
      </w:r>
      <w:r w:rsidR="00C63666" w:rsidRPr="00CC2E3D">
        <w:rPr>
          <w:lang w:val="en-GB"/>
        </w:rPr>
        <w:t xml:space="preserve"> base line survey </w:t>
      </w:r>
      <w:r w:rsidR="00B55C77" w:rsidRPr="00CC2E3D">
        <w:rPr>
          <w:lang w:val="en-GB"/>
        </w:rPr>
        <w:t xml:space="preserve">has been </w:t>
      </w:r>
      <w:r w:rsidR="00C63666" w:rsidRPr="00CC2E3D">
        <w:rPr>
          <w:lang w:val="en-GB"/>
        </w:rPr>
        <w:t xml:space="preserve">made on the </w:t>
      </w:r>
      <w:proofErr w:type="spellStart"/>
      <w:r w:rsidR="00C63666" w:rsidRPr="00CC2E3D">
        <w:rPr>
          <w:lang w:val="en-GB"/>
        </w:rPr>
        <w:t>Bozdoğan</w:t>
      </w:r>
      <w:proofErr w:type="spellEnd"/>
      <w:r w:rsidR="00C63666" w:rsidRPr="00CC2E3D">
        <w:rPr>
          <w:lang w:val="en-GB"/>
        </w:rPr>
        <w:t xml:space="preserve"> aqueduct</w:t>
      </w:r>
      <w:r w:rsidR="00B55C77" w:rsidRPr="00CC2E3D">
        <w:rPr>
          <w:lang w:val="en-GB"/>
        </w:rPr>
        <w:t xml:space="preserve">. Following this, a triangulation was constructed and a partial plan of Istanbul </w:t>
      </w:r>
      <w:r w:rsidR="001B5CDF" w:rsidRPr="00CC2E3D">
        <w:rPr>
          <w:lang w:val="en-GB"/>
        </w:rPr>
        <w:t xml:space="preserve">city </w:t>
      </w:r>
      <w:r w:rsidR="00B55C77" w:rsidRPr="00CC2E3D">
        <w:rPr>
          <w:lang w:val="en-GB"/>
        </w:rPr>
        <w:t>(scale= 1:500)</w:t>
      </w:r>
      <w:r w:rsidR="00B55C77">
        <w:rPr>
          <w:lang w:val="en-GB"/>
        </w:rPr>
        <w:t xml:space="preserve"> was drawn.</w:t>
      </w:r>
      <w:r w:rsidRPr="00BD00B9">
        <w:rPr>
          <w:rStyle w:val="DipnotBavurusu"/>
          <w:lang w:val="en-GB"/>
        </w:rPr>
        <w:footnoteReference w:id="52"/>
      </w:r>
      <w:r>
        <w:rPr>
          <w:lang w:val="en-GB"/>
        </w:rPr>
        <w:t xml:space="preserve"> </w:t>
      </w:r>
      <w:proofErr w:type="spellStart"/>
      <w:r w:rsidR="009E1173" w:rsidRPr="00EC227A">
        <w:rPr>
          <w:lang w:val="en-GB"/>
        </w:rPr>
        <w:t>Bosphorus</w:t>
      </w:r>
      <w:proofErr w:type="spellEnd"/>
      <w:r w:rsidR="009E1173" w:rsidRPr="00EC227A">
        <w:rPr>
          <w:lang w:val="en-GB"/>
        </w:rPr>
        <w:t xml:space="preserve"> </w:t>
      </w:r>
      <w:r w:rsidR="0034173B" w:rsidRPr="00EC227A">
        <w:rPr>
          <w:lang w:val="en-GB"/>
        </w:rPr>
        <w:t xml:space="preserve">would be triangulated </w:t>
      </w:r>
      <w:r w:rsidR="00824877" w:rsidRPr="00EC227A">
        <w:rPr>
          <w:lang w:val="en-GB"/>
        </w:rPr>
        <w:t xml:space="preserve">in 1916 by </w:t>
      </w:r>
      <w:r w:rsidR="0034173B" w:rsidRPr="00EC227A">
        <w:rPr>
          <w:lang w:val="en-GB"/>
        </w:rPr>
        <w:t>navy officers A</w:t>
      </w:r>
      <w:r w:rsidR="00824877" w:rsidRPr="00EC227A">
        <w:rPr>
          <w:lang w:val="en-GB"/>
        </w:rPr>
        <w:t xml:space="preserve">li, </w:t>
      </w:r>
      <w:proofErr w:type="spellStart"/>
      <w:r w:rsidR="00824877" w:rsidRPr="00EC227A">
        <w:rPr>
          <w:lang w:val="en-GB"/>
        </w:rPr>
        <w:t>Sezai</w:t>
      </w:r>
      <w:proofErr w:type="spellEnd"/>
      <w:r w:rsidR="00824877" w:rsidRPr="00EC227A">
        <w:rPr>
          <w:lang w:val="en-GB"/>
        </w:rPr>
        <w:t xml:space="preserve"> and </w:t>
      </w:r>
      <w:proofErr w:type="spellStart"/>
      <w:r w:rsidR="00824877" w:rsidRPr="00EC227A">
        <w:rPr>
          <w:lang w:val="en-GB"/>
        </w:rPr>
        <w:t>Burhanettin</w:t>
      </w:r>
      <w:proofErr w:type="spellEnd"/>
      <w:r w:rsidR="00824877" w:rsidRPr="00EC227A">
        <w:rPr>
          <w:lang w:val="en-GB"/>
        </w:rPr>
        <w:t xml:space="preserve"> on the</w:t>
      </w:r>
      <w:r w:rsidR="0034173B" w:rsidRPr="00EC227A">
        <w:rPr>
          <w:lang w:val="en-GB"/>
        </w:rPr>
        <w:t xml:space="preserve"> corvette </w:t>
      </w:r>
      <w:proofErr w:type="spellStart"/>
      <w:r w:rsidR="00824877" w:rsidRPr="00EC227A">
        <w:rPr>
          <w:i/>
          <w:iCs/>
          <w:lang w:val="en-GB"/>
        </w:rPr>
        <w:t>Zühaf</w:t>
      </w:r>
      <w:proofErr w:type="spellEnd"/>
      <w:r w:rsidR="00824877" w:rsidRPr="00EC227A">
        <w:rPr>
          <w:lang w:val="en-GB"/>
        </w:rPr>
        <w:t xml:space="preserve">, </w:t>
      </w:r>
      <w:r w:rsidR="0034173B" w:rsidRPr="00EC227A">
        <w:rPr>
          <w:lang w:val="en-GB"/>
        </w:rPr>
        <w:t xml:space="preserve">a survey vessel </w:t>
      </w:r>
      <w:r w:rsidR="00824877" w:rsidRPr="00EC227A">
        <w:rPr>
          <w:lang w:val="en-GB"/>
        </w:rPr>
        <w:t>of the Ottoman Navy.</w:t>
      </w:r>
      <w:r w:rsidR="00824877" w:rsidRPr="00EC227A">
        <w:rPr>
          <w:rStyle w:val="DipnotBavurusu"/>
          <w:lang w:val="en-GB"/>
        </w:rPr>
        <w:footnoteReference w:id="53"/>
      </w:r>
    </w:p>
    <w:p w:rsidR="00C27729" w:rsidRPr="00BD00B9" w:rsidRDefault="00C27729" w:rsidP="00C27729">
      <w:pPr>
        <w:spacing w:after="0"/>
        <w:jc w:val="both"/>
        <w:rPr>
          <w:lang w:val="en-GB"/>
        </w:rPr>
      </w:pPr>
    </w:p>
    <w:p w:rsidR="00B9228B" w:rsidRDefault="00424BE6" w:rsidP="00924789">
      <w:pPr>
        <w:spacing w:after="0"/>
        <w:jc w:val="both"/>
        <w:rPr>
          <w:b/>
          <w:bCs/>
          <w:sz w:val="24"/>
          <w:szCs w:val="24"/>
        </w:rPr>
      </w:pPr>
      <w:r w:rsidRPr="00924789">
        <w:rPr>
          <w:b/>
          <w:bCs/>
          <w:sz w:val="24"/>
          <w:szCs w:val="24"/>
          <w:lang w:val="en-GB"/>
        </w:rPr>
        <w:t xml:space="preserve">Cartography </w:t>
      </w:r>
      <w:r w:rsidR="00924789" w:rsidRPr="00924789">
        <w:rPr>
          <w:b/>
          <w:bCs/>
          <w:sz w:val="24"/>
          <w:szCs w:val="24"/>
          <w:lang w:val="en-GB"/>
        </w:rPr>
        <w:t xml:space="preserve">Office of the </w:t>
      </w:r>
      <w:r w:rsidRPr="00924789">
        <w:rPr>
          <w:b/>
          <w:bCs/>
          <w:sz w:val="24"/>
          <w:szCs w:val="24"/>
          <w:lang w:val="en-GB"/>
        </w:rPr>
        <w:t xml:space="preserve">General Staff </w:t>
      </w:r>
      <w:r w:rsidR="00924789" w:rsidRPr="00924789">
        <w:rPr>
          <w:b/>
          <w:bCs/>
          <w:sz w:val="24"/>
          <w:szCs w:val="24"/>
          <w:lang w:val="en-GB"/>
        </w:rPr>
        <w:t>Department</w:t>
      </w:r>
      <w:r w:rsidR="00924789">
        <w:rPr>
          <w:b/>
          <w:bCs/>
          <w:sz w:val="24"/>
          <w:szCs w:val="24"/>
        </w:rPr>
        <w:t xml:space="preserve"> </w:t>
      </w:r>
      <w:r>
        <w:rPr>
          <w:b/>
          <w:bCs/>
          <w:sz w:val="24"/>
          <w:szCs w:val="24"/>
        </w:rPr>
        <w:t>(</w:t>
      </w:r>
      <w:r w:rsidR="00924789">
        <w:rPr>
          <w:b/>
          <w:bCs/>
          <w:sz w:val="24"/>
          <w:szCs w:val="24"/>
        </w:rPr>
        <w:t>Erkan-ı Harbiye-</w:t>
      </w:r>
      <w:r w:rsidR="00924789" w:rsidRPr="00FC1831">
        <w:rPr>
          <w:b/>
          <w:bCs/>
          <w:sz w:val="24"/>
          <w:szCs w:val="24"/>
        </w:rPr>
        <w:t>i Umumiye Dairesi Harita Şubesi</w:t>
      </w:r>
      <w:r>
        <w:rPr>
          <w:b/>
          <w:bCs/>
          <w:sz w:val="24"/>
          <w:szCs w:val="24"/>
        </w:rPr>
        <w:t>)</w:t>
      </w:r>
    </w:p>
    <w:p w:rsidR="007A44E3" w:rsidRDefault="007A44E3" w:rsidP="007A44E3">
      <w:pPr>
        <w:spacing w:after="0"/>
        <w:jc w:val="both"/>
        <w:rPr>
          <w:b/>
          <w:bCs/>
          <w:sz w:val="24"/>
          <w:szCs w:val="24"/>
        </w:rPr>
      </w:pPr>
    </w:p>
    <w:p w:rsidR="00017AA2" w:rsidRDefault="00924789" w:rsidP="009E25EF">
      <w:pPr>
        <w:spacing w:after="0"/>
        <w:jc w:val="both"/>
      </w:pPr>
      <w:r>
        <w:rPr>
          <w:lang w:val="en-GB"/>
        </w:rPr>
        <w:t xml:space="preserve">The work undertaken to modernise the </w:t>
      </w:r>
      <w:r w:rsidR="00482667">
        <w:rPr>
          <w:lang w:val="en-GB"/>
        </w:rPr>
        <w:t xml:space="preserve">administration of the </w:t>
      </w:r>
      <w:r>
        <w:rPr>
          <w:lang w:val="en-GB"/>
        </w:rPr>
        <w:t>Ottoman State and its army in the 19</w:t>
      </w:r>
      <w:r w:rsidRPr="00924789">
        <w:rPr>
          <w:vertAlign w:val="superscript"/>
          <w:lang w:val="en-GB"/>
        </w:rPr>
        <w:t>th</w:t>
      </w:r>
      <w:r>
        <w:rPr>
          <w:lang w:val="en-GB"/>
        </w:rPr>
        <w:t xml:space="preserve"> century</w:t>
      </w:r>
      <w:r w:rsidR="00482667">
        <w:rPr>
          <w:lang w:val="en-GB"/>
        </w:rPr>
        <w:t xml:space="preserve"> paved the way for the foundation of the </w:t>
      </w:r>
      <w:r w:rsidR="00424BE6" w:rsidRPr="00424BE6">
        <w:rPr>
          <w:lang w:val="en-GB"/>
        </w:rPr>
        <w:t xml:space="preserve">General Staff </w:t>
      </w:r>
      <w:r>
        <w:rPr>
          <w:lang w:val="en-GB"/>
        </w:rPr>
        <w:t xml:space="preserve">Department </w:t>
      </w:r>
      <w:r w:rsidR="00424BE6" w:rsidRPr="00424BE6">
        <w:rPr>
          <w:lang w:val="en-GB"/>
        </w:rPr>
        <w:t>(</w:t>
      </w:r>
      <w:proofErr w:type="spellStart"/>
      <w:r w:rsidR="007C0D38" w:rsidRPr="00424BE6">
        <w:rPr>
          <w:lang w:val="en-GB"/>
        </w:rPr>
        <w:t>Erkan</w:t>
      </w:r>
      <w:proofErr w:type="spellEnd"/>
      <w:r w:rsidR="007C0D38" w:rsidRPr="00424BE6">
        <w:rPr>
          <w:lang w:val="en-GB"/>
        </w:rPr>
        <w:t xml:space="preserve">-ı </w:t>
      </w:r>
      <w:proofErr w:type="spellStart"/>
      <w:r w:rsidR="007C0D38" w:rsidRPr="00424BE6">
        <w:rPr>
          <w:lang w:val="en-GB"/>
        </w:rPr>
        <w:t>Harbiye</w:t>
      </w:r>
      <w:proofErr w:type="spellEnd"/>
      <w:r w:rsidR="00482667">
        <w:rPr>
          <w:lang w:val="en-GB"/>
        </w:rPr>
        <w:t xml:space="preserve">-I </w:t>
      </w:r>
      <w:proofErr w:type="spellStart"/>
      <w:r w:rsidR="00482667">
        <w:rPr>
          <w:lang w:val="en-GB"/>
        </w:rPr>
        <w:t>Umumiye</w:t>
      </w:r>
      <w:proofErr w:type="spellEnd"/>
      <w:r w:rsidR="00482667">
        <w:rPr>
          <w:lang w:val="en-GB"/>
        </w:rPr>
        <w:t xml:space="preserve"> </w:t>
      </w:r>
      <w:proofErr w:type="spellStart"/>
      <w:r w:rsidR="00482667">
        <w:rPr>
          <w:lang w:val="en-GB"/>
        </w:rPr>
        <w:t>D</w:t>
      </w:r>
      <w:r w:rsidR="007C0D38" w:rsidRPr="00424BE6">
        <w:rPr>
          <w:lang w:val="en-GB"/>
        </w:rPr>
        <w:t>airesi</w:t>
      </w:r>
      <w:proofErr w:type="spellEnd"/>
      <w:r w:rsidR="00424BE6" w:rsidRPr="00424BE6">
        <w:rPr>
          <w:lang w:val="en-GB"/>
        </w:rPr>
        <w:t xml:space="preserve">) </w:t>
      </w:r>
      <w:r>
        <w:rPr>
          <w:lang w:val="en-GB"/>
        </w:rPr>
        <w:t xml:space="preserve">in </w:t>
      </w:r>
      <w:r w:rsidR="007C0D38" w:rsidRPr="00424BE6">
        <w:rPr>
          <w:lang w:val="en-GB"/>
        </w:rPr>
        <w:t>1860</w:t>
      </w:r>
      <w:r w:rsidR="00482667">
        <w:rPr>
          <w:lang w:val="en-GB"/>
        </w:rPr>
        <w:t xml:space="preserve"> within the </w:t>
      </w:r>
      <w:r w:rsidR="00482667" w:rsidRPr="002D493C">
        <w:rPr>
          <w:lang w:val="en-GB"/>
        </w:rPr>
        <w:t xml:space="preserve">Ministry of </w:t>
      </w:r>
      <w:r w:rsidR="002D493C" w:rsidRPr="002D493C">
        <w:rPr>
          <w:lang w:val="en-GB"/>
        </w:rPr>
        <w:t>War (</w:t>
      </w:r>
      <w:proofErr w:type="spellStart"/>
      <w:r w:rsidR="002D493C" w:rsidRPr="002D493C">
        <w:rPr>
          <w:i/>
          <w:iCs/>
          <w:lang w:val="en-GB"/>
        </w:rPr>
        <w:t>Harbiye</w:t>
      </w:r>
      <w:proofErr w:type="spellEnd"/>
      <w:r w:rsidR="002D493C" w:rsidRPr="002D493C">
        <w:rPr>
          <w:i/>
          <w:iCs/>
          <w:lang w:val="en-GB"/>
        </w:rPr>
        <w:t xml:space="preserve"> </w:t>
      </w:r>
      <w:proofErr w:type="spellStart"/>
      <w:r w:rsidR="002D493C" w:rsidRPr="002D493C">
        <w:rPr>
          <w:i/>
          <w:iCs/>
          <w:lang w:val="en-GB"/>
        </w:rPr>
        <w:t>Nezareti</w:t>
      </w:r>
      <w:proofErr w:type="spellEnd"/>
      <w:r w:rsidR="002D493C" w:rsidRPr="002D493C">
        <w:rPr>
          <w:lang w:val="en-GB"/>
        </w:rPr>
        <w:t>)</w:t>
      </w:r>
      <w:r w:rsidR="00482667" w:rsidRPr="002D493C">
        <w:rPr>
          <w:lang w:val="en-GB"/>
        </w:rPr>
        <w:t>.</w:t>
      </w:r>
      <w:r w:rsidR="00482667">
        <w:rPr>
          <w:lang w:val="en-GB"/>
        </w:rPr>
        <w:t xml:space="preserve"> The depa</w:t>
      </w:r>
      <w:r w:rsidR="004070AD">
        <w:rPr>
          <w:lang w:val="en-GB"/>
        </w:rPr>
        <w:t xml:space="preserve">rtment was founded by the field </w:t>
      </w:r>
      <w:r w:rsidR="00482667">
        <w:rPr>
          <w:lang w:val="en-GB"/>
        </w:rPr>
        <w:t xml:space="preserve">marshal </w:t>
      </w:r>
      <w:proofErr w:type="spellStart"/>
      <w:r w:rsidR="00441486" w:rsidRPr="00424BE6">
        <w:rPr>
          <w:lang w:val="en-GB"/>
        </w:rPr>
        <w:t>Namık</w:t>
      </w:r>
      <w:proofErr w:type="spellEnd"/>
      <w:r w:rsidR="00441486" w:rsidRPr="00424BE6">
        <w:rPr>
          <w:lang w:val="en-GB"/>
        </w:rPr>
        <w:t xml:space="preserve"> Pa</w:t>
      </w:r>
      <w:r w:rsidR="00482667">
        <w:rPr>
          <w:lang w:val="en-GB"/>
        </w:rPr>
        <w:t xml:space="preserve">sha (1804-1892) who was also charged with the </w:t>
      </w:r>
      <w:r w:rsidR="009E25EF">
        <w:rPr>
          <w:lang w:val="en-GB"/>
        </w:rPr>
        <w:t>foundation of the Military Schoo</w:t>
      </w:r>
      <w:r w:rsidR="00482667">
        <w:rPr>
          <w:lang w:val="en-GB"/>
        </w:rPr>
        <w:t xml:space="preserve">l in 1834. </w:t>
      </w:r>
      <w:r w:rsidR="00190302">
        <w:rPr>
          <w:lang w:val="en-GB"/>
        </w:rPr>
        <w:t>During its early years,</w:t>
      </w:r>
      <w:r w:rsidR="0046670A">
        <w:rPr>
          <w:lang w:val="en-GB"/>
        </w:rPr>
        <w:t xml:space="preserve"> t</w:t>
      </w:r>
      <w:r w:rsidR="00190302">
        <w:rPr>
          <w:lang w:val="en-GB"/>
        </w:rPr>
        <w:t xml:space="preserve">he General Staff Department produced only </w:t>
      </w:r>
      <w:r w:rsidR="0046670A">
        <w:rPr>
          <w:lang w:val="en-GB"/>
        </w:rPr>
        <w:t>maps</w:t>
      </w:r>
      <w:r w:rsidR="00177B91">
        <w:rPr>
          <w:lang w:val="en-GB"/>
        </w:rPr>
        <w:t xml:space="preserve"> of fortified places and regional maps of the Empire.</w:t>
      </w:r>
      <w:r w:rsidR="00177B91">
        <w:rPr>
          <w:rStyle w:val="DipnotBavurusu"/>
          <w:lang w:val="en-GB"/>
        </w:rPr>
        <w:footnoteReference w:id="54"/>
      </w:r>
      <w:r w:rsidR="00475E9A">
        <w:rPr>
          <w:lang w:val="en-GB"/>
        </w:rPr>
        <w:t xml:space="preserve"> The Cartography Office of the General Staff Department became established in 1880</w:t>
      </w:r>
      <w:r w:rsidR="006278CD">
        <w:rPr>
          <w:lang w:val="en-GB"/>
        </w:rPr>
        <w:t xml:space="preserve">. </w:t>
      </w:r>
      <w:r w:rsidR="006B75B3">
        <w:rPr>
          <w:lang w:val="en-GB"/>
        </w:rPr>
        <w:t>Named “Technical Office</w:t>
      </w:r>
      <w:r w:rsidR="007324E4">
        <w:rPr>
          <w:lang w:val="en-GB"/>
        </w:rPr>
        <w:t xml:space="preserve"> Nr.5</w:t>
      </w:r>
      <w:r w:rsidR="006B75B3">
        <w:rPr>
          <w:lang w:val="en-GB"/>
        </w:rPr>
        <w:t xml:space="preserve">” </w:t>
      </w:r>
      <w:r w:rsidR="006B75B3" w:rsidRPr="007324E4">
        <w:rPr>
          <w:lang w:val="en-GB"/>
        </w:rPr>
        <w:t>(</w:t>
      </w:r>
      <w:r w:rsidR="007324E4">
        <w:rPr>
          <w:i/>
          <w:iCs/>
          <w:lang w:val="en-GB"/>
        </w:rPr>
        <w:t xml:space="preserve">5. </w:t>
      </w:r>
      <w:r w:rsidR="006B75B3" w:rsidRPr="006B75B3">
        <w:rPr>
          <w:i/>
          <w:iCs/>
          <w:lang w:val="en-GB"/>
        </w:rPr>
        <w:t xml:space="preserve">Fen </w:t>
      </w:r>
      <w:proofErr w:type="spellStart"/>
      <w:r w:rsidR="006B75B3" w:rsidRPr="006B75B3">
        <w:rPr>
          <w:i/>
          <w:iCs/>
          <w:lang w:val="en-GB"/>
        </w:rPr>
        <w:t>Şubesi</w:t>
      </w:r>
      <w:proofErr w:type="spellEnd"/>
      <w:r w:rsidR="006B75B3">
        <w:rPr>
          <w:lang w:val="en-GB"/>
        </w:rPr>
        <w:t xml:space="preserve">), </w:t>
      </w:r>
      <w:r w:rsidR="007324E4">
        <w:rPr>
          <w:lang w:val="en-GB"/>
        </w:rPr>
        <w:t xml:space="preserve">its staff probably consisted of graduates of the Military School. The office </w:t>
      </w:r>
      <w:r w:rsidR="00475E9A">
        <w:rPr>
          <w:lang w:val="en-GB"/>
        </w:rPr>
        <w:t xml:space="preserve">was given the task of producing the maps of Anatolia and the Balkans by Field Marshall von </w:t>
      </w:r>
      <w:proofErr w:type="spellStart"/>
      <w:r w:rsidR="00475E9A">
        <w:rPr>
          <w:lang w:val="en-GB"/>
        </w:rPr>
        <w:t>der</w:t>
      </w:r>
      <w:proofErr w:type="spellEnd"/>
      <w:r w:rsidR="00475E9A">
        <w:rPr>
          <w:lang w:val="en-GB"/>
        </w:rPr>
        <w:t xml:space="preserve"> </w:t>
      </w:r>
      <w:proofErr w:type="spellStart"/>
      <w:r w:rsidR="00475E9A">
        <w:rPr>
          <w:lang w:val="en-GB"/>
        </w:rPr>
        <w:t>Goltz</w:t>
      </w:r>
      <w:proofErr w:type="spellEnd"/>
      <w:r w:rsidR="00475E9A">
        <w:rPr>
          <w:lang w:val="en-GB"/>
        </w:rPr>
        <w:t xml:space="preserve"> Pasha</w:t>
      </w:r>
      <w:r w:rsidR="006278CD">
        <w:rPr>
          <w:lang w:val="en-GB"/>
        </w:rPr>
        <w:t xml:space="preserve"> who was entrusted with the re-organisation of the Ottoman army after the Turco-Russian War of 1877-78. </w:t>
      </w:r>
      <w:proofErr w:type="spellStart"/>
      <w:r w:rsidR="00017AA2">
        <w:t>The</w:t>
      </w:r>
      <w:proofErr w:type="spellEnd"/>
      <w:r w:rsidR="00017AA2">
        <w:t xml:space="preserve"> Office </w:t>
      </w:r>
      <w:proofErr w:type="spellStart"/>
      <w:r w:rsidR="00017AA2">
        <w:t>published</w:t>
      </w:r>
      <w:proofErr w:type="spellEnd"/>
      <w:r w:rsidR="00017AA2">
        <w:t xml:space="preserve"> in 1892 a </w:t>
      </w:r>
      <w:proofErr w:type="spellStart"/>
      <w:r w:rsidR="00017AA2">
        <w:t>map</w:t>
      </w:r>
      <w:proofErr w:type="spellEnd"/>
      <w:r w:rsidR="00017AA2">
        <w:t xml:space="preserve"> of </w:t>
      </w:r>
      <w:proofErr w:type="spellStart"/>
      <w:r w:rsidR="00017AA2">
        <w:t>the</w:t>
      </w:r>
      <w:proofErr w:type="spellEnd"/>
      <w:r w:rsidR="00017AA2">
        <w:t xml:space="preserve"> </w:t>
      </w:r>
      <w:proofErr w:type="spellStart"/>
      <w:r w:rsidR="00017AA2">
        <w:t>Balkans</w:t>
      </w:r>
      <w:proofErr w:type="spellEnd"/>
      <w:r w:rsidR="00017AA2">
        <w:t xml:space="preserve">, </w:t>
      </w:r>
      <w:proofErr w:type="spellStart"/>
      <w:r w:rsidR="00017AA2">
        <w:t>based</w:t>
      </w:r>
      <w:proofErr w:type="spellEnd"/>
      <w:r w:rsidR="00017AA2">
        <w:t xml:space="preserve"> on </w:t>
      </w:r>
      <w:proofErr w:type="spellStart"/>
      <w:r w:rsidR="00017AA2">
        <w:t>maps</w:t>
      </w:r>
      <w:proofErr w:type="spellEnd"/>
      <w:r w:rsidR="00017AA2">
        <w:t xml:space="preserve"> </w:t>
      </w:r>
      <w:proofErr w:type="spellStart"/>
      <w:r w:rsidR="00017AA2">
        <w:t>previously</w:t>
      </w:r>
      <w:proofErr w:type="spellEnd"/>
      <w:r w:rsidR="00017AA2">
        <w:t xml:space="preserve"> </w:t>
      </w:r>
      <w:proofErr w:type="spellStart"/>
      <w:r w:rsidR="00017AA2">
        <w:t>made</w:t>
      </w:r>
      <w:proofErr w:type="spellEnd"/>
      <w:r w:rsidR="00017AA2">
        <w:t xml:space="preserve"> </w:t>
      </w:r>
      <w:proofErr w:type="spellStart"/>
      <w:r w:rsidR="00017AA2">
        <w:t>by</w:t>
      </w:r>
      <w:proofErr w:type="spellEnd"/>
      <w:r w:rsidR="00017AA2">
        <w:t xml:space="preserve"> </w:t>
      </w:r>
      <w:proofErr w:type="spellStart"/>
      <w:r w:rsidR="00017AA2">
        <w:t>Austrians</w:t>
      </w:r>
      <w:proofErr w:type="spellEnd"/>
      <w:r w:rsidR="00017AA2">
        <w:t xml:space="preserve"> </w:t>
      </w:r>
      <w:proofErr w:type="spellStart"/>
      <w:r w:rsidR="00017AA2">
        <w:t>and</w:t>
      </w:r>
      <w:proofErr w:type="spellEnd"/>
      <w:r w:rsidR="00017AA2">
        <w:t xml:space="preserve"> </w:t>
      </w:r>
      <w:proofErr w:type="spellStart"/>
      <w:r w:rsidR="00017AA2">
        <w:t>Russians</w:t>
      </w:r>
      <w:proofErr w:type="spellEnd"/>
      <w:r w:rsidR="00017AA2">
        <w:t xml:space="preserve">, </w:t>
      </w:r>
      <w:proofErr w:type="spellStart"/>
      <w:r w:rsidR="00017AA2">
        <w:t>and</w:t>
      </w:r>
      <w:proofErr w:type="spellEnd"/>
      <w:r w:rsidR="00017AA2">
        <w:t xml:space="preserve"> </w:t>
      </w:r>
      <w:proofErr w:type="spellStart"/>
      <w:r w:rsidR="00017AA2">
        <w:t>performing</w:t>
      </w:r>
      <w:proofErr w:type="spellEnd"/>
      <w:r w:rsidR="00017AA2">
        <w:t xml:space="preserve"> a </w:t>
      </w:r>
      <w:proofErr w:type="spellStart"/>
      <w:r w:rsidR="00017AA2">
        <w:t>number</w:t>
      </w:r>
      <w:proofErr w:type="spellEnd"/>
      <w:r w:rsidR="00017AA2">
        <w:t xml:space="preserve"> of </w:t>
      </w:r>
      <w:proofErr w:type="spellStart"/>
      <w:r w:rsidR="00017AA2">
        <w:t>mesaurements</w:t>
      </w:r>
      <w:proofErr w:type="spellEnd"/>
      <w:r w:rsidR="00017AA2">
        <w:t xml:space="preserve"> on </w:t>
      </w:r>
      <w:proofErr w:type="spellStart"/>
      <w:r w:rsidR="00017AA2">
        <w:t>the</w:t>
      </w:r>
      <w:proofErr w:type="spellEnd"/>
      <w:r w:rsidR="00017AA2">
        <w:t xml:space="preserve"> </w:t>
      </w:r>
      <w:proofErr w:type="spellStart"/>
      <w:r w:rsidR="00017AA2">
        <w:t>field</w:t>
      </w:r>
      <w:proofErr w:type="spellEnd"/>
      <w:r w:rsidR="00017AA2" w:rsidRPr="00017AA2">
        <w:t>.</w:t>
      </w:r>
      <w:r w:rsidR="00017AA2">
        <w:rPr>
          <w:lang w:val="en-GB"/>
        </w:rPr>
        <w:t xml:space="preserve"> </w:t>
      </w:r>
      <w:r w:rsidR="004D5CBF">
        <w:rPr>
          <w:lang w:val="en-GB"/>
        </w:rPr>
        <w:t xml:space="preserve">The Anatolian map published in 1895 was based on </w:t>
      </w:r>
      <w:r w:rsidR="00B569D2">
        <w:rPr>
          <w:lang w:val="en-GB"/>
        </w:rPr>
        <w:t xml:space="preserve">some new fieldwork but mostly </w:t>
      </w:r>
      <w:r w:rsidR="009E25EF" w:rsidRPr="00CC2E3D">
        <w:rPr>
          <w:lang w:val="en-GB"/>
        </w:rPr>
        <w:t xml:space="preserve">drew from </w:t>
      </w:r>
      <w:r w:rsidR="00B81962" w:rsidRPr="00CC2E3D">
        <w:rPr>
          <w:lang w:val="en-GB"/>
        </w:rPr>
        <w:t>H</w:t>
      </w:r>
      <w:r w:rsidR="00B81962">
        <w:rPr>
          <w:lang w:val="en-GB"/>
        </w:rPr>
        <w:t xml:space="preserve">einrich </w:t>
      </w:r>
      <w:proofErr w:type="spellStart"/>
      <w:r w:rsidR="004D5CBF">
        <w:rPr>
          <w:lang w:val="en-GB"/>
        </w:rPr>
        <w:t>Kiepert’s</w:t>
      </w:r>
      <w:proofErr w:type="spellEnd"/>
      <w:r w:rsidR="004D5CBF">
        <w:rPr>
          <w:lang w:val="en-GB"/>
        </w:rPr>
        <w:t xml:space="preserve"> map</w:t>
      </w:r>
      <w:r w:rsidR="00B81962">
        <w:rPr>
          <w:lang w:val="en-GB"/>
        </w:rPr>
        <w:t>s</w:t>
      </w:r>
      <w:r w:rsidR="004D5CBF">
        <w:rPr>
          <w:lang w:val="en-GB"/>
        </w:rPr>
        <w:t xml:space="preserve"> of A</w:t>
      </w:r>
      <w:r w:rsidR="00B81962">
        <w:rPr>
          <w:lang w:val="en-GB"/>
        </w:rPr>
        <w:t>sia Minor</w:t>
      </w:r>
      <w:r w:rsidR="002F13B0">
        <w:rPr>
          <w:lang w:val="en-GB"/>
        </w:rPr>
        <w:t>.</w:t>
      </w:r>
      <w:r w:rsidR="002F13B0" w:rsidRPr="002F13B0">
        <w:rPr>
          <w:rStyle w:val="DipnotBavurusu"/>
          <w:lang w:val="en-GB"/>
        </w:rPr>
        <w:t xml:space="preserve"> </w:t>
      </w:r>
      <w:r w:rsidR="002F13B0">
        <w:rPr>
          <w:rStyle w:val="DipnotBavurusu"/>
          <w:lang w:val="en-GB"/>
        </w:rPr>
        <w:footnoteReference w:id="55"/>
      </w:r>
      <w:r w:rsidR="005746F2">
        <w:t xml:space="preserve"> </w:t>
      </w:r>
    </w:p>
    <w:p w:rsidR="00B81962" w:rsidRDefault="00B81962" w:rsidP="007324E4">
      <w:pPr>
        <w:spacing w:after="0"/>
        <w:jc w:val="both"/>
      </w:pPr>
    </w:p>
    <w:p w:rsidR="00475E9A" w:rsidRDefault="005746F2" w:rsidP="003C2B04">
      <w:pPr>
        <w:jc w:val="both"/>
        <w:rPr>
          <w:lang w:val="en-GB"/>
        </w:rPr>
      </w:pPr>
      <w:r w:rsidRPr="00C51DAF">
        <w:rPr>
          <w:lang w:val="en-GB"/>
        </w:rPr>
        <w:t xml:space="preserve">The most original work of the </w:t>
      </w:r>
      <w:r w:rsidR="00C51DAF">
        <w:rPr>
          <w:lang w:val="en-GB"/>
        </w:rPr>
        <w:t>Car</w:t>
      </w:r>
      <w:r w:rsidRPr="00C51DAF">
        <w:rPr>
          <w:lang w:val="en-GB"/>
        </w:rPr>
        <w:t xml:space="preserve">tography Department was carried on in </w:t>
      </w:r>
      <w:proofErr w:type="spellStart"/>
      <w:r w:rsidRPr="00C51DAF">
        <w:rPr>
          <w:lang w:val="en-GB"/>
        </w:rPr>
        <w:t>Eskişehir</w:t>
      </w:r>
      <w:proofErr w:type="spellEnd"/>
      <w:r w:rsidRPr="00C51DAF">
        <w:rPr>
          <w:lang w:val="en-GB"/>
        </w:rPr>
        <w:t xml:space="preserve"> in 1896. During this 6-month</w:t>
      </w:r>
      <w:r w:rsidR="00C51DAF" w:rsidRPr="00C51DAF">
        <w:rPr>
          <w:lang w:val="en-GB"/>
        </w:rPr>
        <w:t>-p</w:t>
      </w:r>
      <w:r w:rsidRPr="00C51DAF">
        <w:rPr>
          <w:lang w:val="en-GB"/>
        </w:rPr>
        <w:t xml:space="preserve">roject, Turkish staff captains in collaboration with two French </w:t>
      </w:r>
      <w:r w:rsidR="00C51DAF" w:rsidRPr="00C51DAF">
        <w:rPr>
          <w:lang w:val="en-GB"/>
        </w:rPr>
        <w:t xml:space="preserve">officers </w:t>
      </w:r>
      <w:r w:rsidR="00C51DAF">
        <w:rPr>
          <w:lang w:val="en-GB"/>
        </w:rPr>
        <w:t xml:space="preserve">started the </w:t>
      </w:r>
      <w:r w:rsidR="00C51DAF">
        <w:rPr>
          <w:lang w:val="en-GB"/>
        </w:rPr>
        <w:lastRenderedPageBreak/>
        <w:t xml:space="preserve">triangulation of the Ottoman Empire and performed geodetic measurements </w:t>
      </w:r>
      <w:r w:rsidR="00DE7C8D">
        <w:rPr>
          <w:lang w:val="en-GB"/>
        </w:rPr>
        <w:t>with</w:t>
      </w:r>
      <w:r w:rsidR="00DE7C8D" w:rsidRPr="00CC2E3D">
        <w:rPr>
          <w:lang w:val="en-GB"/>
        </w:rPr>
        <w:t xml:space="preserve"> gravimetr</w:t>
      </w:r>
      <w:r w:rsidR="009E25EF" w:rsidRPr="00CC2E3D">
        <w:rPr>
          <w:lang w:val="en-GB"/>
        </w:rPr>
        <w:t>ic and astronomical instruments a</w:t>
      </w:r>
      <w:r w:rsidR="003C2B04" w:rsidRPr="00CC2E3D">
        <w:rPr>
          <w:lang w:val="en-GB"/>
        </w:rPr>
        <w:t xml:space="preserve">s well as </w:t>
      </w:r>
      <w:r w:rsidR="00DE7C8D" w:rsidRPr="00CC2E3D">
        <w:rPr>
          <w:lang w:val="en-GB"/>
        </w:rPr>
        <w:t>a</w:t>
      </w:r>
      <w:r w:rsidR="00DE7C8D">
        <w:rPr>
          <w:lang w:val="en-GB"/>
        </w:rPr>
        <w:t xml:space="preserve"> theodolite purchased from France. </w:t>
      </w:r>
      <w:r w:rsidR="00DE7C8D">
        <w:rPr>
          <w:rStyle w:val="DipnotBavurusu"/>
          <w:lang w:val="en-GB"/>
        </w:rPr>
        <w:footnoteReference w:id="56"/>
      </w:r>
      <w:r w:rsidR="008D568B">
        <w:rPr>
          <w:lang w:val="en-GB"/>
        </w:rPr>
        <w:t xml:space="preserve"> Unfortunately this project failed due to political reasons.</w:t>
      </w:r>
    </w:p>
    <w:p w:rsidR="003A1B00" w:rsidRPr="006B75B3" w:rsidRDefault="006B498E" w:rsidP="003C2B04">
      <w:pPr>
        <w:spacing w:after="0"/>
        <w:jc w:val="both"/>
        <w:rPr>
          <w:sz w:val="24"/>
          <w:szCs w:val="24"/>
          <w:lang w:val="en-GB"/>
        </w:rPr>
      </w:pPr>
      <w:r>
        <w:rPr>
          <w:lang w:val="en-GB"/>
        </w:rPr>
        <w:t xml:space="preserve">A </w:t>
      </w:r>
      <w:r w:rsidR="006323F9">
        <w:rPr>
          <w:lang w:val="en-GB"/>
        </w:rPr>
        <w:t xml:space="preserve">topographic </w:t>
      </w:r>
      <w:r w:rsidR="003A1B00" w:rsidRPr="006B75B3">
        <w:rPr>
          <w:lang w:val="en-GB"/>
        </w:rPr>
        <w:t xml:space="preserve">map </w:t>
      </w:r>
      <w:r w:rsidR="002F13B0">
        <w:rPr>
          <w:lang w:val="en-GB"/>
        </w:rPr>
        <w:t xml:space="preserve">of the Eastern Marmara region was </w:t>
      </w:r>
      <w:r w:rsidR="003A1B00" w:rsidRPr="006B75B3">
        <w:rPr>
          <w:lang w:val="en-GB"/>
        </w:rPr>
        <w:t xml:space="preserve">drawn </w:t>
      </w:r>
      <w:r w:rsidR="006B75B3">
        <w:rPr>
          <w:lang w:val="en-GB"/>
        </w:rPr>
        <w:t xml:space="preserve">and printed </w:t>
      </w:r>
      <w:r w:rsidR="003A1B00" w:rsidRPr="006B75B3">
        <w:rPr>
          <w:lang w:val="en-GB"/>
        </w:rPr>
        <w:t>(</w:t>
      </w:r>
      <w:proofErr w:type="spellStart"/>
      <w:r w:rsidR="006B75B3" w:rsidRPr="006B75B3">
        <w:rPr>
          <w:i/>
          <w:iCs/>
          <w:lang w:val="en-GB"/>
        </w:rPr>
        <w:t>bi’t-</w:t>
      </w:r>
      <w:r w:rsidR="003A1B00" w:rsidRPr="006B75B3">
        <w:rPr>
          <w:i/>
          <w:iCs/>
          <w:lang w:val="en-GB"/>
        </w:rPr>
        <w:t>tersim</w:t>
      </w:r>
      <w:proofErr w:type="spellEnd"/>
      <w:r w:rsidR="006B75B3">
        <w:rPr>
          <w:i/>
          <w:iCs/>
          <w:lang w:val="en-GB"/>
        </w:rPr>
        <w:t xml:space="preserve"> </w:t>
      </w:r>
      <w:r w:rsidR="003A1B00" w:rsidRPr="006B75B3">
        <w:rPr>
          <w:i/>
          <w:iCs/>
          <w:lang w:val="en-GB"/>
        </w:rPr>
        <w:t>tab</w:t>
      </w:r>
      <w:r w:rsidR="003A1B00" w:rsidRPr="006B75B3">
        <w:rPr>
          <w:lang w:val="en-GB"/>
        </w:rPr>
        <w:t xml:space="preserve">) by the </w:t>
      </w:r>
      <w:r w:rsidR="003A1B00" w:rsidRPr="000A6D18">
        <w:rPr>
          <w:lang w:val="en-GB"/>
        </w:rPr>
        <w:t xml:space="preserve">General Staff Department display the </w:t>
      </w:r>
      <w:proofErr w:type="spellStart"/>
      <w:r w:rsidR="003A1B00" w:rsidRPr="000A6D18">
        <w:rPr>
          <w:lang w:val="en-GB"/>
        </w:rPr>
        <w:t>Bosphorus</w:t>
      </w:r>
      <w:proofErr w:type="spellEnd"/>
      <w:r w:rsidR="003A1B00" w:rsidRPr="000A6D18">
        <w:rPr>
          <w:lang w:val="en-GB"/>
        </w:rPr>
        <w:t xml:space="preserve"> and the Dardanelles. Dated 1299 (1881-82) this topographic map</w:t>
      </w:r>
      <w:r w:rsidR="00646BA1" w:rsidRPr="000A6D18">
        <w:rPr>
          <w:lang w:val="en-GB"/>
        </w:rPr>
        <w:t xml:space="preserve"> depicts </w:t>
      </w:r>
      <w:r w:rsidRPr="000A6D18">
        <w:rPr>
          <w:lang w:val="en-GB"/>
        </w:rPr>
        <w:t xml:space="preserve">a </w:t>
      </w:r>
      <w:r w:rsidR="00646BA1" w:rsidRPr="000A6D18">
        <w:rPr>
          <w:lang w:val="en-GB"/>
        </w:rPr>
        <w:t>portion of the railway line (</w:t>
      </w:r>
      <w:proofErr w:type="spellStart"/>
      <w:r w:rsidR="00646BA1" w:rsidRPr="000A6D18">
        <w:rPr>
          <w:i/>
          <w:iCs/>
          <w:lang w:val="en-GB"/>
        </w:rPr>
        <w:t>Rumeli</w:t>
      </w:r>
      <w:proofErr w:type="spellEnd"/>
      <w:r w:rsidR="00646BA1" w:rsidRPr="000A6D18">
        <w:rPr>
          <w:i/>
          <w:iCs/>
          <w:lang w:val="en-GB"/>
        </w:rPr>
        <w:t xml:space="preserve"> </w:t>
      </w:r>
      <w:proofErr w:type="spellStart"/>
      <w:r w:rsidR="00646BA1" w:rsidRPr="000A6D18">
        <w:rPr>
          <w:i/>
          <w:iCs/>
          <w:lang w:val="en-GB"/>
        </w:rPr>
        <w:t>Demiryolu</w:t>
      </w:r>
      <w:proofErr w:type="spellEnd"/>
      <w:r w:rsidR="00646BA1" w:rsidRPr="000A6D18">
        <w:rPr>
          <w:lang w:val="en-GB"/>
        </w:rPr>
        <w:t xml:space="preserve">) starting from </w:t>
      </w:r>
      <w:proofErr w:type="spellStart"/>
      <w:r w:rsidR="00646BA1" w:rsidRPr="000A6D18">
        <w:rPr>
          <w:lang w:val="en-GB"/>
        </w:rPr>
        <w:t>Sirkeci</w:t>
      </w:r>
      <w:proofErr w:type="spellEnd"/>
      <w:r w:rsidRPr="000A6D18">
        <w:rPr>
          <w:lang w:val="en-GB"/>
        </w:rPr>
        <w:t xml:space="preserve">, running through Thrace </w:t>
      </w:r>
      <w:r w:rsidR="00646BA1" w:rsidRPr="000A6D18">
        <w:rPr>
          <w:lang w:val="en-GB"/>
        </w:rPr>
        <w:t>and linking the capital city with Balkan cities</w:t>
      </w:r>
      <w:r w:rsidR="00863300" w:rsidRPr="000A6D18">
        <w:rPr>
          <w:lang w:val="en-GB"/>
        </w:rPr>
        <w:t xml:space="preserve"> (</w:t>
      </w:r>
      <w:r w:rsidR="00863300" w:rsidRPr="000A6D18">
        <w:rPr>
          <w:b/>
          <w:bCs/>
          <w:lang w:val="en-GB"/>
        </w:rPr>
        <w:t xml:space="preserve">ISTANBUL </w:t>
      </w:r>
      <w:r w:rsidR="00863300" w:rsidRPr="006B75B3">
        <w:rPr>
          <w:b/>
          <w:bCs/>
          <w:lang w:val="en-GB"/>
        </w:rPr>
        <w:t>UNIVERSITY LIBRARY Nr.</w:t>
      </w:r>
      <w:r w:rsidR="00646BA1" w:rsidRPr="006B75B3">
        <w:rPr>
          <w:b/>
          <w:bCs/>
          <w:highlight w:val="lightGray"/>
          <w:lang w:val="en-GB"/>
        </w:rPr>
        <w:t xml:space="preserve"> 93244</w:t>
      </w:r>
      <w:r w:rsidR="00863300" w:rsidRPr="006B75B3">
        <w:rPr>
          <w:lang w:val="en-GB"/>
        </w:rPr>
        <w:t>,</w:t>
      </w:r>
      <w:r w:rsidR="00646BA1" w:rsidRPr="006B75B3">
        <w:rPr>
          <w:lang w:val="en-GB"/>
        </w:rPr>
        <w:t xml:space="preserve"> </w:t>
      </w:r>
      <w:r w:rsidR="006B75B3" w:rsidRPr="006B75B3">
        <w:rPr>
          <w:lang w:val="en-GB"/>
        </w:rPr>
        <w:t>print</w:t>
      </w:r>
      <w:r w:rsidR="00C912EB">
        <w:rPr>
          <w:lang w:val="en-GB"/>
        </w:rPr>
        <w:t>ed map</w:t>
      </w:r>
      <w:r w:rsidR="00646BA1" w:rsidRPr="006B75B3">
        <w:rPr>
          <w:b/>
          <w:bCs/>
          <w:lang w:val="en-GB"/>
        </w:rPr>
        <w:t xml:space="preserve">). </w:t>
      </w:r>
      <w:r w:rsidR="00646BA1" w:rsidRPr="006B75B3">
        <w:rPr>
          <w:lang w:val="en-GB"/>
        </w:rPr>
        <w:t>The scale</w:t>
      </w:r>
      <w:r w:rsidR="00863300" w:rsidRPr="006B75B3">
        <w:rPr>
          <w:lang w:val="en-GB"/>
        </w:rPr>
        <w:t xml:space="preserve"> (</w:t>
      </w:r>
      <w:r w:rsidR="00646BA1" w:rsidRPr="006B75B3">
        <w:rPr>
          <w:lang w:val="en-GB"/>
        </w:rPr>
        <w:t>1:300 000</w:t>
      </w:r>
      <w:r w:rsidR="00863300" w:rsidRPr="006B75B3">
        <w:rPr>
          <w:lang w:val="en-GB"/>
        </w:rPr>
        <w:t xml:space="preserve">) is in </w:t>
      </w:r>
      <w:r w:rsidR="00646BA1" w:rsidRPr="006B75B3">
        <w:rPr>
          <w:lang w:val="en-GB"/>
        </w:rPr>
        <w:t>kilomet</w:t>
      </w:r>
      <w:r w:rsidR="00863300" w:rsidRPr="006B75B3">
        <w:rPr>
          <w:lang w:val="en-GB"/>
        </w:rPr>
        <w:t>r</w:t>
      </w:r>
      <w:r w:rsidR="006B75B3">
        <w:rPr>
          <w:lang w:val="en-GB"/>
        </w:rPr>
        <w:t>e</w:t>
      </w:r>
      <w:r w:rsidR="00863300" w:rsidRPr="006B75B3">
        <w:rPr>
          <w:lang w:val="en-GB"/>
        </w:rPr>
        <w:t>s</w:t>
      </w:r>
      <w:r w:rsidR="00646BA1" w:rsidRPr="006B75B3">
        <w:rPr>
          <w:lang w:val="en-GB"/>
        </w:rPr>
        <w:t>.</w:t>
      </w:r>
      <w:r w:rsidR="00863300" w:rsidRPr="006B75B3">
        <w:rPr>
          <w:lang w:val="en-GB"/>
        </w:rPr>
        <w:t xml:space="preserve"> </w:t>
      </w:r>
      <w:r w:rsidR="002F13B0">
        <w:rPr>
          <w:lang w:val="en-GB"/>
        </w:rPr>
        <w:t xml:space="preserve">Another map </w:t>
      </w:r>
      <w:r w:rsidR="006323F9">
        <w:rPr>
          <w:lang w:val="en-GB"/>
        </w:rPr>
        <w:t xml:space="preserve">(Nr. 93244) reproduced from the above Marmara map is an Istanbul map depicting the </w:t>
      </w:r>
      <w:proofErr w:type="spellStart"/>
      <w:r w:rsidR="006323F9">
        <w:rPr>
          <w:lang w:val="en-GB"/>
        </w:rPr>
        <w:t>Bosphorus</w:t>
      </w:r>
      <w:proofErr w:type="spellEnd"/>
      <w:r w:rsidR="006323F9">
        <w:rPr>
          <w:lang w:val="en-GB"/>
        </w:rPr>
        <w:t xml:space="preserve">. The scale is 1:20.000 (5 mm equals 1 km). </w:t>
      </w:r>
      <w:r w:rsidR="00863300" w:rsidRPr="006B75B3">
        <w:rPr>
          <w:lang w:val="en-GB"/>
        </w:rPr>
        <w:t xml:space="preserve">A second map of Marmara </w:t>
      </w:r>
      <w:r w:rsidR="006B75B3">
        <w:rPr>
          <w:lang w:val="en-GB"/>
        </w:rPr>
        <w:t xml:space="preserve">that issued from </w:t>
      </w:r>
      <w:r w:rsidR="00863300" w:rsidRPr="006B75B3">
        <w:rPr>
          <w:lang w:val="en-GB"/>
        </w:rPr>
        <w:t>the Cartography Office i</w:t>
      </w:r>
      <w:r w:rsidR="006B75B3">
        <w:rPr>
          <w:lang w:val="en-GB"/>
        </w:rPr>
        <w:t>n</w:t>
      </w:r>
      <w:r w:rsidR="00863300" w:rsidRPr="006B75B3">
        <w:rPr>
          <w:lang w:val="en-GB"/>
        </w:rPr>
        <w:t xml:space="preserve"> 1303 (1885-86) is in all likelihood a copy of the above </w:t>
      </w:r>
      <w:r w:rsidR="006323F9">
        <w:rPr>
          <w:lang w:val="en-GB"/>
        </w:rPr>
        <w:t xml:space="preserve">Eastern Marmara region </w:t>
      </w:r>
      <w:r w:rsidR="00863300" w:rsidRPr="006B75B3">
        <w:rPr>
          <w:lang w:val="en-GB"/>
        </w:rPr>
        <w:t xml:space="preserve">map </w:t>
      </w:r>
      <w:r w:rsidR="00863300" w:rsidRPr="006B75B3">
        <w:rPr>
          <w:sz w:val="24"/>
          <w:szCs w:val="24"/>
          <w:lang w:val="en-GB"/>
        </w:rPr>
        <w:t>(</w:t>
      </w:r>
      <w:r w:rsidR="00863300" w:rsidRPr="006B75B3">
        <w:rPr>
          <w:b/>
          <w:bCs/>
          <w:lang w:val="en-GB"/>
        </w:rPr>
        <w:t>ISTANBUL UNIVERSITY LIBRARY Nr.</w:t>
      </w:r>
      <w:r w:rsidR="00863300" w:rsidRPr="006B75B3">
        <w:rPr>
          <w:b/>
          <w:bCs/>
          <w:highlight w:val="lightGray"/>
          <w:lang w:val="en-GB"/>
        </w:rPr>
        <w:t xml:space="preserve"> 92433</w:t>
      </w:r>
      <w:r w:rsidR="00863300" w:rsidRPr="006B75B3">
        <w:rPr>
          <w:lang w:val="en-GB"/>
        </w:rPr>
        <w:t>,</w:t>
      </w:r>
      <w:r w:rsidR="006B75B3" w:rsidRPr="006B75B3">
        <w:rPr>
          <w:lang w:val="en-GB"/>
        </w:rPr>
        <w:t xml:space="preserve"> print</w:t>
      </w:r>
      <w:r w:rsidR="00C912EB">
        <w:rPr>
          <w:lang w:val="en-GB"/>
        </w:rPr>
        <w:t>ed map</w:t>
      </w:r>
      <w:r w:rsidR="00863300" w:rsidRPr="006B75B3">
        <w:rPr>
          <w:b/>
          <w:bCs/>
          <w:lang w:val="en-GB"/>
        </w:rPr>
        <w:t>)</w:t>
      </w:r>
      <w:r w:rsidR="006323F9">
        <w:rPr>
          <w:lang w:val="en-GB"/>
        </w:rPr>
        <w:t>.</w:t>
      </w:r>
    </w:p>
    <w:p w:rsidR="00CC3ADE" w:rsidRPr="006B75B3" w:rsidRDefault="00CC3ADE" w:rsidP="006F20D7">
      <w:pPr>
        <w:spacing w:after="0"/>
        <w:jc w:val="both"/>
        <w:rPr>
          <w:lang w:val="en-GB"/>
        </w:rPr>
      </w:pPr>
    </w:p>
    <w:p w:rsidR="00646BA1" w:rsidRPr="006323F9" w:rsidRDefault="006B75B3" w:rsidP="003C2B04">
      <w:pPr>
        <w:spacing w:after="0"/>
        <w:jc w:val="both"/>
        <w:rPr>
          <w:lang w:val="en-GB"/>
        </w:rPr>
      </w:pPr>
      <w:r w:rsidRPr="00C912EB">
        <w:rPr>
          <w:lang w:val="en-GB"/>
        </w:rPr>
        <w:t xml:space="preserve">A map of the </w:t>
      </w:r>
      <w:proofErr w:type="spellStart"/>
      <w:r w:rsidRPr="00C912EB">
        <w:rPr>
          <w:lang w:val="en-GB"/>
        </w:rPr>
        <w:t>Bosphorus</w:t>
      </w:r>
      <w:proofErr w:type="spellEnd"/>
      <w:r w:rsidRPr="00C912EB">
        <w:rPr>
          <w:lang w:val="en-GB"/>
        </w:rPr>
        <w:t xml:space="preserve"> </w:t>
      </w:r>
      <w:r w:rsidR="00031B99" w:rsidRPr="00C912EB">
        <w:rPr>
          <w:lang w:val="en-GB"/>
        </w:rPr>
        <w:t>(</w:t>
      </w:r>
      <w:proofErr w:type="spellStart"/>
      <w:r w:rsidR="00031B99" w:rsidRPr="00C912EB">
        <w:rPr>
          <w:i/>
          <w:iCs/>
          <w:lang w:val="en-GB"/>
        </w:rPr>
        <w:t>İstanbul</w:t>
      </w:r>
      <w:proofErr w:type="spellEnd"/>
      <w:r w:rsidR="00031B99" w:rsidRPr="00C912EB">
        <w:rPr>
          <w:i/>
          <w:iCs/>
          <w:lang w:val="en-GB"/>
        </w:rPr>
        <w:t xml:space="preserve"> </w:t>
      </w:r>
      <w:proofErr w:type="spellStart"/>
      <w:r w:rsidR="00031B99" w:rsidRPr="00C912EB">
        <w:rPr>
          <w:i/>
          <w:iCs/>
          <w:lang w:val="en-GB"/>
        </w:rPr>
        <w:t>Boğazı</w:t>
      </w:r>
      <w:proofErr w:type="spellEnd"/>
      <w:r w:rsidR="00031B99" w:rsidRPr="00C912EB">
        <w:rPr>
          <w:i/>
          <w:iCs/>
          <w:lang w:val="en-GB"/>
        </w:rPr>
        <w:t xml:space="preserve"> </w:t>
      </w:r>
      <w:proofErr w:type="spellStart"/>
      <w:r w:rsidR="00031B99" w:rsidRPr="00C912EB">
        <w:rPr>
          <w:i/>
          <w:iCs/>
          <w:lang w:val="en-GB"/>
        </w:rPr>
        <w:t>Haritası</w:t>
      </w:r>
      <w:proofErr w:type="spellEnd"/>
      <w:r w:rsidR="00031B99" w:rsidRPr="00C912EB">
        <w:rPr>
          <w:lang w:val="en-GB"/>
        </w:rPr>
        <w:t xml:space="preserve">) </w:t>
      </w:r>
      <w:r w:rsidRPr="00C912EB">
        <w:rPr>
          <w:lang w:val="en-GB"/>
        </w:rPr>
        <w:t xml:space="preserve">prepared in </w:t>
      </w:r>
      <w:r w:rsidR="00031B99" w:rsidRPr="00C912EB">
        <w:rPr>
          <w:lang w:val="en-GB"/>
        </w:rPr>
        <w:t xml:space="preserve">the same office in </w:t>
      </w:r>
      <w:r w:rsidRPr="00C912EB">
        <w:rPr>
          <w:lang w:val="en-GB"/>
        </w:rPr>
        <w:t xml:space="preserve">1311 (1893-94) </w:t>
      </w:r>
      <w:r w:rsidR="00031B99" w:rsidRPr="00C912EB">
        <w:rPr>
          <w:lang w:val="en-GB"/>
        </w:rPr>
        <w:t>did not see the press (</w:t>
      </w:r>
      <w:r w:rsidR="00031B99" w:rsidRPr="00C912EB">
        <w:rPr>
          <w:b/>
          <w:bCs/>
          <w:lang w:val="en-GB"/>
        </w:rPr>
        <w:t xml:space="preserve">ISTANBUL UNIVERSITY LIBRARY Nr. </w:t>
      </w:r>
      <w:r w:rsidR="00031B99" w:rsidRPr="00C912EB">
        <w:rPr>
          <w:highlight w:val="lightGray"/>
          <w:lang w:val="en-GB"/>
        </w:rPr>
        <w:t>93579,</w:t>
      </w:r>
      <w:r w:rsidR="00031B99" w:rsidRPr="00C912EB">
        <w:rPr>
          <w:b/>
          <w:bCs/>
          <w:lang w:val="en-GB"/>
        </w:rPr>
        <w:t xml:space="preserve"> </w:t>
      </w:r>
      <w:r w:rsidR="00031B99" w:rsidRPr="00C912EB">
        <w:rPr>
          <w:lang w:val="en-GB"/>
        </w:rPr>
        <w:t>manuscript</w:t>
      </w:r>
      <w:r w:rsidR="00C912EB" w:rsidRPr="00C912EB">
        <w:rPr>
          <w:lang w:val="en-GB"/>
        </w:rPr>
        <w:t xml:space="preserve"> map</w:t>
      </w:r>
      <w:r w:rsidR="00031B99" w:rsidRPr="00C912EB">
        <w:rPr>
          <w:b/>
          <w:bCs/>
          <w:lang w:val="en-GB"/>
        </w:rPr>
        <w:t>).</w:t>
      </w:r>
      <w:r w:rsidR="00031B99" w:rsidRPr="00C912EB">
        <w:rPr>
          <w:lang w:val="en-GB"/>
        </w:rPr>
        <w:t xml:space="preserve"> It is a </w:t>
      </w:r>
      <w:r w:rsidR="00C912EB">
        <w:rPr>
          <w:lang w:val="en-GB"/>
        </w:rPr>
        <w:t xml:space="preserve">topographical </w:t>
      </w:r>
      <w:r w:rsidR="00031B99" w:rsidRPr="00C912EB">
        <w:rPr>
          <w:lang w:val="en-GB"/>
        </w:rPr>
        <w:t xml:space="preserve">map depicting </w:t>
      </w:r>
      <w:r w:rsidR="00115D5C" w:rsidRPr="00C912EB">
        <w:rPr>
          <w:lang w:val="en-GB"/>
        </w:rPr>
        <w:t>the rivers flowing into</w:t>
      </w:r>
      <w:r w:rsidR="00115D5C" w:rsidRPr="00CC2E3D">
        <w:rPr>
          <w:lang w:val="en-GB"/>
        </w:rPr>
        <w:t xml:space="preserve"> </w:t>
      </w:r>
      <w:r w:rsidR="003C2B04" w:rsidRPr="00CC2E3D">
        <w:rPr>
          <w:lang w:val="en-GB"/>
        </w:rPr>
        <w:t xml:space="preserve">the </w:t>
      </w:r>
      <w:proofErr w:type="spellStart"/>
      <w:r w:rsidR="003C2B04" w:rsidRPr="00CC2E3D">
        <w:rPr>
          <w:lang w:val="en-GB"/>
        </w:rPr>
        <w:t>Bosphorus</w:t>
      </w:r>
      <w:proofErr w:type="spellEnd"/>
      <w:r w:rsidR="003C2B04" w:rsidRPr="00CC2E3D">
        <w:rPr>
          <w:lang w:val="en-GB"/>
        </w:rPr>
        <w:t xml:space="preserve"> </w:t>
      </w:r>
      <w:r w:rsidR="00115D5C" w:rsidRPr="00CC2E3D">
        <w:rPr>
          <w:lang w:val="en-GB"/>
        </w:rPr>
        <w:t xml:space="preserve">and </w:t>
      </w:r>
      <w:r w:rsidR="003C2B04" w:rsidRPr="00CC2E3D">
        <w:rPr>
          <w:lang w:val="en-GB"/>
        </w:rPr>
        <w:t xml:space="preserve">the </w:t>
      </w:r>
      <w:r w:rsidR="00115D5C" w:rsidRPr="00CC2E3D">
        <w:rPr>
          <w:lang w:val="en-GB"/>
        </w:rPr>
        <w:t>surrounding</w:t>
      </w:r>
      <w:r w:rsidR="003C2B04" w:rsidRPr="00CC2E3D">
        <w:rPr>
          <w:lang w:val="en-GB"/>
        </w:rPr>
        <w:t xml:space="preserve"> mountains</w:t>
      </w:r>
      <w:r w:rsidR="00C912EB" w:rsidRPr="00CC2E3D">
        <w:rPr>
          <w:lang w:val="en-GB"/>
        </w:rPr>
        <w:t>. Vi</w:t>
      </w:r>
      <w:r w:rsidR="00115D5C" w:rsidRPr="00CC2E3D">
        <w:rPr>
          <w:lang w:val="en-GB"/>
        </w:rPr>
        <w:t>llages</w:t>
      </w:r>
      <w:r w:rsidR="00C912EB" w:rsidRPr="00CC2E3D">
        <w:rPr>
          <w:lang w:val="en-GB"/>
        </w:rPr>
        <w:t xml:space="preserve">, lighthouses </w:t>
      </w:r>
      <w:r w:rsidR="00115D5C" w:rsidRPr="00CC2E3D">
        <w:rPr>
          <w:lang w:val="en-GB"/>
        </w:rPr>
        <w:t>lin</w:t>
      </w:r>
      <w:r w:rsidR="003C2B04" w:rsidRPr="00CC2E3D">
        <w:rPr>
          <w:lang w:val="en-GB"/>
        </w:rPr>
        <w:t>ed</w:t>
      </w:r>
      <w:r w:rsidR="00C912EB" w:rsidRPr="00CC2E3D">
        <w:rPr>
          <w:lang w:val="en-GB"/>
        </w:rPr>
        <w:t xml:space="preserve"> </w:t>
      </w:r>
      <w:r w:rsidR="00115D5C" w:rsidRPr="00CC2E3D">
        <w:rPr>
          <w:lang w:val="en-GB"/>
        </w:rPr>
        <w:t xml:space="preserve">up the </w:t>
      </w:r>
      <w:proofErr w:type="spellStart"/>
      <w:r w:rsidR="00115D5C" w:rsidRPr="00CC2E3D">
        <w:rPr>
          <w:lang w:val="en-GB"/>
        </w:rPr>
        <w:t>Bosphorus</w:t>
      </w:r>
      <w:proofErr w:type="spellEnd"/>
      <w:r w:rsidR="00C912EB" w:rsidRPr="00CC2E3D">
        <w:rPr>
          <w:lang w:val="en-GB"/>
        </w:rPr>
        <w:t xml:space="preserve">, current directions and the </w:t>
      </w:r>
      <w:r w:rsidR="00031B99" w:rsidRPr="00CC2E3D">
        <w:rPr>
          <w:lang w:val="en-GB"/>
        </w:rPr>
        <w:t>administrative di</w:t>
      </w:r>
      <w:r w:rsidR="00C912EB" w:rsidRPr="00CC2E3D">
        <w:rPr>
          <w:lang w:val="en-GB"/>
        </w:rPr>
        <w:t xml:space="preserve">visions of Istanbul are indicated. </w:t>
      </w:r>
      <w:r w:rsidR="00031B99" w:rsidRPr="00CC2E3D">
        <w:rPr>
          <w:lang w:val="en-GB"/>
        </w:rPr>
        <w:t>The map was arranged a</w:t>
      </w:r>
      <w:r w:rsidR="00031B99" w:rsidRPr="00C912EB">
        <w:rPr>
          <w:lang w:val="en-GB"/>
        </w:rPr>
        <w:t>nd drawn (</w:t>
      </w:r>
      <w:proofErr w:type="spellStart"/>
      <w:r w:rsidR="00031B99" w:rsidRPr="00C912EB">
        <w:rPr>
          <w:i/>
          <w:iCs/>
          <w:lang w:val="en-GB"/>
        </w:rPr>
        <w:t>tanzim</w:t>
      </w:r>
      <w:proofErr w:type="spellEnd"/>
      <w:r w:rsidR="00031B99" w:rsidRPr="00C912EB">
        <w:rPr>
          <w:i/>
          <w:iCs/>
          <w:lang w:val="en-GB"/>
        </w:rPr>
        <w:t xml:space="preserve"> </w:t>
      </w:r>
      <w:proofErr w:type="spellStart"/>
      <w:r w:rsidR="00031B99" w:rsidRPr="00C912EB">
        <w:rPr>
          <w:i/>
          <w:iCs/>
          <w:lang w:val="en-GB"/>
        </w:rPr>
        <w:t>ve</w:t>
      </w:r>
      <w:proofErr w:type="spellEnd"/>
      <w:r w:rsidR="00031B99" w:rsidRPr="00C912EB">
        <w:rPr>
          <w:i/>
          <w:iCs/>
          <w:lang w:val="en-GB"/>
        </w:rPr>
        <w:t xml:space="preserve"> </w:t>
      </w:r>
      <w:proofErr w:type="spellStart"/>
      <w:r w:rsidR="00031B99" w:rsidRPr="00C912EB">
        <w:rPr>
          <w:i/>
          <w:iCs/>
          <w:lang w:val="en-GB"/>
        </w:rPr>
        <w:t>tersim</w:t>
      </w:r>
      <w:proofErr w:type="spellEnd"/>
      <w:r w:rsidR="00031B99" w:rsidRPr="00C912EB">
        <w:rPr>
          <w:lang w:val="en-GB"/>
        </w:rPr>
        <w:t xml:space="preserve">) by </w:t>
      </w:r>
      <w:proofErr w:type="spellStart"/>
      <w:r w:rsidR="00031B99" w:rsidRPr="00C912EB">
        <w:rPr>
          <w:lang w:val="en-GB"/>
        </w:rPr>
        <w:t>Süleyman</w:t>
      </w:r>
      <w:proofErr w:type="spellEnd"/>
      <w:r w:rsidR="00031B99" w:rsidRPr="00C912EB">
        <w:rPr>
          <w:lang w:val="en-GB"/>
        </w:rPr>
        <w:t xml:space="preserve"> </w:t>
      </w:r>
      <w:proofErr w:type="spellStart"/>
      <w:r w:rsidR="00031B99" w:rsidRPr="00C912EB">
        <w:rPr>
          <w:lang w:val="en-GB"/>
        </w:rPr>
        <w:t>Asaf</w:t>
      </w:r>
      <w:proofErr w:type="spellEnd"/>
      <w:r w:rsidR="00031B99" w:rsidRPr="00C912EB">
        <w:rPr>
          <w:lang w:val="en-GB"/>
        </w:rPr>
        <w:t xml:space="preserve"> </w:t>
      </w:r>
      <w:proofErr w:type="spellStart"/>
      <w:r w:rsidR="00031B99" w:rsidRPr="00C912EB">
        <w:rPr>
          <w:lang w:val="en-GB"/>
        </w:rPr>
        <w:t>Efendi</w:t>
      </w:r>
      <w:proofErr w:type="spellEnd"/>
      <w:r w:rsidR="00031B99" w:rsidRPr="00C912EB">
        <w:rPr>
          <w:lang w:val="en-GB"/>
        </w:rPr>
        <w:t xml:space="preserve">, an infantry </w:t>
      </w:r>
      <w:r w:rsidR="00115D5C" w:rsidRPr="00C912EB">
        <w:rPr>
          <w:lang w:val="en-GB"/>
        </w:rPr>
        <w:t>majo</w:t>
      </w:r>
      <w:r w:rsidR="00031B99" w:rsidRPr="00C912EB">
        <w:rPr>
          <w:lang w:val="en-GB"/>
        </w:rPr>
        <w:t>r</w:t>
      </w:r>
      <w:r w:rsidR="00115D5C" w:rsidRPr="00C912EB">
        <w:rPr>
          <w:lang w:val="en-GB"/>
        </w:rPr>
        <w:t xml:space="preserve"> employed at the drawing room (</w:t>
      </w:r>
      <w:proofErr w:type="spellStart"/>
      <w:r w:rsidR="00115D5C" w:rsidRPr="00C912EB">
        <w:rPr>
          <w:i/>
          <w:iCs/>
          <w:lang w:val="en-GB"/>
        </w:rPr>
        <w:t>resimhane</w:t>
      </w:r>
      <w:proofErr w:type="spellEnd"/>
      <w:r w:rsidR="00115D5C" w:rsidRPr="00C912EB">
        <w:rPr>
          <w:lang w:val="en-GB"/>
        </w:rPr>
        <w:t>) annexed to the Cartography Office.</w:t>
      </w:r>
      <w:r w:rsidR="006323F9">
        <w:rPr>
          <w:lang w:val="en-GB"/>
        </w:rPr>
        <w:t xml:space="preserve"> The map bears two scales: the fractional scale is </w:t>
      </w:r>
      <w:r w:rsidR="006323F9" w:rsidRPr="006323F9">
        <w:rPr>
          <w:lang w:val="en-GB"/>
        </w:rPr>
        <w:t xml:space="preserve">1:36.500; the linear scale is </w:t>
      </w:r>
      <w:r w:rsidR="006323F9">
        <w:rPr>
          <w:lang w:val="en-GB"/>
        </w:rPr>
        <w:t>given i</w:t>
      </w:r>
      <w:r w:rsidR="006323F9" w:rsidRPr="006323F9">
        <w:rPr>
          <w:lang w:val="en-GB"/>
        </w:rPr>
        <w:t>n meters.</w:t>
      </w:r>
      <w:r w:rsidR="00115D5C" w:rsidRPr="006323F9">
        <w:rPr>
          <w:lang w:val="en-GB"/>
        </w:rPr>
        <w:t xml:space="preserve"> </w:t>
      </w:r>
    </w:p>
    <w:p w:rsidR="006B75B3" w:rsidRDefault="006B75B3" w:rsidP="006B75B3">
      <w:pPr>
        <w:spacing w:after="0"/>
        <w:jc w:val="both"/>
        <w:rPr>
          <w:b/>
          <w:bCs/>
          <w:lang w:val="en-GB"/>
        </w:rPr>
      </w:pPr>
    </w:p>
    <w:p w:rsidR="007324E4" w:rsidRDefault="006419A8" w:rsidP="006419A8">
      <w:pPr>
        <w:spacing w:after="0"/>
        <w:jc w:val="both"/>
        <w:rPr>
          <w:b/>
          <w:bCs/>
          <w:lang w:val="en-GB"/>
        </w:rPr>
      </w:pPr>
      <w:r>
        <w:rPr>
          <w:b/>
          <w:bCs/>
          <w:lang w:val="en-GB"/>
        </w:rPr>
        <w:t>Mapping the fortifications and measuring the depths</w:t>
      </w:r>
    </w:p>
    <w:p w:rsidR="006419A8" w:rsidRDefault="006419A8" w:rsidP="006419A8">
      <w:pPr>
        <w:spacing w:after="0"/>
        <w:jc w:val="both"/>
        <w:rPr>
          <w:b/>
          <w:bCs/>
          <w:lang w:val="en-GB"/>
        </w:rPr>
      </w:pPr>
    </w:p>
    <w:p w:rsidR="00730DFA" w:rsidRPr="00CC2E3D" w:rsidRDefault="003C2B04" w:rsidP="003C2B04">
      <w:pPr>
        <w:spacing w:after="0"/>
        <w:jc w:val="both"/>
        <w:rPr>
          <w:lang w:val="en-GB"/>
        </w:rPr>
      </w:pPr>
      <w:r w:rsidRPr="00CC2E3D">
        <w:t xml:space="preserve">As </w:t>
      </w:r>
      <w:proofErr w:type="spellStart"/>
      <w:r w:rsidRPr="00CC2E3D">
        <w:t>mentioned</w:t>
      </w:r>
      <w:proofErr w:type="spellEnd"/>
      <w:r w:rsidRPr="00CC2E3D">
        <w:t xml:space="preserve"> </w:t>
      </w:r>
      <w:proofErr w:type="spellStart"/>
      <w:r w:rsidRPr="00CC2E3D">
        <w:t>earlier</w:t>
      </w:r>
      <w:proofErr w:type="spellEnd"/>
      <w:r w:rsidRPr="00CC2E3D">
        <w:t>, i</w:t>
      </w:r>
      <w:r w:rsidR="005720A7" w:rsidRPr="00CC2E3D">
        <w:t xml:space="preserve">t is not </w:t>
      </w:r>
      <w:proofErr w:type="spellStart"/>
      <w:r w:rsidR="005720A7" w:rsidRPr="00CC2E3D">
        <w:t>clear</w:t>
      </w:r>
      <w:proofErr w:type="spellEnd"/>
      <w:r w:rsidR="005720A7" w:rsidRPr="00CC2E3D">
        <w:t xml:space="preserve"> </w:t>
      </w:r>
      <w:proofErr w:type="spellStart"/>
      <w:r w:rsidR="005720A7" w:rsidRPr="00CC2E3D">
        <w:t>when</w:t>
      </w:r>
      <w:proofErr w:type="spellEnd"/>
      <w:r w:rsidR="005720A7" w:rsidRPr="00CC2E3D">
        <w:t xml:space="preserve"> </w:t>
      </w:r>
      <w:proofErr w:type="spellStart"/>
      <w:r w:rsidR="005720A7" w:rsidRPr="00CC2E3D">
        <w:t>the</w:t>
      </w:r>
      <w:proofErr w:type="spellEnd"/>
      <w:r w:rsidR="005720A7" w:rsidRPr="00CC2E3D">
        <w:t xml:space="preserve"> </w:t>
      </w:r>
      <w:proofErr w:type="spellStart"/>
      <w:r w:rsidR="005720A7" w:rsidRPr="00CC2E3D">
        <w:t>Ottomans</w:t>
      </w:r>
      <w:proofErr w:type="spellEnd"/>
      <w:r w:rsidR="005720A7" w:rsidRPr="00CC2E3D">
        <w:t xml:space="preserve"> </w:t>
      </w:r>
      <w:proofErr w:type="spellStart"/>
      <w:r w:rsidR="005720A7" w:rsidRPr="00CC2E3D">
        <w:t>first</w:t>
      </w:r>
      <w:proofErr w:type="spellEnd"/>
      <w:r w:rsidR="005720A7" w:rsidRPr="00CC2E3D">
        <w:t xml:space="preserve"> </w:t>
      </w:r>
      <w:proofErr w:type="spellStart"/>
      <w:r w:rsidR="005720A7" w:rsidRPr="00CC2E3D">
        <w:t>drew</w:t>
      </w:r>
      <w:proofErr w:type="spellEnd"/>
      <w:r w:rsidR="005720A7" w:rsidRPr="00CC2E3D">
        <w:t xml:space="preserve"> </w:t>
      </w:r>
      <w:proofErr w:type="spellStart"/>
      <w:r w:rsidR="005720A7" w:rsidRPr="00CC2E3D">
        <w:t>maps</w:t>
      </w:r>
      <w:proofErr w:type="spellEnd"/>
      <w:r w:rsidR="005720A7" w:rsidRPr="00CC2E3D">
        <w:t xml:space="preserve"> </w:t>
      </w:r>
      <w:proofErr w:type="spellStart"/>
      <w:r w:rsidR="005720A7" w:rsidRPr="00CC2E3D">
        <w:t>depicting</w:t>
      </w:r>
      <w:proofErr w:type="spellEnd"/>
      <w:r w:rsidR="005720A7" w:rsidRPr="00CC2E3D">
        <w:t xml:space="preserve"> </w:t>
      </w:r>
      <w:proofErr w:type="spellStart"/>
      <w:r w:rsidR="005720A7" w:rsidRPr="00CC2E3D">
        <w:t>the</w:t>
      </w:r>
      <w:proofErr w:type="spellEnd"/>
      <w:r w:rsidR="005720A7" w:rsidRPr="00CC2E3D">
        <w:t xml:space="preserve"> </w:t>
      </w:r>
      <w:proofErr w:type="spellStart"/>
      <w:r w:rsidR="005720A7" w:rsidRPr="00CC2E3D">
        <w:t>Straits</w:t>
      </w:r>
      <w:proofErr w:type="spellEnd"/>
      <w:r w:rsidR="005720A7" w:rsidRPr="00CC2E3D">
        <w:t xml:space="preserve">. A </w:t>
      </w:r>
      <w:proofErr w:type="spellStart"/>
      <w:r w:rsidR="005720A7" w:rsidRPr="00CC2E3D">
        <w:t>few</w:t>
      </w:r>
      <w:proofErr w:type="spellEnd"/>
      <w:r w:rsidR="005720A7" w:rsidRPr="00CC2E3D">
        <w:t xml:space="preserve"> </w:t>
      </w:r>
      <w:proofErr w:type="spellStart"/>
      <w:r w:rsidR="005720A7" w:rsidRPr="00CC2E3D">
        <w:t>maps</w:t>
      </w:r>
      <w:proofErr w:type="spellEnd"/>
      <w:r w:rsidR="005720A7" w:rsidRPr="00CC2E3D">
        <w:t xml:space="preserve"> </w:t>
      </w:r>
      <w:proofErr w:type="spellStart"/>
      <w:r w:rsidR="005720A7" w:rsidRPr="00CC2E3D">
        <w:t>came</w:t>
      </w:r>
      <w:proofErr w:type="spellEnd"/>
      <w:r w:rsidR="005720A7" w:rsidRPr="00CC2E3D">
        <w:t xml:space="preserve"> </w:t>
      </w:r>
      <w:proofErr w:type="spellStart"/>
      <w:r w:rsidR="005720A7" w:rsidRPr="00CC2E3D">
        <w:t>down</w:t>
      </w:r>
      <w:proofErr w:type="spellEnd"/>
      <w:r w:rsidR="005720A7" w:rsidRPr="00CC2E3D">
        <w:t xml:space="preserve"> </w:t>
      </w:r>
      <w:proofErr w:type="spellStart"/>
      <w:r w:rsidR="005720A7" w:rsidRPr="00CC2E3D">
        <w:t>to</w:t>
      </w:r>
      <w:proofErr w:type="spellEnd"/>
      <w:r w:rsidR="005720A7" w:rsidRPr="00CC2E3D">
        <w:t xml:space="preserve"> us, </w:t>
      </w:r>
      <w:proofErr w:type="spellStart"/>
      <w:r w:rsidR="005720A7" w:rsidRPr="00CC2E3D">
        <w:t>embedded</w:t>
      </w:r>
      <w:proofErr w:type="spellEnd"/>
      <w:r w:rsidR="005720A7" w:rsidRPr="00CC2E3D">
        <w:t xml:space="preserve"> in </w:t>
      </w:r>
      <w:proofErr w:type="spellStart"/>
      <w:r w:rsidR="005720A7" w:rsidRPr="00CC2E3D">
        <w:t>the</w:t>
      </w:r>
      <w:proofErr w:type="spellEnd"/>
      <w:r w:rsidR="005720A7" w:rsidRPr="00CC2E3D">
        <w:t xml:space="preserve"> </w:t>
      </w:r>
      <w:proofErr w:type="spellStart"/>
      <w:r w:rsidR="005720A7" w:rsidRPr="00CC2E3D">
        <w:t>few</w:t>
      </w:r>
      <w:proofErr w:type="spellEnd"/>
      <w:r w:rsidR="005720A7" w:rsidRPr="00CC2E3D">
        <w:t xml:space="preserve"> </w:t>
      </w:r>
      <w:proofErr w:type="spellStart"/>
      <w:r w:rsidR="005720A7" w:rsidRPr="00CC2E3D">
        <w:t>geographical</w:t>
      </w:r>
      <w:proofErr w:type="spellEnd"/>
      <w:r w:rsidR="005720A7" w:rsidRPr="00CC2E3D">
        <w:t xml:space="preserve"> </w:t>
      </w:r>
      <w:proofErr w:type="spellStart"/>
      <w:r w:rsidR="005720A7" w:rsidRPr="00CC2E3D">
        <w:t>works</w:t>
      </w:r>
      <w:proofErr w:type="spellEnd"/>
      <w:r w:rsidR="005720A7" w:rsidRPr="00CC2E3D">
        <w:t xml:space="preserve"> of </w:t>
      </w:r>
      <w:proofErr w:type="spellStart"/>
      <w:r w:rsidR="005720A7" w:rsidRPr="00CC2E3D">
        <w:t>late</w:t>
      </w:r>
      <w:proofErr w:type="spellEnd"/>
      <w:r w:rsidR="005720A7" w:rsidRPr="00CC2E3D">
        <w:t xml:space="preserve"> 16th </w:t>
      </w:r>
      <w:proofErr w:type="spellStart"/>
      <w:r w:rsidR="005720A7" w:rsidRPr="00CC2E3D">
        <w:t>and</w:t>
      </w:r>
      <w:proofErr w:type="spellEnd"/>
      <w:r w:rsidR="005720A7" w:rsidRPr="00CC2E3D">
        <w:t xml:space="preserve"> 17th </w:t>
      </w:r>
      <w:proofErr w:type="spellStart"/>
      <w:r w:rsidR="005720A7" w:rsidRPr="00CC2E3D">
        <w:t>century</w:t>
      </w:r>
      <w:proofErr w:type="spellEnd"/>
      <w:r w:rsidR="005720A7" w:rsidRPr="00CC2E3D">
        <w:t xml:space="preserve">. </w:t>
      </w:r>
      <w:r w:rsidR="005720A7" w:rsidRPr="00CC2E3D">
        <w:rPr>
          <w:lang w:val="en-GB"/>
        </w:rPr>
        <w:t>The mapping of the Straits</w:t>
      </w:r>
      <w:r w:rsidR="005B0163" w:rsidRPr="00CC2E3D">
        <w:rPr>
          <w:lang w:val="en-GB"/>
        </w:rPr>
        <w:t xml:space="preserve"> came to the fore </w:t>
      </w:r>
      <w:r w:rsidR="005720A7" w:rsidRPr="00CC2E3D">
        <w:rPr>
          <w:lang w:val="en-GB"/>
        </w:rPr>
        <w:t xml:space="preserve">in the second half of the 18th century: The </w:t>
      </w:r>
      <w:r w:rsidR="005B0163" w:rsidRPr="00CC2E3D">
        <w:rPr>
          <w:lang w:val="en-GB"/>
        </w:rPr>
        <w:t xml:space="preserve">Russians, by destroying </w:t>
      </w:r>
      <w:r w:rsidR="005720A7" w:rsidRPr="00CC2E3D">
        <w:rPr>
          <w:lang w:val="en-GB"/>
        </w:rPr>
        <w:t xml:space="preserve">the Ottoman </w:t>
      </w:r>
      <w:r w:rsidR="005B0163" w:rsidRPr="00CC2E3D">
        <w:rPr>
          <w:lang w:val="en-GB"/>
        </w:rPr>
        <w:t xml:space="preserve">fleet </w:t>
      </w:r>
      <w:r w:rsidR="005720A7" w:rsidRPr="00CC2E3D">
        <w:rPr>
          <w:lang w:val="en-GB"/>
        </w:rPr>
        <w:t>in 1770</w:t>
      </w:r>
      <w:r w:rsidR="005B0163" w:rsidRPr="00CC2E3D">
        <w:rPr>
          <w:lang w:val="en-GB"/>
        </w:rPr>
        <w:t xml:space="preserve"> in </w:t>
      </w:r>
      <w:proofErr w:type="spellStart"/>
      <w:r w:rsidR="005B0163" w:rsidRPr="00CC2E3D">
        <w:rPr>
          <w:lang w:val="en-GB"/>
        </w:rPr>
        <w:t>Çeşme</w:t>
      </w:r>
      <w:proofErr w:type="spellEnd"/>
      <w:r w:rsidR="005B0163" w:rsidRPr="00CC2E3D">
        <w:rPr>
          <w:lang w:val="en-GB"/>
        </w:rPr>
        <w:t xml:space="preserve"> ha</w:t>
      </w:r>
      <w:r w:rsidRPr="00CC2E3D">
        <w:rPr>
          <w:lang w:val="en-GB"/>
        </w:rPr>
        <w:t>d</w:t>
      </w:r>
      <w:r w:rsidR="005B0163" w:rsidRPr="00CC2E3D">
        <w:rPr>
          <w:lang w:val="en-GB"/>
        </w:rPr>
        <w:t xml:space="preserve"> become a threat </w:t>
      </w:r>
      <w:r w:rsidR="005720A7" w:rsidRPr="00CC2E3D">
        <w:rPr>
          <w:lang w:val="en-GB"/>
        </w:rPr>
        <w:t xml:space="preserve">for Istanbul </w:t>
      </w:r>
      <w:r w:rsidR="005B0163" w:rsidRPr="00CC2E3D">
        <w:rPr>
          <w:lang w:val="en-GB"/>
        </w:rPr>
        <w:t xml:space="preserve">and this required the </w:t>
      </w:r>
      <w:r w:rsidR="005720A7" w:rsidRPr="00CC2E3D">
        <w:rPr>
          <w:lang w:val="en-GB"/>
        </w:rPr>
        <w:t>Dardanelles</w:t>
      </w:r>
      <w:r w:rsidRPr="00CC2E3D">
        <w:rPr>
          <w:lang w:val="en-GB"/>
        </w:rPr>
        <w:t xml:space="preserve"> to be fortified.</w:t>
      </w:r>
      <w:r w:rsidR="005720A7" w:rsidRPr="00CC2E3D">
        <w:rPr>
          <w:lang w:val="en-GB"/>
        </w:rPr>
        <w:t xml:space="preserve"> </w:t>
      </w:r>
      <w:r w:rsidR="005B0163" w:rsidRPr="00CC2E3D">
        <w:rPr>
          <w:lang w:val="en-GB"/>
        </w:rPr>
        <w:t xml:space="preserve">On the other hand, the loss of Crimea in 1774 and the decline of Ottoman domination in the Black Sea </w:t>
      </w:r>
      <w:r w:rsidR="008750B2" w:rsidRPr="00CC2E3D">
        <w:rPr>
          <w:lang w:val="en-GB"/>
        </w:rPr>
        <w:t xml:space="preserve">urged the Ottomans to fortify the </w:t>
      </w:r>
      <w:proofErr w:type="spellStart"/>
      <w:r w:rsidR="008750B2" w:rsidRPr="00CC2E3D">
        <w:rPr>
          <w:lang w:val="en-GB"/>
        </w:rPr>
        <w:t>Bosphorus</w:t>
      </w:r>
      <w:proofErr w:type="spellEnd"/>
      <w:r w:rsidRPr="00CC2E3D">
        <w:rPr>
          <w:lang w:val="en-GB"/>
        </w:rPr>
        <w:t>. Fortification work necessitated the mapping of the S</w:t>
      </w:r>
      <w:r w:rsidR="008750B2" w:rsidRPr="00CC2E3D">
        <w:rPr>
          <w:lang w:val="en-GB"/>
        </w:rPr>
        <w:t>traits</w:t>
      </w:r>
      <w:r w:rsidR="00A02F3E" w:rsidRPr="00CC2E3D">
        <w:rPr>
          <w:lang w:val="en-GB"/>
        </w:rPr>
        <w:t xml:space="preserve"> </w:t>
      </w:r>
      <w:r w:rsidRPr="00CC2E3D">
        <w:rPr>
          <w:lang w:val="en-GB"/>
        </w:rPr>
        <w:t xml:space="preserve">which was </w:t>
      </w:r>
      <w:r w:rsidR="008750B2" w:rsidRPr="00CC2E3D">
        <w:rPr>
          <w:lang w:val="en-GB"/>
        </w:rPr>
        <w:t>initiated by the European allies of the Ottomans</w:t>
      </w:r>
      <w:r w:rsidRPr="00CC2E3D">
        <w:rPr>
          <w:lang w:val="en-GB"/>
        </w:rPr>
        <w:t xml:space="preserve">. These </w:t>
      </w:r>
      <w:r w:rsidR="008750B2" w:rsidRPr="00CC2E3D">
        <w:rPr>
          <w:lang w:val="en-GB"/>
        </w:rPr>
        <w:t>maps were reproduced by Ottoman officers</w:t>
      </w:r>
      <w:r w:rsidRPr="00CC2E3D">
        <w:rPr>
          <w:lang w:val="en-GB"/>
        </w:rPr>
        <w:t xml:space="preserve"> in various ways</w:t>
      </w:r>
      <w:r w:rsidR="008750B2" w:rsidRPr="00CC2E3D">
        <w:rPr>
          <w:lang w:val="en-GB"/>
        </w:rPr>
        <w:t xml:space="preserve">. </w:t>
      </w:r>
      <w:r w:rsidR="00730DFA" w:rsidRPr="00CC2E3D">
        <w:rPr>
          <w:lang w:val="en-GB"/>
        </w:rPr>
        <w:t xml:space="preserve">The Crimean war (1853-1856) </w:t>
      </w:r>
      <w:r w:rsidR="001D60EB" w:rsidRPr="00CC2E3D">
        <w:rPr>
          <w:lang w:val="en-GB"/>
        </w:rPr>
        <w:t>provided further impetus to take stock of the fortifications guarding the Straits</w:t>
      </w:r>
      <w:r w:rsidRPr="00CC2E3D">
        <w:rPr>
          <w:lang w:val="en-GB"/>
        </w:rPr>
        <w:t xml:space="preserve"> and led to </w:t>
      </w:r>
      <w:r w:rsidR="001D60EB" w:rsidRPr="00CC2E3D">
        <w:rPr>
          <w:lang w:val="en-GB"/>
        </w:rPr>
        <w:t>new mapping</w:t>
      </w:r>
      <w:r w:rsidRPr="00CC2E3D">
        <w:rPr>
          <w:lang w:val="en-GB"/>
        </w:rPr>
        <w:t xml:space="preserve"> work</w:t>
      </w:r>
      <w:r w:rsidR="001D60EB" w:rsidRPr="00CC2E3D">
        <w:rPr>
          <w:lang w:val="en-GB"/>
        </w:rPr>
        <w:t>.</w:t>
      </w:r>
    </w:p>
    <w:p w:rsidR="00730DFA" w:rsidRDefault="00730DFA" w:rsidP="00940ACD">
      <w:pPr>
        <w:spacing w:after="0"/>
        <w:jc w:val="both"/>
        <w:rPr>
          <w:lang w:val="en-GB"/>
        </w:rPr>
      </w:pPr>
    </w:p>
    <w:p w:rsidR="001070EB" w:rsidRPr="00940ACD" w:rsidRDefault="001070EB" w:rsidP="00CC2E3D">
      <w:pPr>
        <w:spacing w:after="0"/>
        <w:jc w:val="both"/>
        <w:rPr>
          <w:lang w:val="en-GB"/>
        </w:rPr>
      </w:pPr>
      <w:r>
        <w:rPr>
          <w:lang w:val="en-GB"/>
        </w:rPr>
        <w:t>The opening of carto</w:t>
      </w:r>
      <w:r w:rsidRPr="00CC2E3D">
        <w:rPr>
          <w:lang w:val="en-GB"/>
        </w:rPr>
        <w:t xml:space="preserve">graphy courses in </w:t>
      </w:r>
      <w:r w:rsidR="003C2B04" w:rsidRPr="00CC2E3D">
        <w:rPr>
          <w:lang w:val="en-GB"/>
        </w:rPr>
        <w:t xml:space="preserve">the military </w:t>
      </w:r>
      <w:r w:rsidRPr="00CC2E3D">
        <w:rPr>
          <w:lang w:val="en-GB"/>
        </w:rPr>
        <w:t>educational institutions prompted the formation of a group of Ottoman cartographers. However, Ottoman armed forces did often buy the maps produced in Europe or provided them through various channels. In the 19</w:t>
      </w:r>
      <w:r w:rsidRPr="00CC2E3D">
        <w:rPr>
          <w:vertAlign w:val="superscript"/>
          <w:lang w:val="en-GB"/>
        </w:rPr>
        <w:t>th</w:t>
      </w:r>
      <w:r w:rsidRPr="00CC2E3D">
        <w:rPr>
          <w:lang w:val="en-GB"/>
        </w:rPr>
        <w:t xml:space="preserve"> century, several maps were reproduced, based on acquired maps and printed in military printing houses. </w:t>
      </w:r>
      <w:r w:rsidR="00940ACD" w:rsidRPr="00CC2E3D">
        <w:rPr>
          <w:lang w:val="en-GB"/>
        </w:rPr>
        <w:t xml:space="preserve">Ottoman institutions, who participated to the </w:t>
      </w:r>
      <w:proofErr w:type="spellStart"/>
      <w:r w:rsidR="00940ACD" w:rsidRPr="00CC2E3D">
        <w:rPr>
          <w:lang w:val="en-GB"/>
        </w:rPr>
        <w:t>Expositon</w:t>
      </w:r>
      <w:proofErr w:type="spellEnd"/>
      <w:r w:rsidR="00940ACD" w:rsidRPr="00CC2E3D">
        <w:rPr>
          <w:lang w:val="en-GB"/>
        </w:rPr>
        <w:t xml:space="preserve"> </w:t>
      </w:r>
      <w:proofErr w:type="spellStart"/>
      <w:r w:rsidR="00940ACD" w:rsidRPr="00CC2E3D">
        <w:rPr>
          <w:lang w:val="en-GB"/>
        </w:rPr>
        <w:t>Géographique</w:t>
      </w:r>
      <w:proofErr w:type="spellEnd"/>
      <w:r w:rsidR="00940ACD" w:rsidRPr="00CC2E3D">
        <w:rPr>
          <w:lang w:val="en-GB"/>
        </w:rPr>
        <w:t xml:space="preserve"> of 1875 in Paris with 48 maps, were rewarded with 4 medals and 3 mansions. </w:t>
      </w:r>
      <w:r w:rsidRPr="00CC2E3D">
        <w:rPr>
          <w:lang w:val="en-GB"/>
        </w:rPr>
        <w:t xml:space="preserve">All maps, however, could not be affiliated with </w:t>
      </w:r>
      <w:r w:rsidR="003C2B04" w:rsidRPr="00CC2E3D">
        <w:rPr>
          <w:lang w:val="en-GB"/>
        </w:rPr>
        <w:t>the institutions introduced in the present study</w:t>
      </w:r>
      <w:r w:rsidR="00AD2003" w:rsidRPr="00CC2E3D">
        <w:rPr>
          <w:lang w:val="en-GB"/>
        </w:rPr>
        <w:t>. The below map of Dardanelles is such an example</w:t>
      </w:r>
      <w:r w:rsidR="00CD0060" w:rsidRPr="00CC2E3D">
        <w:rPr>
          <w:lang w:val="en-GB"/>
        </w:rPr>
        <w:t xml:space="preserve"> </w:t>
      </w:r>
      <w:r w:rsidRPr="00CC2E3D">
        <w:rPr>
          <w:b/>
          <w:bCs/>
          <w:lang w:val="en-GB"/>
        </w:rPr>
        <w:lastRenderedPageBreak/>
        <w:t xml:space="preserve">(ISTANBUL UNIVERSITY LIBRARY </w:t>
      </w:r>
      <w:r w:rsidR="00CD0060" w:rsidRPr="00CC2E3D">
        <w:rPr>
          <w:b/>
          <w:bCs/>
          <w:highlight w:val="lightGray"/>
          <w:lang w:val="en-GB"/>
        </w:rPr>
        <w:t>Nr. 933</w:t>
      </w:r>
      <w:r w:rsidRPr="00CC2E3D">
        <w:rPr>
          <w:b/>
          <w:bCs/>
          <w:highlight w:val="lightGray"/>
          <w:lang w:val="en-GB"/>
        </w:rPr>
        <w:t>15)</w:t>
      </w:r>
      <w:r w:rsidR="000A1163" w:rsidRPr="00CC2E3D">
        <w:rPr>
          <w:b/>
          <w:bCs/>
          <w:lang w:val="en-GB"/>
        </w:rPr>
        <w:t>.</w:t>
      </w:r>
      <w:r w:rsidR="000A1163" w:rsidRPr="00CC2E3D">
        <w:rPr>
          <w:lang w:val="en-GB"/>
        </w:rPr>
        <w:t xml:space="preserve"> The map</w:t>
      </w:r>
      <w:r w:rsidR="00940ACD" w:rsidRPr="00CC2E3D">
        <w:rPr>
          <w:b/>
          <w:bCs/>
          <w:lang w:val="en-GB"/>
        </w:rPr>
        <w:t xml:space="preserve"> </w:t>
      </w:r>
      <w:r w:rsidR="00940ACD" w:rsidRPr="00CC2E3D">
        <w:rPr>
          <w:lang w:val="en-GB"/>
        </w:rPr>
        <w:t xml:space="preserve">depicts the fortifications which </w:t>
      </w:r>
      <w:r w:rsidR="000A1163" w:rsidRPr="00CC2E3D">
        <w:rPr>
          <w:lang w:val="en-GB"/>
        </w:rPr>
        <w:t>were</w:t>
      </w:r>
      <w:r w:rsidR="00940ACD" w:rsidRPr="00CC2E3D">
        <w:rPr>
          <w:lang w:val="en-GB"/>
        </w:rPr>
        <w:t xml:space="preserve"> completed, under construction and scheduled.</w:t>
      </w:r>
      <w:r w:rsidR="00CD0060" w:rsidRPr="00CC2E3D">
        <w:rPr>
          <w:lang w:val="en-GB"/>
        </w:rPr>
        <w:t xml:space="preserve"> Topographic features are partly given, the scale (1:20 000) is given in meters.</w:t>
      </w:r>
      <w:r w:rsidR="00940ACD" w:rsidRPr="00940ACD">
        <w:rPr>
          <w:lang w:val="en-GB"/>
        </w:rPr>
        <w:t xml:space="preserve"> </w:t>
      </w:r>
      <w:r w:rsidR="00CC2E3D">
        <w:rPr>
          <w:lang w:val="en-GB"/>
        </w:rPr>
        <w:t xml:space="preserve">This map might have been prepared during the Crimean War. </w:t>
      </w:r>
    </w:p>
    <w:p w:rsidR="001070EB" w:rsidRDefault="001070EB" w:rsidP="00AC0DA2">
      <w:pPr>
        <w:spacing w:after="0"/>
        <w:jc w:val="both"/>
        <w:rPr>
          <w:lang w:val="en-GB"/>
        </w:rPr>
      </w:pPr>
    </w:p>
    <w:p w:rsidR="003258CF" w:rsidRPr="00CC2E3D" w:rsidRDefault="0082715F" w:rsidP="000A6D18">
      <w:pPr>
        <w:spacing w:after="0"/>
        <w:jc w:val="both"/>
        <w:rPr>
          <w:lang w:val="en-GB"/>
        </w:rPr>
      </w:pPr>
      <w:r w:rsidRPr="00247499">
        <w:rPr>
          <w:lang w:val="en-GB"/>
        </w:rPr>
        <w:t xml:space="preserve">Although Ottomans </w:t>
      </w:r>
      <w:r w:rsidR="00247499">
        <w:rPr>
          <w:lang w:val="en-GB"/>
        </w:rPr>
        <w:t>should have measured the depths for secure sailing much earlier, modern bathymetric maps of the Marmara Sea were made by foreign</w:t>
      </w:r>
      <w:r w:rsidR="006E3D03">
        <w:rPr>
          <w:lang w:val="en-GB"/>
        </w:rPr>
        <w:t>ers</w:t>
      </w:r>
      <w:r w:rsidR="006E3D03" w:rsidRPr="00CC2E3D">
        <w:rPr>
          <w:lang w:val="en-GB"/>
        </w:rPr>
        <w:t xml:space="preserve"> (Russian, British, Austro-Hungarian) </w:t>
      </w:r>
      <w:r w:rsidR="00247499" w:rsidRPr="00CC2E3D">
        <w:rPr>
          <w:lang w:val="en-GB"/>
        </w:rPr>
        <w:t>in mid-19</w:t>
      </w:r>
      <w:r w:rsidR="00247499" w:rsidRPr="00CC2E3D">
        <w:rPr>
          <w:vertAlign w:val="superscript"/>
          <w:lang w:val="en-GB"/>
        </w:rPr>
        <w:t>th</w:t>
      </w:r>
      <w:r w:rsidR="00247499" w:rsidRPr="00CC2E3D">
        <w:rPr>
          <w:lang w:val="en-GB"/>
        </w:rPr>
        <w:t xml:space="preserve"> century with the aim of exploring Marmara Sea</w:t>
      </w:r>
      <w:r w:rsidR="006E3D03" w:rsidRPr="00CC2E3D">
        <w:rPr>
          <w:lang w:val="en-GB"/>
        </w:rPr>
        <w:t xml:space="preserve"> for navigational and scientific purposes. The data obtained were published and used in Ottoman maps</w:t>
      </w:r>
      <w:r w:rsidR="00CA419F" w:rsidRPr="00CC2E3D">
        <w:rPr>
          <w:lang w:val="en-GB"/>
        </w:rPr>
        <w:t xml:space="preserve"> later on.</w:t>
      </w:r>
      <w:r w:rsidR="001A048D" w:rsidRPr="00CC2E3D">
        <w:rPr>
          <w:lang w:val="en-GB"/>
        </w:rPr>
        <w:t xml:space="preserve"> Attempts to use triangulation in map making started in 1860s but</w:t>
      </w:r>
      <w:r w:rsidR="00CA419F" w:rsidRPr="00CC2E3D">
        <w:rPr>
          <w:lang w:val="en-GB"/>
        </w:rPr>
        <w:t xml:space="preserve"> only a</w:t>
      </w:r>
      <w:r w:rsidR="001B5CDF" w:rsidRPr="00CC2E3D">
        <w:rPr>
          <w:lang w:val="en-GB"/>
        </w:rPr>
        <w:t xml:space="preserve"> partial </w:t>
      </w:r>
      <w:r w:rsidR="00CA419F" w:rsidRPr="00CC2E3D">
        <w:rPr>
          <w:lang w:val="en-GB"/>
        </w:rPr>
        <w:t xml:space="preserve">triangulated </w:t>
      </w:r>
      <w:r w:rsidR="001B5CDF" w:rsidRPr="00CC2E3D">
        <w:rPr>
          <w:lang w:val="en-GB"/>
        </w:rPr>
        <w:t xml:space="preserve">map of Istanbul city </w:t>
      </w:r>
      <w:r w:rsidR="00CA419F" w:rsidRPr="00CC2E3D">
        <w:rPr>
          <w:lang w:val="en-GB"/>
        </w:rPr>
        <w:t xml:space="preserve">has been produced. </w:t>
      </w:r>
    </w:p>
    <w:p w:rsidR="00FB4A12" w:rsidRDefault="00FB4A12" w:rsidP="00FB4A12">
      <w:pPr>
        <w:spacing w:after="0"/>
        <w:jc w:val="both"/>
        <w:rPr>
          <w:lang w:val="en-GB"/>
        </w:rPr>
      </w:pPr>
    </w:p>
    <w:p w:rsidR="00771A0D" w:rsidRPr="00247499" w:rsidRDefault="004E4170" w:rsidP="001A0FC4">
      <w:pPr>
        <w:spacing w:after="0"/>
        <w:jc w:val="both"/>
        <w:rPr>
          <w:lang w:val="en-GB"/>
        </w:rPr>
      </w:pPr>
      <w:r>
        <w:rPr>
          <w:lang w:val="en-GB"/>
        </w:rPr>
        <w:t xml:space="preserve">The present </w:t>
      </w:r>
      <w:r w:rsidR="001C3207">
        <w:rPr>
          <w:lang w:val="en-GB"/>
        </w:rPr>
        <w:t xml:space="preserve">text should be considered as a draft survey on the mapping activities carried </w:t>
      </w:r>
      <w:r w:rsidR="007166E7">
        <w:rPr>
          <w:lang w:val="en-GB"/>
        </w:rPr>
        <w:t xml:space="preserve">on </w:t>
      </w:r>
      <w:r w:rsidR="001C3207">
        <w:rPr>
          <w:lang w:val="en-GB"/>
        </w:rPr>
        <w:t>in Ottoman military and educational institutions</w:t>
      </w:r>
      <w:r w:rsidR="007166E7">
        <w:rPr>
          <w:lang w:val="en-GB"/>
        </w:rPr>
        <w:t xml:space="preserve"> focusing on cartographical material of the Straits conserved in Istanbul University Collections. </w:t>
      </w:r>
      <w:r w:rsidR="001A0FC4">
        <w:rPr>
          <w:lang w:val="en-GB"/>
        </w:rPr>
        <w:t>Future</w:t>
      </w:r>
      <w:r w:rsidR="001C3207">
        <w:rPr>
          <w:lang w:val="en-GB"/>
        </w:rPr>
        <w:t xml:space="preserve"> studies </w:t>
      </w:r>
      <w:r w:rsidR="001A0FC4">
        <w:rPr>
          <w:lang w:val="en-GB"/>
        </w:rPr>
        <w:t xml:space="preserve">analysing </w:t>
      </w:r>
      <w:r w:rsidR="001C3207">
        <w:rPr>
          <w:lang w:val="en-GB"/>
        </w:rPr>
        <w:t xml:space="preserve">both </w:t>
      </w:r>
      <w:r w:rsidR="001A0FC4">
        <w:rPr>
          <w:lang w:val="en-GB"/>
        </w:rPr>
        <w:t xml:space="preserve">the </w:t>
      </w:r>
      <w:r w:rsidR="001C3207">
        <w:rPr>
          <w:lang w:val="en-GB"/>
        </w:rPr>
        <w:t xml:space="preserve">visual and archival material </w:t>
      </w:r>
      <w:r w:rsidR="001A0FC4">
        <w:rPr>
          <w:lang w:val="en-GB"/>
        </w:rPr>
        <w:t xml:space="preserve">will certainly give us </w:t>
      </w:r>
      <w:r w:rsidR="001C3207">
        <w:rPr>
          <w:lang w:val="en-GB"/>
        </w:rPr>
        <w:t xml:space="preserve">a better understanding and evaluation of Ottoman mapping activities </w:t>
      </w:r>
      <w:r w:rsidR="001A0FC4">
        <w:rPr>
          <w:lang w:val="en-GB"/>
        </w:rPr>
        <w:t xml:space="preserve">of </w:t>
      </w:r>
      <w:r w:rsidR="001C3207">
        <w:rPr>
          <w:lang w:val="en-GB"/>
        </w:rPr>
        <w:t>the 19</w:t>
      </w:r>
      <w:r w:rsidR="001C3207" w:rsidRPr="001C3207">
        <w:rPr>
          <w:vertAlign w:val="superscript"/>
          <w:lang w:val="en-GB"/>
        </w:rPr>
        <w:t>th</w:t>
      </w:r>
      <w:r w:rsidR="001C3207">
        <w:rPr>
          <w:lang w:val="en-GB"/>
        </w:rPr>
        <w:t xml:space="preserve"> century.</w:t>
      </w:r>
    </w:p>
    <w:p w:rsidR="001B5CDF" w:rsidRDefault="001B5CDF" w:rsidP="00534E23">
      <w:pPr>
        <w:spacing w:after="0"/>
        <w:jc w:val="both"/>
      </w:pPr>
    </w:p>
    <w:p w:rsidR="00C1687E" w:rsidRDefault="00C1687E" w:rsidP="001E3816">
      <w:pPr>
        <w:rPr>
          <w:b/>
          <w:bCs/>
        </w:rPr>
      </w:pPr>
    </w:p>
    <w:p w:rsidR="001E3816" w:rsidRDefault="00C1687E" w:rsidP="001E3816">
      <w:pPr>
        <w:rPr>
          <w:b/>
          <w:bCs/>
        </w:rPr>
      </w:pPr>
      <w:r w:rsidRPr="00C1687E">
        <w:rPr>
          <w:b/>
          <w:bCs/>
        </w:rPr>
        <w:t>CAPTIONS</w:t>
      </w:r>
      <w:r>
        <w:rPr>
          <w:b/>
          <w:bCs/>
        </w:rPr>
        <w:t xml:space="preserve"> FOR</w:t>
      </w:r>
    </w:p>
    <w:p w:rsidR="00C1687E" w:rsidRPr="00245AB9" w:rsidRDefault="00C1687E" w:rsidP="00C1687E">
      <w:pPr>
        <w:rPr>
          <w:sz w:val="24"/>
          <w:szCs w:val="24"/>
        </w:rPr>
      </w:pPr>
      <w:proofErr w:type="spellStart"/>
      <w:r w:rsidRPr="00245AB9">
        <w:rPr>
          <w:rFonts w:cs="Times New Roman"/>
          <w:b/>
          <w:sz w:val="24"/>
          <w:szCs w:val="24"/>
        </w:rPr>
        <w:t>Mapping</w:t>
      </w:r>
      <w:proofErr w:type="spellEnd"/>
      <w:r w:rsidRPr="00245AB9">
        <w:rPr>
          <w:rFonts w:cs="Times New Roman"/>
          <w:b/>
          <w:sz w:val="24"/>
          <w:szCs w:val="24"/>
        </w:rPr>
        <w:t xml:space="preserve"> </w:t>
      </w:r>
      <w:proofErr w:type="spellStart"/>
      <w:r w:rsidRPr="00245AB9">
        <w:rPr>
          <w:rFonts w:cs="Times New Roman"/>
          <w:b/>
          <w:sz w:val="24"/>
          <w:szCs w:val="24"/>
        </w:rPr>
        <w:t>the</w:t>
      </w:r>
      <w:proofErr w:type="spellEnd"/>
      <w:r w:rsidRPr="00245AB9">
        <w:rPr>
          <w:rFonts w:cs="Times New Roman"/>
          <w:b/>
          <w:sz w:val="24"/>
          <w:szCs w:val="24"/>
        </w:rPr>
        <w:t xml:space="preserve"> </w:t>
      </w:r>
      <w:proofErr w:type="spellStart"/>
      <w:r w:rsidRPr="00245AB9">
        <w:rPr>
          <w:rFonts w:cs="Times New Roman"/>
          <w:b/>
          <w:sz w:val="24"/>
          <w:szCs w:val="24"/>
        </w:rPr>
        <w:t>Straits</w:t>
      </w:r>
      <w:proofErr w:type="spellEnd"/>
      <w:r w:rsidRPr="00245AB9">
        <w:rPr>
          <w:rFonts w:cs="Times New Roman"/>
          <w:b/>
          <w:sz w:val="24"/>
          <w:szCs w:val="24"/>
        </w:rPr>
        <w:t xml:space="preserve"> in </w:t>
      </w:r>
      <w:proofErr w:type="spellStart"/>
      <w:r w:rsidRPr="00245AB9">
        <w:rPr>
          <w:rFonts w:cs="Times New Roman"/>
          <w:b/>
          <w:sz w:val="24"/>
          <w:szCs w:val="24"/>
        </w:rPr>
        <w:t>Ottoman</w:t>
      </w:r>
      <w:proofErr w:type="spellEnd"/>
      <w:r w:rsidRPr="00245AB9">
        <w:rPr>
          <w:rFonts w:cs="Times New Roman"/>
          <w:b/>
          <w:sz w:val="24"/>
          <w:szCs w:val="24"/>
        </w:rPr>
        <w:t xml:space="preserve"> </w:t>
      </w:r>
      <w:proofErr w:type="spellStart"/>
      <w:r w:rsidRPr="00245AB9">
        <w:rPr>
          <w:rFonts w:cs="Times New Roman"/>
          <w:b/>
          <w:sz w:val="24"/>
          <w:szCs w:val="24"/>
        </w:rPr>
        <w:t>Military</w:t>
      </w:r>
      <w:proofErr w:type="spellEnd"/>
      <w:r w:rsidRPr="00245AB9">
        <w:rPr>
          <w:rFonts w:cs="Times New Roman"/>
          <w:b/>
          <w:sz w:val="24"/>
          <w:szCs w:val="24"/>
        </w:rPr>
        <w:t xml:space="preserve"> </w:t>
      </w:r>
      <w:proofErr w:type="spellStart"/>
      <w:r w:rsidRPr="00245AB9">
        <w:rPr>
          <w:rFonts w:cs="Times New Roman"/>
          <w:b/>
          <w:sz w:val="24"/>
          <w:szCs w:val="24"/>
        </w:rPr>
        <w:t>Institu</w:t>
      </w:r>
      <w:r>
        <w:rPr>
          <w:rFonts w:cs="Times New Roman"/>
          <w:b/>
          <w:sz w:val="24"/>
          <w:szCs w:val="24"/>
        </w:rPr>
        <w:t>t</w:t>
      </w:r>
      <w:r w:rsidRPr="00245AB9">
        <w:rPr>
          <w:rFonts w:cs="Times New Roman"/>
          <w:b/>
          <w:sz w:val="24"/>
          <w:szCs w:val="24"/>
        </w:rPr>
        <w:t>ions</w:t>
      </w:r>
      <w:proofErr w:type="spellEnd"/>
      <w:r w:rsidRPr="00245AB9">
        <w:rPr>
          <w:rFonts w:cs="Times New Roman"/>
          <w:b/>
          <w:sz w:val="24"/>
          <w:szCs w:val="24"/>
        </w:rPr>
        <w:t xml:space="preserve">: A </w:t>
      </w:r>
      <w:proofErr w:type="spellStart"/>
      <w:r w:rsidRPr="00245AB9">
        <w:rPr>
          <w:rFonts w:cs="Times New Roman"/>
          <w:b/>
          <w:sz w:val="24"/>
          <w:szCs w:val="24"/>
        </w:rPr>
        <w:t>Survey</w:t>
      </w:r>
      <w:proofErr w:type="spellEnd"/>
      <w:r w:rsidRPr="00245AB9">
        <w:rPr>
          <w:rFonts w:cs="Times New Roman"/>
          <w:b/>
          <w:sz w:val="24"/>
          <w:szCs w:val="24"/>
        </w:rPr>
        <w:t xml:space="preserve"> </w:t>
      </w:r>
      <w:proofErr w:type="spellStart"/>
      <w:r w:rsidRPr="00245AB9">
        <w:rPr>
          <w:rFonts w:cs="Times New Roman"/>
          <w:b/>
          <w:sz w:val="24"/>
          <w:szCs w:val="24"/>
        </w:rPr>
        <w:t>for</w:t>
      </w:r>
      <w:proofErr w:type="spellEnd"/>
      <w:r w:rsidRPr="00245AB9">
        <w:rPr>
          <w:rFonts w:cs="Times New Roman"/>
          <w:b/>
          <w:sz w:val="24"/>
          <w:szCs w:val="24"/>
        </w:rPr>
        <w:t xml:space="preserve"> </w:t>
      </w:r>
      <w:proofErr w:type="spellStart"/>
      <w:r>
        <w:rPr>
          <w:rFonts w:cs="Times New Roman"/>
          <w:b/>
          <w:sz w:val="24"/>
          <w:szCs w:val="24"/>
        </w:rPr>
        <w:t>the</w:t>
      </w:r>
      <w:proofErr w:type="spellEnd"/>
      <w:r>
        <w:rPr>
          <w:rFonts w:cs="Times New Roman"/>
          <w:b/>
          <w:sz w:val="24"/>
          <w:szCs w:val="24"/>
        </w:rPr>
        <w:t xml:space="preserve"> </w:t>
      </w:r>
      <w:proofErr w:type="spellStart"/>
      <w:r>
        <w:rPr>
          <w:rFonts w:cs="Times New Roman"/>
          <w:b/>
          <w:sz w:val="24"/>
          <w:szCs w:val="24"/>
        </w:rPr>
        <w:t>XIX</w:t>
      </w:r>
      <w:r w:rsidRPr="00245AB9">
        <w:rPr>
          <w:rFonts w:cs="Times New Roman"/>
          <w:b/>
          <w:sz w:val="24"/>
          <w:szCs w:val="24"/>
        </w:rPr>
        <w:t>th</w:t>
      </w:r>
      <w:proofErr w:type="spellEnd"/>
      <w:r w:rsidRPr="00245AB9">
        <w:rPr>
          <w:rFonts w:cs="Times New Roman"/>
          <w:b/>
          <w:sz w:val="24"/>
          <w:szCs w:val="24"/>
        </w:rPr>
        <w:t xml:space="preserve"> </w:t>
      </w:r>
      <w:proofErr w:type="spellStart"/>
      <w:r w:rsidRPr="00245AB9">
        <w:rPr>
          <w:rFonts w:cs="Times New Roman"/>
          <w:b/>
          <w:sz w:val="24"/>
          <w:szCs w:val="24"/>
        </w:rPr>
        <w:t>Century</w:t>
      </w:r>
      <w:proofErr w:type="spellEnd"/>
    </w:p>
    <w:p w:rsidR="001E3816" w:rsidRDefault="00B6111C" w:rsidP="00B6111C">
      <w:r>
        <w:t>1-</w:t>
      </w:r>
      <w:proofErr w:type="spellStart"/>
      <w:r>
        <w:t>Bathymetric</w:t>
      </w:r>
      <w:proofErr w:type="spellEnd"/>
      <w:r>
        <w:t xml:space="preserve"> </w:t>
      </w:r>
      <w:proofErr w:type="spellStart"/>
      <w:r>
        <w:t>map</w:t>
      </w:r>
      <w:proofErr w:type="spellEnd"/>
      <w:r>
        <w:t xml:space="preserve"> of </w:t>
      </w:r>
      <w:proofErr w:type="spellStart"/>
      <w:r w:rsidR="000A6D18">
        <w:t>the</w:t>
      </w:r>
      <w:proofErr w:type="spellEnd"/>
      <w:r w:rsidR="000A6D18">
        <w:t xml:space="preserve"> </w:t>
      </w:r>
      <w:proofErr w:type="spellStart"/>
      <w:r>
        <w:t>Dardanelles</w:t>
      </w:r>
      <w:proofErr w:type="spellEnd"/>
      <w:r>
        <w:t>, 19th c</w:t>
      </w:r>
      <w:proofErr w:type="gramStart"/>
      <w:r>
        <w:t>.</w:t>
      </w:r>
      <w:r w:rsidR="000A6D18">
        <w:t>,</w:t>
      </w:r>
      <w:proofErr w:type="gramEnd"/>
      <w:r w:rsidR="000A6D18">
        <w:t xml:space="preserve"> 106x81 cm, </w:t>
      </w:r>
      <w:r w:rsidR="001E3816">
        <w:t xml:space="preserve">Istanbul </w:t>
      </w:r>
      <w:proofErr w:type="spellStart"/>
      <w:r w:rsidR="001E3816">
        <w:t>University</w:t>
      </w:r>
      <w:proofErr w:type="spellEnd"/>
      <w:r w:rsidR="001E3816">
        <w:t xml:space="preserve"> </w:t>
      </w:r>
      <w:proofErr w:type="spellStart"/>
      <w:r w:rsidR="001E3816">
        <w:t>Library</w:t>
      </w:r>
      <w:proofErr w:type="spellEnd"/>
      <w:r w:rsidR="001E3816">
        <w:t xml:space="preserve"> </w:t>
      </w:r>
      <w:proofErr w:type="spellStart"/>
      <w:r w:rsidR="001E3816">
        <w:t>Nr</w:t>
      </w:r>
      <w:proofErr w:type="spellEnd"/>
      <w:r w:rsidR="001E3816">
        <w:t>. 92924</w:t>
      </w:r>
    </w:p>
    <w:p w:rsidR="001E3816" w:rsidRDefault="000A6D18" w:rsidP="005131B3">
      <w:r>
        <w:t>2-</w:t>
      </w:r>
      <w:r w:rsidRPr="000A6D18">
        <w:rPr>
          <w:lang w:val="en-GB"/>
        </w:rPr>
        <w:t xml:space="preserve"> </w:t>
      </w:r>
      <w:r w:rsidR="005131B3">
        <w:rPr>
          <w:lang w:val="en-GB"/>
        </w:rPr>
        <w:t>B</w:t>
      </w:r>
      <w:r>
        <w:rPr>
          <w:lang w:val="en-GB"/>
        </w:rPr>
        <w:t xml:space="preserve">athymetric </w:t>
      </w:r>
      <w:r w:rsidRPr="00C55AB3">
        <w:rPr>
          <w:lang w:val="en-GB"/>
        </w:rPr>
        <w:t>map</w:t>
      </w:r>
      <w:r w:rsidRPr="002D493C">
        <w:t xml:space="preserve"> of </w:t>
      </w:r>
      <w:proofErr w:type="spellStart"/>
      <w:r w:rsidRPr="002D493C">
        <w:t>the</w:t>
      </w:r>
      <w:proofErr w:type="spellEnd"/>
      <w:r w:rsidRPr="002D493C">
        <w:t xml:space="preserve"> Marmara </w:t>
      </w:r>
      <w:proofErr w:type="spellStart"/>
      <w:r w:rsidRPr="002D493C">
        <w:t>Sea</w:t>
      </w:r>
      <w:proofErr w:type="spellEnd"/>
      <w:r>
        <w:t xml:space="preserve">, 1840-41, </w:t>
      </w:r>
      <w:proofErr w:type="spellStart"/>
      <w:r w:rsidRPr="002D493C">
        <w:t>Naval</w:t>
      </w:r>
      <w:proofErr w:type="spellEnd"/>
      <w:r w:rsidRPr="002D493C">
        <w:t xml:space="preserve"> </w:t>
      </w:r>
      <w:proofErr w:type="spellStart"/>
      <w:r w:rsidRPr="002D493C">
        <w:t>School</w:t>
      </w:r>
      <w:proofErr w:type="spellEnd"/>
      <w:r>
        <w:t xml:space="preserve">, 56x81 cm, </w:t>
      </w:r>
      <w:r w:rsidR="001E3816">
        <w:t xml:space="preserve">Istanbul </w:t>
      </w:r>
      <w:proofErr w:type="spellStart"/>
      <w:r w:rsidR="001E3816">
        <w:t>University</w:t>
      </w:r>
      <w:proofErr w:type="spellEnd"/>
      <w:r w:rsidR="001E3816">
        <w:t xml:space="preserve"> </w:t>
      </w:r>
      <w:proofErr w:type="spellStart"/>
      <w:r w:rsidR="001E3816">
        <w:t>Library</w:t>
      </w:r>
      <w:proofErr w:type="spellEnd"/>
      <w:r w:rsidR="001E3816">
        <w:t xml:space="preserve"> </w:t>
      </w:r>
      <w:proofErr w:type="spellStart"/>
      <w:r w:rsidR="001E3816">
        <w:t>Nr</w:t>
      </w:r>
      <w:proofErr w:type="spellEnd"/>
      <w:r w:rsidR="001E3816">
        <w:t>. 93644</w:t>
      </w:r>
      <w:r>
        <w:t>.</w:t>
      </w:r>
    </w:p>
    <w:p w:rsidR="001E3816" w:rsidRDefault="005131B3" w:rsidP="005131B3">
      <w:r>
        <w:t>3- B</w:t>
      </w:r>
      <w:proofErr w:type="spellStart"/>
      <w:r w:rsidR="000A6D18" w:rsidRPr="00666B89">
        <w:rPr>
          <w:lang w:val="en-GB"/>
        </w:rPr>
        <w:t>athymetric</w:t>
      </w:r>
      <w:proofErr w:type="spellEnd"/>
      <w:r w:rsidR="000A6D18">
        <w:rPr>
          <w:lang w:val="en-GB"/>
        </w:rPr>
        <w:t xml:space="preserve"> maps of the Marmara Sea and the Straits</w:t>
      </w:r>
      <w:r>
        <w:rPr>
          <w:lang w:val="en-GB"/>
        </w:rPr>
        <w:t xml:space="preserve"> engraved by </w:t>
      </w:r>
      <w:proofErr w:type="spellStart"/>
      <w:r>
        <w:rPr>
          <w:lang w:val="en-GB"/>
        </w:rPr>
        <w:t>Fethi</w:t>
      </w:r>
      <w:proofErr w:type="spellEnd"/>
      <w:r>
        <w:rPr>
          <w:lang w:val="en-GB"/>
        </w:rPr>
        <w:t xml:space="preserve"> </w:t>
      </w:r>
      <w:proofErr w:type="spellStart"/>
      <w:r>
        <w:rPr>
          <w:lang w:val="en-GB"/>
        </w:rPr>
        <w:t>Efendi</w:t>
      </w:r>
      <w:proofErr w:type="spellEnd"/>
      <w:r>
        <w:rPr>
          <w:lang w:val="en-GB"/>
        </w:rPr>
        <w:t>,</w:t>
      </w:r>
      <w:r w:rsidR="000A6D18">
        <w:rPr>
          <w:lang w:val="en-GB"/>
        </w:rPr>
        <w:t xml:space="preserve"> 1896-97, Military School’s printing press, 68x127 cm, </w:t>
      </w:r>
      <w:r w:rsidR="001E3816">
        <w:t xml:space="preserve">Istanbul </w:t>
      </w:r>
      <w:proofErr w:type="spellStart"/>
      <w:r w:rsidR="001E3816">
        <w:t>University</w:t>
      </w:r>
      <w:proofErr w:type="spellEnd"/>
      <w:r w:rsidR="001E3816">
        <w:t xml:space="preserve"> </w:t>
      </w:r>
      <w:proofErr w:type="spellStart"/>
      <w:r w:rsidR="001E3816">
        <w:t>Library</w:t>
      </w:r>
      <w:proofErr w:type="spellEnd"/>
      <w:r w:rsidR="001E3816">
        <w:t xml:space="preserve"> </w:t>
      </w:r>
      <w:proofErr w:type="spellStart"/>
      <w:r w:rsidR="001E3816">
        <w:t>Nr</w:t>
      </w:r>
      <w:proofErr w:type="spellEnd"/>
      <w:r w:rsidR="001E3816">
        <w:t>. 93366</w:t>
      </w:r>
    </w:p>
    <w:p w:rsidR="001E3816" w:rsidRDefault="000A6D18" w:rsidP="000A6D18">
      <w:r>
        <w:t>4-</w:t>
      </w:r>
      <w:r w:rsidRPr="000A6D18">
        <w:rPr>
          <w:lang w:val="en-GB"/>
        </w:rPr>
        <w:t xml:space="preserve"> </w:t>
      </w:r>
      <w:r>
        <w:rPr>
          <w:lang w:val="en-GB"/>
        </w:rPr>
        <w:t xml:space="preserve">Map of </w:t>
      </w:r>
      <w:r w:rsidRPr="0079746A">
        <w:rPr>
          <w:lang w:val="en-GB"/>
        </w:rPr>
        <w:t>Dardanelles</w:t>
      </w:r>
      <w:r>
        <w:rPr>
          <w:lang w:val="en-GB"/>
        </w:rPr>
        <w:t xml:space="preserve">, </w:t>
      </w:r>
      <w:r w:rsidRPr="00936ADC">
        <w:rPr>
          <w:lang w:val="en-GB"/>
        </w:rPr>
        <w:t>1864</w:t>
      </w:r>
      <w:r>
        <w:rPr>
          <w:lang w:val="en-GB"/>
        </w:rPr>
        <w:t xml:space="preserve">, 102x129 cm, </w:t>
      </w:r>
      <w:r w:rsidR="001E3816">
        <w:t xml:space="preserve">Istanbul </w:t>
      </w:r>
      <w:proofErr w:type="spellStart"/>
      <w:r w:rsidR="001E3816">
        <w:t>University</w:t>
      </w:r>
      <w:proofErr w:type="spellEnd"/>
      <w:r w:rsidR="001E3816">
        <w:t xml:space="preserve"> </w:t>
      </w:r>
      <w:proofErr w:type="spellStart"/>
      <w:r w:rsidR="001E3816">
        <w:t>Library</w:t>
      </w:r>
      <w:proofErr w:type="spellEnd"/>
      <w:r w:rsidR="001E3816">
        <w:t xml:space="preserve"> </w:t>
      </w:r>
      <w:proofErr w:type="spellStart"/>
      <w:r w:rsidR="001E3816">
        <w:t>Nr</w:t>
      </w:r>
      <w:proofErr w:type="spellEnd"/>
      <w:r w:rsidR="001E3816">
        <w:t>. 92648</w:t>
      </w:r>
    </w:p>
    <w:p w:rsidR="001E3816" w:rsidRDefault="000A6D18" w:rsidP="005131B3">
      <w:r>
        <w:t>5-</w:t>
      </w:r>
      <w:r w:rsidRPr="000A6D18">
        <w:rPr>
          <w:lang w:val="en-GB"/>
        </w:rPr>
        <w:t xml:space="preserve"> </w:t>
      </w:r>
      <w:r w:rsidR="005131B3">
        <w:rPr>
          <w:lang w:val="en-GB"/>
        </w:rPr>
        <w:t>T</w:t>
      </w:r>
      <w:r>
        <w:rPr>
          <w:lang w:val="en-GB"/>
        </w:rPr>
        <w:t xml:space="preserve">opographic </w:t>
      </w:r>
      <w:r w:rsidRPr="006B75B3">
        <w:rPr>
          <w:lang w:val="en-GB"/>
        </w:rPr>
        <w:t xml:space="preserve">map </w:t>
      </w:r>
      <w:r>
        <w:rPr>
          <w:lang w:val="en-GB"/>
        </w:rPr>
        <w:t xml:space="preserve">of the Eastern Marmara region, </w:t>
      </w:r>
      <w:r w:rsidRPr="000A6D18">
        <w:rPr>
          <w:lang w:val="en-GB"/>
        </w:rPr>
        <w:t>1881-82</w:t>
      </w:r>
      <w:r>
        <w:rPr>
          <w:lang w:val="en-GB"/>
        </w:rPr>
        <w:t xml:space="preserve">, </w:t>
      </w:r>
      <w:r w:rsidRPr="000A6D18">
        <w:rPr>
          <w:lang w:val="en-GB"/>
        </w:rPr>
        <w:t>General Staff Department</w:t>
      </w:r>
      <w:r w:rsidR="005131B3">
        <w:rPr>
          <w:lang w:val="en-GB"/>
        </w:rPr>
        <w:t xml:space="preserve">, </w:t>
      </w:r>
      <w:r w:rsidRPr="000A6D18">
        <w:rPr>
          <w:lang w:val="en-GB"/>
        </w:rPr>
        <w:t xml:space="preserve"> </w:t>
      </w:r>
      <w:r w:rsidR="005131B3">
        <w:rPr>
          <w:lang w:val="en-GB"/>
        </w:rPr>
        <w:t xml:space="preserve">47x53 cm, </w:t>
      </w:r>
      <w:r w:rsidR="001E3816">
        <w:t xml:space="preserve">Istanbul </w:t>
      </w:r>
      <w:proofErr w:type="spellStart"/>
      <w:r w:rsidR="001E3816">
        <w:t>University</w:t>
      </w:r>
      <w:proofErr w:type="spellEnd"/>
      <w:r w:rsidR="001E3816">
        <w:t xml:space="preserve"> </w:t>
      </w:r>
      <w:proofErr w:type="spellStart"/>
      <w:r w:rsidR="001E3816">
        <w:t>Library</w:t>
      </w:r>
      <w:proofErr w:type="spellEnd"/>
      <w:r w:rsidR="001E3816">
        <w:t xml:space="preserve"> </w:t>
      </w:r>
      <w:proofErr w:type="spellStart"/>
      <w:r w:rsidR="001E3816">
        <w:t>Nr</w:t>
      </w:r>
      <w:proofErr w:type="spellEnd"/>
      <w:r w:rsidR="001E3816">
        <w:t>. 93244</w:t>
      </w:r>
    </w:p>
    <w:p w:rsidR="001E3816" w:rsidRDefault="005131B3" w:rsidP="005131B3">
      <w:pPr>
        <w:spacing w:after="0"/>
        <w:jc w:val="both"/>
      </w:pPr>
      <w:r>
        <w:t>6-</w:t>
      </w:r>
      <w:r>
        <w:rPr>
          <w:lang w:val="en-GB"/>
        </w:rPr>
        <w:t>M</w:t>
      </w:r>
      <w:r w:rsidRPr="006B75B3">
        <w:rPr>
          <w:lang w:val="en-GB"/>
        </w:rPr>
        <w:t xml:space="preserve">ap of </w:t>
      </w:r>
      <w:r>
        <w:rPr>
          <w:lang w:val="en-GB"/>
        </w:rPr>
        <w:t xml:space="preserve">the </w:t>
      </w:r>
      <w:r w:rsidRPr="006B75B3">
        <w:rPr>
          <w:lang w:val="en-GB"/>
        </w:rPr>
        <w:t xml:space="preserve">Marmara </w:t>
      </w:r>
      <w:r>
        <w:rPr>
          <w:lang w:val="en-GB"/>
        </w:rPr>
        <w:t xml:space="preserve">Sea, </w:t>
      </w:r>
      <w:r w:rsidRPr="006B75B3">
        <w:rPr>
          <w:lang w:val="en-GB"/>
        </w:rPr>
        <w:t>1885-86</w:t>
      </w:r>
      <w:r>
        <w:rPr>
          <w:lang w:val="en-GB"/>
        </w:rPr>
        <w:t xml:space="preserve">, </w:t>
      </w:r>
      <w:r w:rsidRPr="006B75B3">
        <w:rPr>
          <w:lang w:val="en-GB"/>
        </w:rPr>
        <w:t>Cartography Office</w:t>
      </w:r>
      <w:r>
        <w:rPr>
          <w:lang w:val="en-GB"/>
        </w:rPr>
        <w:t xml:space="preserve"> of the </w:t>
      </w:r>
      <w:r w:rsidRPr="000A6D18">
        <w:rPr>
          <w:lang w:val="en-GB"/>
        </w:rPr>
        <w:t>General Staff Department</w:t>
      </w:r>
      <w:r>
        <w:rPr>
          <w:lang w:val="en-GB"/>
        </w:rPr>
        <w:t xml:space="preserve">, 48x53 cm, </w:t>
      </w:r>
      <w:r w:rsidR="001E3816">
        <w:t xml:space="preserve">Istanbul </w:t>
      </w:r>
      <w:proofErr w:type="spellStart"/>
      <w:r w:rsidR="001E3816">
        <w:t>University</w:t>
      </w:r>
      <w:proofErr w:type="spellEnd"/>
      <w:r w:rsidR="001E3816">
        <w:t xml:space="preserve"> </w:t>
      </w:r>
      <w:proofErr w:type="spellStart"/>
      <w:r w:rsidR="001E3816">
        <w:t>Library</w:t>
      </w:r>
      <w:proofErr w:type="spellEnd"/>
      <w:r w:rsidR="001E3816">
        <w:t xml:space="preserve"> </w:t>
      </w:r>
      <w:proofErr w:type="spellStart"/>
      <w:r w:rsidR="001E3816">
        <w:t>Nr</w:t>
      </w:r>
      <w:proofErr w:type="spellEnd"/>
      <w:r w:rsidR="001E3816">
        <w:t>. 92433</w:t>
      </w:r>
      <w:r>
        <w:t>.</w:t>
      </w:r>
    </w:p>
    <w:p w:rsidR="005131B3" w:rsidRDefault="005131B3" w:rsidP="005131B3">
      <w:pPr>
        <w:spacing w:after="0"/>
        <w:jc w:val="both"/>
      </w:pPr>
    </w:p>
    <w:p w:rsidR="001E3816" w:rsidRDefault="005131B3" w:rsidP="005131B3">
      <w:pPr>
        <w:spacing w:after="0"/>
        <w:jc w:val="both"/>
      </w:pPr>
      <w:r>
        <w:t>7-M</w:t>
      </w:r>
      <w:proofErr w:type="spellStart"/>
      <w:r w:rsidRPr="00C912EB">
        <w:rPr>
          <w:lang w:val="en-GB"/>
        </w:rPr>
        <w:t>ap</w:t>
      </w:r>
      <w:proofErr w:type="spellEnd"/>
      <w:r w:rsidRPr="00C912EB">
        <w:rPr>
          <w:lang w:val="en-GB"/>
        </w:rPr>
        <w:t xml:space="preserve"> of the </w:t>
      </w:r>
      <w:proofErr w:type="spellStart"/>
      <w:r w:rsidRPr="00C912EB">
        <w:rPr>
          <w:lang w:val="en-GB"/>
        </w:rPr>
        <w:t>Bosphorus</w:t>
      </w:r>
      <w:proofErr w:type="spellEnd"/>
      <w:r>
        <w:rPr>
          <w:lang w:val="en-GB"/>
        </w:rPr>
        <w:t xml:space="preserve"> </w:t>
      </w:r>
      <w:r w:rsidRPr="00C912EB">
        <w:rPr>
          <w:lang w:val="en-GB"/>
        </w:rPr>
        <w:t xml:space="preserve">by </w:t>
      </w:r>
      <w:proofErr w:type="spellStart"/>
      <w:r w:rsidRPr="00C912EB">
        <w:rPr>
          <w:lang w:val="en-GB"/>
        </w:rPr>
        <w:t>Süleyman</w:t>
      </w:r>
      <w:proofErr w:type="spellEnd"/>
      <w:r w:rsidRPr="00C912EB">
        <w:rPr>
          <w:lang w:val="en-GB"/>
        </w:rPr>
        <w:t xml:space="preserve"> </w:t>
      </w:r>
      <w:proofErr w:type="spellStart"/>
      <w:r w:rsidRPr="00C912EB">
        <w:rPr>
          <w:lang w:val="en-GB"/>
        </w:rPr>
        <w:t>Asaf</w:t>
      </w:r>
      <w:proofErr w:type="spellEnd"/>
      <w:r w:rsidRPr="00C912EB">
        <w:rPr>
          <w:lang w:val="en-GB"/>
        </w:rPr>
        <w:t xml:space="preserve"> </w:t>
      </w:r>
      <w:proofErr w:type="spellStart"/>
      <w:r w:rsidRPr="00C912EB">
        <w:rPr>
          <w:lang w:val="en-GB"/>
        </w:rPr>
        <w:t>Efendi</w:t>
      </w:r>
      <w:proofErr w:type="spellEnd"/>
      <w:r>
        <w:rPr>
          <w:lang w:val="en-GB"/>
        </w:rPr>
        <w:t xml:space="preserve">, </w:t>
      </w:r>
      <w:r w:rsidRPr="00C912EB">
        <w:rPr>
          <w:lang w:val="en-GB"/>
        </w:rPr>
        <w:t>1893-94</w:t>
      </w:r>
      <w:r>
        <w:rPr>
          <w:lang w:val="en-GB"/>
        </w:rPr>
        <w:t xml:space="preserve">, </w:t>
      </w:r>
      <w:r w:rsidRPr="006B75B3">
        <w:rPr>
          <w:lang w:val="en-GB"/>
        </w:rPr>
        <w:t>Cartography Office</w:t>
      </w:r>
      <w:r>
        <w:rPr>
          <w:lang w:val="en-GB"/>
        </w:rPr>
        <w:t xml:space="preserve"> of the </w:t>
      </w:r>
      <w:r w:rsidRPr="000A6D18">
        <w:rPr>
          <w:lang w:val="en-GB"/>
        </w:rPr>
        <w:t>General Staff Department</w:t>
      </w:r>
      <w:r>
        <w:rPr>
          <w:lang w:val="en-GB"/>
        </w:rPr>
        <w:t xml:space="preserve">, 179x119 cm, </w:t>
      </w:r>
      <w:r>
        <w:t xml:space="preserve"> </w:t>
      </w:r>
      <w:r w:rsidR="001E3816">
        <w:t xml:space="preserve">Istanbul </w:t>
      </w:r>
      <w:proofErr w:type="spellStart"/>
      <w:r w:rsidR="001E3816">
        <w:t>University</w:t>
      </w:r>
      <w:proofErr w:type="spellEnd"/>
      <w:r w:rsidR="001E3816">
        <w:t xml:space="preserve"> </w:t>
      </w:r>
      <w:proofErr w:type="spellStart"/>
      <w:r w:rsidR="001E3816">
        <w:t>Library</w:t>
      </w:r>
      <w:proofErr w:type="spellEnd"/>
      <w:r w:rsidR="001E3816">
        <w:t xml:space="preserve"> </w:t>
      </w:r>
      <w:proofErr w:type="spellStart"/>
      <w:r w:rsidR="001E3816">
        <w:t>Nr</w:t>
      </w:r>
      <w:proofErr w:type="spellEnd"/>
      <w:r w:rsidR="001E3816">
        <w:t>. 93579</w:t>
      </w:r>
      <w:r>
        <w:t>.</w:t>
      </w:r>
    </w:p>
    <w:p w:rsidR="00C1687E" w:rsidRDefault="00C1687E" w:rsidP="005131B3">
      <w:pPr>
        <w:spacing w:after="0"/>
        <w:jc w:val="both"/>
      </w:pPr>
    </w:p>
    <w:p w:rsidR="001E3816" w:rsidRDefault="005131B3" w:rsidP="005131B3">
      <w:pPr>
        <w:spacing w:after="0"/>
        <w:jc w:val="both"/>
      </w:pPr>
      <w:r>
        <w:t>8-</w:t>
      </w:r>
      <w:r>
        <w:rPr>
          <w:lang w:val="en-GB"/>
        </w:rPr>
        <w:t>M</w:t>
      </w:r>
      <w:r w:rsidRPr="00CC2E3D">
        <w:rPr>
          <w:lang w:val="en-GB"/>
        </w:rPr>
        <w:t>ap of Dardanelles</w:t>
      </w:r>
      <w:r>
        <w:rPr>
          <w:lang w:val="en-GB"/>
        </w:rPr>
        <w:t xml:space="preserve"> depicting the fortifications, </w:t>
      </w:r>
      <w:r>
        <w:t xml:space="preserve">19th </w:t>
      </w:r>
      <w:proofErr w:type="spellStart"/>
      <w:r>
        <w:t>century</w:t>
      </w:r>
      <w:proofErr w:type="spellEnd"/>
      <w:r>
        <w:t xml:space="preserve">, ?x?cm, </w:t>
      </w:r>
      <w:r w:rsidR="001E3816">
        <w:t xml:space="preserve">Istanbul </w:t>
      </w:r>
      <w:proofErr w:type="spellStart"/>
      <w:r w:rsidR="001E3816">
        <w:t>University</w:t>
      </w:r>
      <w:proofErr w:type="spellEnd"/>
      <w:r w:rsidR="001E3816">
        <w:t xml:space="preserve"> </w:t>
      </w:r>
      <w:proofErr w:type="spellStart"/>
      <w:r w:rsidR="001E3816">
        <w:t>Library</w:t>
      </w:r>
      <w:proofErr w:type="spellEnd"/>
      <w:r w:rsidR="001E3816">
        <w:t xml:space="preserve"> </w:t>
      </w:r>
      <w:proofErr w:type="spellStart"/>
      <w:r w:rsidR="001E3816">
        <w:t>Nr</w:t>
      </w:r>
      <w:proofErr w:type="spellEnd"/>
      <w:r w:rsidR="001E3816">
        <w:t>. 93315</w:t>
      </w:r>
      <w:r>
        <w:t>.</w:t>
      </w:r>
    </w:p>
    <w:p w:rsidR="00C1687E" w:rsidRDefault="00C1687E" w:rsidP="005131B3">
      <w:pPr>
        <w:spacing w:after="0"/>
        <w:jc w:val="both"/>
      </w:pPr>
    </w:p>
    <w:p w:rsidR="001E3816" w:rsidRDefault="005131B3" w:rsidP="006E0C75">
      <w:pPr>
        <w:spacing w:after="0"/>
        <w:jc w:val="both"/>
      </w:pPr>
      <w:r>
        <w:t>9-</w:t>
      </w:r>
      <w:proofErr w:type="spellStart"/>
      <w:r w:rsidR="006E0C75">
        <w:t>Topographic</w:t>
      </w:r>
      <w:proofErr w:type="spellEnd"/>
      <w:r w:rsidR="006E0C75">
        <w:t xml:space="preserve"> m</w:t>
      </w:r>
      <w:proofErr w:type="spellStart"/>
      <w:r>
        <w:rPr>
          <w:lang w:val="en-GB"/>
        </w:rPr>
        <w:t>ap</w:t>
      </w:r>
      <w:proofErr w:type="spellEnd"/>
      <w:r>
        <w:rPr>
          <w:lang w:val="en-GB"/>
        </w:rPr>
        <w:t xml:space="preserve"> of the Straits</w:t>
      </w:r>
      <w:r w:rsidR="006E0C75">
        <w:rPr>
          <w:lang w:val="en-GB"/>
        </w:rPr>
        <w:t xml:space="preserve"> by Ali </w:t>
      </w:r>
      <w:proofErr w:type="spellStart"/>
      <w:r w:rsidR="006E0C75">
        <w:rPr>
          <w:lang w:val="en-GB"/>
        </w:rPr>
        <w:t>Rıza</w:t>
      </w:r>
      <w:proofErr w:type="spellEnd"/>
      <w:r w:rsidR="006E0C75">
        <w:rPr>
          <w:lang w:val="en-GB"/>
        </w:rPr>
        <w:t xml:space="preserve"> </w:t>
      </w:r>
      <w:proofErr w:type="spellStart"/>
      <w:r w:rsidR="006E0C75">
        <w:rPr>
          <w:lang w:val="en-GB"/>
        </w:rPr>
        <w:t>Bey</w:t>
      </w:r>
      <w:proofErr w:type="spellEnd"/>
      <w:r w:rsidR="006E0C75">
        <w:rPr>
          <w:lang w:val="en-GB"/>
        </w:rPr>
        <w:t xml:space="preserve">, late </w:t>
      </w:r>
      <w:r>
        <w:rPr>
          <w:lang w:val="en-GB"/>
        </w:rPr>
        <w:t>19</w:t>
      </w:r>
      <w:r w:rsidRPr="005131B3">
        <w:rPr>
          <w:vertAlign w:val="superscript"/>
          <w:lang w:val="en-GB"/>
        </w:rPr>
        <w:t>th</w:t>
      </w:r>
      <w:r>
        <w:rPr>
          <w:lang w:val="en-GB"/>
        </w:rPr>
        <w:t xml:space="preserve"> century, t</w:t>
      </w:r>
      <w:r w:rsidRPr="000E4DEA">
        <w:rPr>
          <w:lang w:val="en-GB"/>
        </w:rPr>
        <w:t>he Military School</w:t>
      </w:r>
      <w:r>
        <w:rPr>
          <w:lang w:val="en-GB"/>
        </w:rPr>
        <w:t xml:space="preserve">, </w:t>
      </w:r>
      <w:r w:rsidRPr="000E4DEA">
        <w:rPr>
          <w:lang w:val="en-GB"/>
        </w:rPr>
        <w:t xml:space="preserve"> </w:t>
      </w:r>
      <w:r w:rsidR="006E0C75">
        <w:rPr>
          <w:lang w:val="en-GB"/>
        </w:rPr>
        <w:t xml:space="preserve">58x43 cm, </w:t>
      </w:r>
      <w:r w:rsidR="001E3816">
        <w:t xml:space="preserve">Istanbul </w:t>
      </w:r>
      <w:proofErr w:type="spellStart"/>
      <w:r w:rsidR="001E3816">
        <w:t>University</w:t>
      </w:r>
      <w:proofErr w:type="spellEnd"/>
      <w:r w:rsidR="001E3816">
        <w:t xml:space="preserve"> </w:t>
      </w:r>
      <w:proofErr w:type="spellStart"/>
      <w:r w:rsidR="001E3816">
        <w:t>Library</w:t>
      </w:r>
      <w:proofErr w:type="spellEnd"/>
      <w:r w:rsidR="001E3816">
        <w:t xml:space="preserve"> </w:t>
      </w:r>
      <w:proofErr w:type="spellStart"/>
      <w:r w:rsidR="001E3816">
        <w:t>Nr</w:t>
      </w:r>
      <w:proofErr w:type="spellEnd"/>
      <w:r w:rsidR="001E3816">
        <w:t>. 93361</w:t>
      </w:r>
      <w:r w:rsidR="006E0C75">
        <w:t>.</w:t>
      </w:r>
    </w:p>
    <w:p w:rsidR="006E0C75" w:rsidRDefault="006E0C75" w:rsidP="006E0C75">
      <w:pPr>
        <w:spacing w:after="0"/>
        <w:jc w:val="both"/>
      </w:pPr>
    </w:p>
    <w:p w:rsidR="001E3816" w:rsidRDefault="006E0C75" w:rsidP="006E0C75">
      <w:pPr>
        <w:spacing w:after="0"/>
        <w:jc w:val="both"/>
      </w:pPr>
      <w:r>
        <w:lastRenderedPageBreak/>
        <w:t>10-</w:t>
      </w:r>
      <w:proofErr w:type="spellStart"/>
      <w:r>
        <w:t>Map</w:t>
      </w:r>
      <w:proofErr w:type="spellEnd"/>
      <w:r>
        <w:t xml:space="preserve"> of </w:t>
      </w:r>
      <w:proofErr w:type="spellStart"/>
      <w:r>
        <w:t>the</w:t>
      </w:r>
      <w:proofErr w:type="spellEnd"/>
      <w:r>
        <w:t xml:space="preserve"> </w:t>
      </w:r>
      <w:r>
        <w:rPr>
          <w:lang w:val="en-GB"/>
        </w:rPr>
        <w:t xml:space="preserve">Dardanelles by Ali </w:t>
      </w:r>
      <w:proofErr w:type="spellStart"/>
      <w:r>
        <w:rPr>
          <w:lang w:val="en-GB"/>
        </w:rPr>
        <w:t>Haydar</w:t>
      </w:r>
      <w:proofErr w:type="spellEnd"/>
      <w:r>
        <w:rPr>
          <w:lang w:val="en-GB"/>
        </w:rPr>
        <w:t xml:space="preserve"> </w:t>
      </w:r>
      <w:proofErr w:type="spellStart"/>
      <w:r>
        <w:rPr>
          <w:lang w:val="en-GB"/>
        </w:rPr>
        <w:t>Bey</w:t>
      </w:r>
      <w:proofErr w:type="spellEnd"/>
      <w:r>
        <w:rPr>
          <w:lang w:val="en-GB"/>
        </w:rPr>
        <w:t>, late 19</w:t>
      </w:r>
      <w:r w:rsidRPr="005131B3">
        <w:rPr>
          <w:vertAlign w:val="superscript"/>
          <w:lang w:val="en-GB"/>
        </w:rPr>
        <w:t>th</w:t>
      </w:r>
      <w:r>
        <w:rPr>
          <w:lang w:val="en-GB"/>
        </w:rPr>
        <w:t xml:space="preserve"> century, Military School, 63x42 cm, </w:t>
      </w:r>
      <w:r w:rsidR="001E3816">
        <w:t xml:space="preserve">Istanbul </w:t>
      </w:r>
      <w:proofErr w:type="spellStart"/>
      <w:r w:rsidR="001E3816">
        <w:t>University</w:t>
      </w:r>
      <w:proofErr w:type="spellEnd"/>
      <w:r w:rsidR="001E3816">
        <w:t xml:space="preserve"> </w:t>
      </w:r>
      <w:proofErr w:type="spellStart"/>
      <w:r w:rsidR="001E3816">
        <w:t>Library</w:t>
      </w:r>
      <w:proofErr w:type="spellEnd"/>
      <w:r w:rsidR="001E3816">
        <w:t xml:space="preserve"> </w:t>
      </w:r>
      <w:proofErr w:type="spellStart"/>
      <w:r w:rsidR="001E3816">
        <w:t>Nr</w:t>
      </w:r>
      <w:proofErr w:type="spellEnd"/>
      <w:r w:rsidR="001E3816">
        <w:t>. 93360</w:t>
      </w:r>
      <w:r>
        <w:t>.</w:t>
      </w:r>
    </w:p>
    <w:p w:rsidR="006E0C75" w:rsidRDefault="006E0C75" w:rsidP="006E0C75">
      <w:pPr>
        <w:spacing w:after="0"/>
        <w:jc w:val="both"/>
      </w:pPr>
    </w:p>
    <w:p w:rsidR="001E3816" w:rsidRDefault="006E0C75" w:rsidP="006E0C75">
      <w:r>
        <w:t>11-</w:t>
      </w:r>
      <w:r>
        <w:rPr>
          <w:rFonts w:cs="Verdana"/>
          <w:lang w:val="en-US"/>
        </w:rPr>
        <w:t xml:space="preserve"> Map of Istanbul, 1844, Printing press of the School of Military</w:t>
      </w:r>
      <w:r w:rsidRPr="00B74794">
        <w:rPr>
          <w:rFonts w:cs="Verdana"/>
          <w:lang w:val="en-US"/>
        </w:rPr>
        <w:t xml:space="preserve"> Engineering</w:t>
      </w:r>
      <w:r>
        <w:rPr>
          <w:rFonts w:cs="Verdana"/>
          <w:lang w:val="en-US"/>
        </w:rPr>
        <w:t xml:space="preserve">, 1845, 152x192 cm, </w:t>
      </w:r>
      <w:r w:rsidR="001E3816">
        <w:t xml:space="preserve">Istanbul </w:t>
      </w:r>
      <w:proofErr w:type="spellStart"/>
      <w:r w:rsidR="001E3816">
        <w:t>University</w:t>
      </w:r>
      <w:proofErr w:type="spellEnd"/>
      <w:r w:rsidR="001E3816">
        <w:t xml:space="preserve"> </w:t>
      </w:r>
      <w:proofErr w:type="spellStart"/>
      <w:r w:rsidR="001E3816">
        <w:t>Library</w:t>
      </w:r>
      <w:proofErr w:type="spellEnd"/>
      <w:r w:rsidR="001E3816">
        <w:t xml:space="preserve"> </w:t>
      </w:r>
      <w:proofErr w:type="spellStart"/>
      <w:r w:rsidR="001E3816">
        <w:t>Nr</w:t>
      </w:r>
      <w:proofErr w:type="spellEnd"/>
      <w:r w:rsidR="001E3816">
        <w:t>. 92760</w:t>
      </w:r>
      <w:r>
        <w:t>.</w:t>
      </w:r>
    </w:p>
    <w:p w:rsidR="001E3816" w:rsidRDefault="006E0C75" w:rsidP="00B6111C">
      <w:r>
        <w:t>12-</w:t>
      </w:r>
      <w:r w:rsidRPr="006E0C75">
        <w:rPr>
          <w:rFonts w:cs="Verdana"/>
          <w:lang w:val="en-US"/>
        </w:rPr>
        <w:t xml:space="preserve"> </w:t>
      </w:r>
      <w:r>
        <w:rPr>
          <w:rFonts w:cs="Verdana"/>
          <w:lang w:val="en-US"/>
        </w:rPr>
        <w:t>Map of Istanbul, 1844, Printing press of the School of Military</w:t>
      </w:r>
      <w:r w:rsidRPr="00B74794">
        <w:rPr>
          <w:rFonts w:cs="Verdana"/>
          <w:lang w:val="en-US"/>
        </w:rPr>
        <w:t xml:space="preserve"> Engineering</w:t>
      </w:r>
      <w:r>
        <w:rPr>
          <w:rFonts w:cs="Verdana"/>
          <w:lang w:val="en-US"/>
        </w:rPr>
        <w:t xml:space="preserve">, 1845, 152x192 cm, </w:t>
      </w:r>
      <w:r w:rsidR="001E3816">
        <w:t xml:space="preserve">Istanbul </w:t>
      </w:r>
      <w:proofErr w:type="spellStart"/>
      <w:r w:rsidR="001E3816">
        <w:t>University</w:t>
      </w:r>
      <w:proofErr w:type="spellEnd"/>
      <w:r w:rsidR="001E3816">
        <w:t xml:space="preserve"> </w:t>
      </w:r>
      <w:proofErr w:type="spellStart"/>
      <w:r w:rsidR="001E3816">
        <w:t>Library</w:t>
      </w:r>
      <w:proofErr w:type="spellEnd"/>
      <w:r w:rsidR="001E3816">
        <w:t xml:space="preserve"> </w:t>
      </w:r>
      <w:proofErr w:type="spellStart"/>
      <w:r w:rsidR="001E3816">
        <w:t>Nr</w:t>
      </w:r>
      <w:proofErr w:type="spellEnd"/>
      <w:r w:rsidR="001E3816">
        <w:t>. 92671</w:t>
      </w:r>
    </w:p>
    <w:p w:rsidR="001E3816" w:rsidRDefault="006E0C75" w:rsidP="006E0C75">
      <w:pPr>
        <w:jc w:val="both"/>
      </w:pPr>
      <w:r>
        <w:t>13-</w:t>
      </w:r>
      <w:r>
        <w:rPr>
          <w:lang w:val="en-GB"/>
        </w:rPr>
        <w:t xml:space="preserve">Map of </w:t>
      </w:r>
      <w:proofErr w:type="spellStart"/>
      <w:r>
        <w:rPr>
          <w:lang w:val="en-GB"/>
        </w:rPr>
        <w:t>Bosphorus</w:t>
      </w:r>
      <w:proofErr w:type="spellEnd"/>
      <w:r>
        <w:rPr>
          <w:lang w:val="en-GB"/>
        </w:rPr>
        <w:t xml:space="preserve"> depicting the fortifications, 1853-54, the Naval School, 110x74 cm, </w:t>
      </w:r>
      <w:r w:rsidR="001E3816">
        <w:t xml:space="preserve">Istanbul </w:t>
      </w:r>
      <w:proofErr w:type="spellStart"/>
      <w:r w:rsidR="001E3816">
        <w:t>University</w:t>
      </w:r>
      <w:proofErr w:type="spellEnd"/>
      <w:r w:rsidR="001E3816">
        <w:t xml:space="preserve"> </w:t>
      </w:r>
      <w:proofErr w:type="spellStart"/>
      <w:r w:rsidR="001E3816">
        <w:t>Library</w:t>
      </w:r>
      <w:proofErr w:type="spellEnd"/>
      <w:r w:rsidR="001E3816">
        <w:t xml:space="preserve"> </w:t>
      </w:r>
      <w:proofErr w:type="spellStart"/>
      <w:r w:rsidR="001E3816">
        <w:t>Nr</w:t>
      </w:r>
      <w:proofErr w:type="spellEnd"/>
      <w:r w:rsidR="001E3816">
        <w:t>. 92688</w:t>
      </w:r>
      <w:r>
        <w:t>.</w:t>
      </w:r>
    </w:p>
    <w:p w:rsidR="001E3816" w:rsidRDefault="006E0C75" w:rsidP="00C1687E">
      <w:pPr>
        <w:spacing w:after="120"/>
        <w:jc w:val="both"/>
      </w:pPr>
      <w:r>
        <w:t>14-</w:t>
      </w:r>
      <w:r w:rsidR="00C1687E">
        <w:rPr>
          <w:lang w:val="en-GB"/>
        </w:rPr>
        <w:t>Bathymetric map of southern Dardanelles, 19</w:t>
      </w:r>
      <w:r w:rsidR="00C1687E" w:rsidRPr="00C1687E">
        <w:rPr>
          <w:vertAlign w:val="superscript"/>
          <w:lang w:val="en-GB"/>
        </w:rPr>
        <w:t>th</w:t>
      </w:r>
      <w:r w:rsidR="00C1687E">
        <w:rPr>
          <w:lang w:val="en-GB"/>
        </w:rPr>
        <w:t xml:space="preserve"> century, ?x? cm, </w:t>
      </w:r>
      <w:proofErr w:type="spellStart"/>
      <w:r w:rsidR="00B6111C" w:rsidRPr="00B6111C">
        <w:t>Ottoman</w:t>
      </w:r>
      <w:proofErr w:type="spellEnd"/>
      <w:r w:rsidR="00B6111C" w:rsidRPr="00B6111C">
        <w:t xml:space="preserve"> </w:t>
      </w:r>
      <w:proofErr w:type="spellStart"/>
      <w:r w:rsidR="00B6111C" w:rsidRPr="00B6111C">
        <w:t>Archives</w:t>
      </w:r>
      <w:proofErr w:type="spellEnd"/>
      <w:r w:rsidR="00B6111C" w:rsidRPr="00B6111C">
        <w:rPr>
          <w:b/>
          <w:bCs/>
        </w:rPr>
        <w:t xml:space="preserve"> </w:t>
      </w:r>
      <w:r w:rsidR="001E3816">
        <w:t>HRT 706</w:t>
      </w:r>
      <w:r w:rsidR="00B6111C">
        <w:t>-1</w:t>
      </w:r>
      <w:r w:rsidR="00C1687E">
        <w:t>.</w:t>
      </w:r>
    </w:p>
    <w:p w:rsidR="00C1687E" w:rsidRDefault="006E0C75" w:rsidP="00C1687E">
      <w:r>
        <w:t>15-</w:t>
      </w:r>
      <w:r w:rsidR="00C1687E" w:rsidRPr="00C1687E">
        <w:t xml:space="preserve"> </w:t>
      </w:r>
      <w:proofErr w:type="spellStart"/>
      <w:r w:rsidR="00C1687E">
        <w:t>Topographic</w:t>
      </w:r>
      <w:proofErr w:type="spellEnd"/>
      <w:r w:rsidR="00C1687E">
        <w:t xml:space="preserve"> </w:t>
      </w:r>
      <w:proofErr w:type="spellStart"/>
      <w:r w:rsidR="00C1687E">
        <w:t>and</w:t>
      </w:r>
      <w:proofErr w:type="spellEnd"/>
      <w:r w:rsidR="00C1687E">
        <w:t xml:space="preserve"> </w:t>
      </w:r>
      <w:proofErr w:type="spellStart"/>
      <w:r w:rsidR="00C1687E">
        <w:t>bathymetric</w:t>
      </w:r>
      <w:proofErr w:type="spellEnd"/>
      <w:r w:rsidR="00C1687E">
        <w:t xml:space="preserve"> </w:t>
      </w:r>
      <w:proofErr w:type="spellStart"/>
      <w:r w:rsidR="00C1687E">
        <w:t>map</w:t>
      </w:r>
      <w:proofErr w:type="spellEnd"/>
      <w:r w:rsidR="00C1687E">
        <w:t xml:space="preserve"> of </w:t>
      </w:r>
      <w:proofErr w:type="spellStart"/>
      <w:r w:rsidR="00C1687E">
        <w:t>the</w:t>
      </w:r>
      <w:proofErr w:type="spellEnd"/>
      <w:r w:rsidR="00C1687E">
        <w:t xml:space="preserve"> </w:t>
      </w:r>
      <w:proofErr w:type="spellStart"/>
      <w:r w:rsidR="00C1687E">
        <w:t>Bosphorus</w:t>
      </w:r>
      <w:proofErr w:type="spellEnd"/>
      <w:r w:rsidR="00C1687E">
        <w:t xml:space="preserve"> </w:t>
      </w:r>
      <w:proofErr w:type="spellStart"/>
      <w:r w:rsidR="00C1687E">
        <w:t>by</w:t>
      </w:r>
      <w:proofErr w:type="spellEnd"/>
      <w:r w:rsidR="00C1687E">
        <w:t xml:space="preserve"> Nuri Efendi, 1863-64, </w:t>
      </w:r>
      <w:proofErr w:type="spellStart"/>
      <w:r w:rsidR="00C1687E">
        <w:t>the</w:t>
      </w:r>
      <w:proofErr w:type="spellEnd"/>
      <w:r w:rsidR="00C1687E">
        <w:t xml:space="preserve"> </w:t>
      </w:r>
      <w:proofErr w:type="spellStart"/>
      <w:r w:rsidR="00C1687E">
        <w:t>Military</w:t>
      </w:r>
      <w:proofErr w:type="spellEnd"/>
      <w:r w:rsidR="00C1687E">
        <w:t xml:space="preserve"> </w:t>
      </w:r>
      <w:proofErr w:type="spellStart"/>
      <w:r w:rsidR="00C1687E">
        <w:t>School</w:t>
      </w:r>
      <w:proofErr w:type="spellEnd"/>
      <w:r w:rsidR="00C1687E">
        <w:t xml:space="preserve">, ?x? cm, </w:t>
      </w:r>
      <w:proofErr w:type="spellStart"/>
      <w:r w:rsidR="00C1687E" w:rsidRPr="00B6111C">
        <w:t>Ottoman</w:t>
      </w:r>
      <w:proofErr w:type="spellEnd"/>
      <w:r w:rsidR="00C1687E" w:rsidRPr="00B6111C">
        <w:t xml:space="preserve"> </w:t>
      </w:r>
      <w:proofErr w:type="spellStart"/>
      <w:r w:rsidR="00C1687E" w:rsidRPr="00B6111C">
        <w:t>Archives</w:t>
      </w:r>
      <w:proofErr w:type="spellEnd"/>
      <w:r w:rsidR="00C1687E" w:rsidRPr="00B6111C">
        <w:rPr>
          <w:b/>
          <w:bCs/>
        </w:rPr>
        <w:t xml:space="preserve"> </w:t>
      </w:r>
      <w:r w:rsidR="00C1687E">
        <w:t>HRT 706-2.</w:t>
      </w:r>
    </w:p>
    <w:p w:rsidR="00C1687E" w:rsidRDefault="00C1687E" w:rsidP="00C1687E">
      <w:pPr>
        <w:spacing w:after="120"/>
        <w:jc w:val="both"/>
      </w:pPr>
    </w:p>
    <w:p w:rsidR="00E52045" w:rsidRDefault="00E52045" w:rsidP="00534E23">
      <w:pPr>
        <w:spacing w:after="0"/>
        <w:jc w:val="both"/>
      </w:pPr>
    </w:p>
    <w:sectPr w:rsidR="00E52045" w:rsidSect="001E11C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1A0" w:rsidRDefault="00E211A0" w:rsidP="0078053F">
      <w:pPr>
        <w:spacing w:after="0" w:line="240" w:lineRule="auto"/>
      </w:pPr>
      <w:r>
        <w:separator/>
      </w:r>
    </w:p>
  </w:endnote>
  <w:endnote w:type="continuationSeparator" w:id="0">
    <w:p w:rsidR="00E211A0" w:rsidRDefault="00E211A0" w:rsidP="007805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1A0" w:rsidRDefault="00E211A0" w:rsidP="0078053F">
      <w:pPr>
        <w:spacing w:after="0" w:line="240" w:lineRule="auto"/>
      </w:pPr>
      <w:r>
        <w:separator/>
      </w:r>
    </w:p>
  </w:footnote>
  <w:footnote w:type="continuationSeparator" w:id="0">
    <w:p w:rsidR="00E211A0" w:rsidRDefault="00E211A0" w:rsidP="0078053F">
      <w:pPr>
        <w:spacing w:after="0" w:line="240" w:lineRule="auto"/>
      </w:pPr>
      <w:r>
        <w:continuationSeparator/>
      </w:r>
    </w:p>
  </w:footnote>
  <w:footnote w:id="1">
    <w:p w:rsidR="0037366E" w:rsidRPr="00EB7414" w:rsidRDefault="0037366E" w:rsidP="00245AB9">
      <w:pPr>
        <w:pStyle w:val="DipnotMetni"/>
      </w:pPr>
      <w:r w:rsidRPr="00EB7414">
        <w:rPr>
          <w:rStyle w:val="DipnotBavurusu"/>
        </w:rPr>
        <w:footnoteRef/>
      </w:r>
      <w:r w:rsidRPr="00EB7414">
        <w:t xml:space="preserve"> D. Adolf </w:t>
      </w:r>
      <w:proofErr w:type="spellStart"/>
      <w:r w:rsidRPr="00EB7414">
        <w:t>Deissmann</w:t>
      </w:r>
      <w:proofErr w:type="spellEnd"/>
      <w:r w:rsidRPr="00EB7414">
        <w:t xml:space="preserve">, </w:t>
      </w:r>
      <w:proofErr w:type="spellStart"/>
      <w:r w:rsidRPr="00EB7414">
        <w:rPr>
          <w:i/>
          <w:iCs/>
        </w:rPr>
        <w:t>Forschungen</w:t>
      </w:r>
      <w:proofErr w:type="spellEnd"/>
      <w:r w:rsidRPr="00EB7414">
        <w:rPr>
          <w:i/>
          <w:iCs/>
        </w:rPr>
        <w:t xml:space="preserve"> </w:t>
      </w:r>
      <w:proofErr w:type="spellStart"/>
      <w:r w:rsidRPr="00EB7414">
        <w:rPr>
          <w:i/>
          <w:iCs/>
        </w:rPr>
        <w:t>und</w:t>
      </w:r>
      <w:proofErr w:type="spellEnd"/>
      <w:r w:rsidRPr="00EB7414">
        <w:rPr>
          <w:i/>
          <w:iCs/>
        </w:rPr>
        <w:t xml:space="preserve"> </w:t>
      </w:r>
      <w:proofErr w:type="spellStart"/>
      <w:r w:rsidRPr="00EB7414">
        <w:rPr>
          <w:i/>
          <w:iCs/>
        </w:rPr>
        <w:t>Funde</w:t>
      </w:r>
      <w:proofErr w:type="spellEnd"/>
      <w:r w:rsidRPr="00EB7414">
        <w:rPr>
          <w:i/>
          <w:iCs/>
        </w:rPr>
        <w:t xml:space="preserve"> im </w:t>
      </w:r>
      <w:proofErr w:type="spellStart"/>
      <w:r w:rsidRPr="00EB7414">
        <w:rPr>
          <w:i/>
          <w:iCs/>
        </w:rPr>
        <w:t>Serai</w:t>
      </w:r>
      <w:proofErr w:type="spellEnd"/>
      <w:r w:rsidRPr="00EB7414">
        <w:rPr>
          <w:i/>
          <w:iCs/>
        </w:rPr>
        <w:t xml:space="preserve"> – Mit </w:t>
      </w:r>
      <w:proofErr w:type="spellStart"/>
      <w:r w:rsidRPr="00EB7414">
        <w:rPr>
          <w:i/>
          <w:iCs/>
        </w:rPr>
        <w:t>einem</w:t>
      </w:r>
      <w:proofErr w:type="spellEnd"/>
      <w:r w:rsidRPr="00EB7414">
        <w:rPr>
          <w:i/>
          <w:iCs/>
        </w:rPr>
        <w:t xml:space="preserve"> </w:t>
      </w:r>
      <w:proofErr w:type="spellStart"/>
      <w:r w:rsidRPr="00EB7414">
        <w:rPr>
          <w:i/>
          <w:iCs/>
        </w:rPr>
        <w:t>Verzeihnis</w:t>
      </w:r>
      <w:proofErr w:type="spellEnd"/>
      <w:r w:rsidRPr="00EB7414">
        <w:rPr>
          <w:i/>
          <w:iCs/>
        </w:rPr>
        <w:t xml:space="preserve"> der </w:t>
      </w:r>
      <w:proofErr w:type="spellStart"/>
      <w:r w:rsidRPr="00EB7414">
        <w:rPr>
          <w:i/>
          <w:iCs/>
        </w:rPr>
        <w:t>nichtislamischen</w:t>
      </w:r>
      <w:proofErr w:type="spellEnd"/>
      <w:r w:rsidRPr="00EB7414">
        <w:rPr>
          <w:i/>
          <w:iCs/>
        </w:rPr>
        <w:t xml:space="preserve"> </w:t>
      </w:r>
      <w:proofErr w:type="spellStart"/>
      <w:r w:rsidRPr="00EB7414">
        <w:rPr>
          <w:i/>
          <w:iCs/>
        </w:rPr>
        <w:t>Handschriften</w:t>
      </w:r>
      <w:proofErr w:type="spellEnd"/>
      <w:r w:rsidRPr="00EB7414">
        <w:rPr>
          <w:i/>
          <w:iCs/>
        </w:rPr>
        <w:t xml:space="preserve"> im </w:t>
      </w:r>
      <w:proofErr w:type="spellStart"/>
      <w:r w:rsidRPr="00EB7414">
        <w:rPr>
          <w:i/>
          <w:iCs/>
        </w:rPr>
        <w:t>Topkapu</w:t>
      </w:r>
      <w:proofErr w:type="spellEnd"/>
      <w:r w:rsidRPr="00EB7414">
        <w:rPr>
          <w:i/>
          <w:iCs/>
        </w:rPr>
        <w:t xml:space="preserve"> </w:t>
      </w:r>
      <w:proofErr w:type="spellStart"/>
      <w:r w:rsidRPr="00EB7414">
        <w:rPr>
          <w:i/>
          <w:iCs/>
        </w:rPr>
        <w:t>Serai</w:t>
      </w:r>
      <w:proofErr w:type="spellEnd"/>
      <w:r w:rsidRPr="00EB7414">
        <w:rPr>
          <w:i/>
          <w:iCs/>
        </w:rPr>
        <w:t xml:space="preserve"> </w:t>
      </w:r>
      <w:proofErr w:type="spellStart"/>
      <w:r w:rsidRPr="00EB7414">
        <w:rPr>
          <w:i/>
          <w:iCs/>
        </w:rPr>
        <w:t>zu</w:t>
      </w:r>
      <w:proofErr w:type="spellEnd"/>
      <w:r w:rsidRPr="00EB7414">
        <w:rPr>
          <w:i/>
          <w:iCs/>
        </w:rPr>
        <w:t xml:space="preserve"> Istanbul</w:t>
      </w:r>
      <w:r w:rsidRPr="00EB7414">
        <w:t xml:space="preserve">, Berlin </w:t>
      </w:r>
      <w:proofErr w:type="spellStart"/>
      <w:r w:rsidRPr="00EB7414">
        <w:t>und</w:t>
      </w:r>
      <w:proofErr w:type="spellEnd"/>
      <w:r w:rsidRPr="00EB7414">
        <w:t xml:space="preserve"> Leipzig: </w:t>
      </w:r>
      <w:proofErr w:type="spellStart"/>
      <w:r w:rsidRPr="00EB7414">
        <w:t>Walterde</w:t>
      </w:r>
      <w:proofErr w:type="spellEnd"/>
      <w:r w:rsidRPr="00EB7414">
        <w:t xml:space="preserve"> </w:t>
      </w:r>
      <w:proofErr w:type="spellStart"/>
      <w:r w:rsidRPr="00EB7414">
        <w:t>Gruyter</w:t>
      </w:r>
      <w:proofErr w:type="spellEnd"/>
      <w:r w:rsidRPr="00EB7414">
        <w:t xml:space="preserve"> &amp; </w:t>
      </w:r>
      <w:proofErr w:type="spellStart"/>
      <w:r w:rsidRPr="00EB7414">
        <w:t>Co</w:t>
      </w:r>
      <w:proofErr w:type="spellEnd"/>
      <w:proofErr w:type="gramStart"/>
      <w:r w:rsidRPr="00EB7414">
        <w:t>.,</w:t>
      </w:r>
      <w:proofErr w:type="gramEnd"/>
      <w:r w:rsidRPr="00EB7414">
        <w:t xml:space="preserve"> 1933; </w:t>
      </w:r>
      <w:proofErr w:type="spellStart"/>
      <w:r w:rsidRPr="00EB7414">
        <w:t>pp</w:t>
      </w:r>
      <w:proofErr w:type="spellEnd"/>
      <w:r w:rsidRPr="00EB7414">
        <w:t xml:space="preserve">.24-34; </w:t>
      </w:r>
      <w:proofErr w:type="spellStart"/>
      <w:r w:rsidRPr="00EB7414">
        <w:t>Julian</w:t>
      </w:r>
      <w:proofErr w:type="spellEnd"/>
      <w:r w:rsidRPr="00EB7414">
        <w:t xml:space="preserve"> </w:t>
      </w:r>
      <w:proofErr w:type="spellStart"/>
      <w:r w:rsidRPr="00EB7414">
        <w:rPr>
          <w:rFonts w:cs="Times New Roman"/>
        </w:rPr>
        <w:t>Raby</w:t>
      </w:r>
      <w:proofErr w:type="spellEnd"/>
      <w:r w:rsidRPr="00EB7414">
        <w:rPr>
          <w:rFonts w:cs="Times New Roman"/>
        </w:rPr>
        <w:t xml:space="preserve">, “East </w:t>
      </w:r>
      <w:proofErr w:type="spellStart"/>
      <w:r w:rsidRPr="00EB7414">
        <w:rPr>
          <w:rFonts w:cs="Times New Roman"/>
        </w:rPr>
        <w:t>and</w:t>
      </w:r>
      <w:proofErr w:type="spellEnd"/>
      <w:r w:rsidRPr="00EB7414">
        <w:rPr>
          <w:rFonts w:cs="Times New Roman"/>
        </w:rPr>
        <w:t xml:space="preserve"> West in </w:t>
      </w:r>
      <w:proofErr w:type="spellStart"/>
      <w:r w:rsidRPr="00EB7414">
        <w:rPr>
          <w:rFonts w:cs="Times New Roman"/>
        </w:rPr>
        <w:t>Mehmed</w:t>
      </w:r>
      <w:proofErr w:type="spellEnd"/>
      <w:r w:rsidRPr="00EB7414">
        <w:rPr>
          <w:rFonts w:cs="Times New Roman"/>
        </w:rPr>
        <w:t xml:space="preserve"> </w:t>
      </w:r>
      <w:proofErr w:type="spellStart"/>
      <w:r w:rsidRPr="00EB7414">
        <w:rPr>
          <w:rFonts w:cs="Times New Roman"/>
        </w:rPr>
        <w:t>the</w:t>
      </w:r>
      <w:proofErr w:type="spellEnd"/>
      <w:r w:rsidRPr="00EB7414">
        <w:rPr>
          <w:rFonts w:cs="Times New Roman"/>
        </w:rPr>
        <w:t xml:space="preserve"> </w:t>
      </w:r>
      <w:proofErr w:type="spellStart"/>
      <w:r w:rsidRPr="00EB7414">
        <w:rPr>
          <w:rFonts w:cs="Times New Roman"/>
        </w:rPr>
        <w:t>Conqueror’s</w:t>
      </w:r>
      <w:proofErr w:type="spellEnd"/>
      <w:r w:rsidRPr="00EB7414">
        <w:rPr>
          <w:rFonts w:cs="Times New Roman"/>
        </w:rPr>
        <w:t xml:space="preserve"> </w:t>
      </w:r>
      <w:proofErr w:type="spellStart"/>
      <w:r w:rsidRPr="00EB7414">
        <w:rPr>
          <w:rFonts w:cs="Times New Roman"/>
        </w:rPr>
        <w:t>library</w:t>
      </w:r>
      <w:proofErr w:type="spellEnd"/>
      <w:r w:rsidRPr="00EB7414">
        <w:rPr>
          <w:rFonts w:cs="Times New Roman"/>
        </w:rPr>
        <w:t xml:space="preserve">,” </w:t>
      </w:r>
      <w:proofErr w:type="spellStart"/>
      <w:r w:rsidRPr="00EB7414">
        <w:rPr>
          <w:rFonts w:cs="Times New Roman"/>
          <w:i/>
          <w:iCs/>
        </w:rPr>
        <w:t>Bulletin</w:t>
      </w:r>
      <w:proofErr w:type="spellEnd"/>
      <w:r w:rsidRPr="00EB7414">
        <w:rPr>
          <w:rFonts w:cs="Times New Roman"/>
          <w:i/>
          <w:iCs/>
        </w:rPr>
        <w:t xml:space="preserve"> </w:t>
      </w:r>
      <w:proofErr w:type="spellStart"/>
      <w:r w:rsidRPr="00EB7414">
        <w:rPr>
          <w:rFonts w:cs="Times New Roman"/>
          <w:i/>
          <w:iCs/>
        </w:rPr>
        <w:t>du</w:t>
      </w:r>
      <w:proofErr w:type="spellEnd"/>
      <w:r w:rsidRPr="00EB7414">
        <w:rPr>
          <w:rFonts w:cs="Times New Roman"/>
          <w:i/>
          <w:iCs/>
        </w:rPr>
        <w:t xml:space="preserve"> </w:t>
      </w:r>
      <w:proofErr w:type="spellStart"/>
      <w:r w:rsidRPr="00EB7414">
        <w:rPr>
          <w:rFonts w:cs="Times New Roman"/>
          <w:i/>
          <w:iCs/>
        </w:rPr>
        <w:t>Bibliophile</w:t>
      </w:r>
      <w:proofErr w:type="spellEnd"/>
      <w:r w:rsidRPr="00EB7414">
        <w:rPr>
          <w:rFonts w:cs="Times New Roman"/>
        </w:rPr>
        <w:t xml:space="preserve"> , 3 (1987) p. 297-321.</w:t>
      </w:r>
    </w:p>
  </w:footnote>
  <w:footnote w:id="2">
    <w:p w:rsidR="0037366E" w:rsidRPr="00EB7414" w:rsidRDefault="0037366E" w:rsidP="002C4D38">
      <w:pPr>
        <w:pStyle w:val="DipnotMetni"/>
      </w:pPr>
      <w:r w:rsidRPr="00EB7414">
        <w:rPr>
          <w:rStyle w:val="DipnotBavurusu"/>
        </w:rPr>
        <w:footnoteRef/>
      </w:r>
      <w:r w:rsidRPr="00EB7414">
        <w:t xml:space="preserve"> </w:t>
      </w:r>
      <w:proofErr w:type="spellStart"/>
      <w:r w:rsidRPr="00EB7414">
        <w:t>Jerry</w:t>
      </w:r>
      <w:proofErr w:type="spellEnd"/>
      <w:r w:rsidRPr="00EB7414">
        <w:t xml:space="preserve"> </w:t>
      </w:r>
      <w:proofErr w:type="spellStart"/>
      <w:r w:rsidRPr="00EB7414">
        <w:t>Brotton</w:t>
      </w:r>
      <w:proofErr w:type="spellEnd"/>
      <w:r w:rsidRPr="00EB7414">
        <w:t xml:space="preserve">, </w:t>
      </w:r>
      <w:proofErr w:type="spellStart"/>
      <w:r w:rsidRPr="00EB7414">
        <w:rPr>
          <w:i/>
          <w:iCs/>
        </w:rPr>
        <w:t>Trading</w:t>
      </w:r>
      <w:proofErr w:type="spellEnd"/>
      <w:r w:rsidRPr="00EB7414">
        <w:rPr>
          <w:i/>
          <w:iCs/>
        </w:rPr>
        <w:t xml:space="preserve"> </w:t>
      </w:r>
      <w:proofErr w:type="spellStart"/>
      <w:r w:rsidRPr="00EB7414">
        <w:rPr>
          <w:i/>
          <w:iCs/>
        </w:rPr>
        <w:t>Territories</w:t>
      </w:r>
      <w:proofErr w:type="spellEnd"/>
      <w:r w:rsidRPr="00EB7414">
        <w:rPr>
          <w:i/>
          <w:iCs/>
        </w:rPr>
        <w:t xml:space="preserve">, </w:t>
      </w:r>
      <w:proofErr w:type="spellStart"/>
      <w:r w:rsidRPr="00EB7414">
        <w:rPr>
          <w:i/>
          <w:iCs/>
        </w:rPr>
        <w:t>Mapping</w:t>
      </w:r>
      <w:proofErr w:type="spellEnd"/>
      <w:r w:rsidRPr="00EB7414">
        <w:rPr>
          <w:i/>
          <w:iCs/>
        </w:rPr>
        <w:t xml:space="preserve"> </w:t>
      </w:r>
      <w:proofErr w:type="spellStart"/>
      <w:r w:rsidRPr="00EB7414">
        <w:rPr>
          <w:i/>
          <w:iCs/>
        </w:rPr>
        <w:t>the</w:t>
      </w:r>
      <w:proofErr w:type="spellEnd"/>
      <w:r w:rsidRPr="00EB7414">
        <w:rPr>
          <w:i/>
          <w:iCs/>
        </w:rPr>
        <w:t xml:space="preserve"> </w:t>
      </w:r>
      <w:proofErr w:type="spellStart"/>
      <w:r w:rsidRPr="00EB7414">
        <w:rPr>
          <w:i/>
          <w:iCs/>
        </w:rPr>
        <w:t>early</w:t>
      </w:r>
      <w:proofErr w:type="spellEnd"/>
      <w:r w:rsidRPr="00EB7414">
        <w:rPr>
          <w:i/>
          <w:iCs/>
        </w:rPr>
        <w:t xml:space="preserve"> modern </w:t>
      </w:r>
      <w:proofErr w:type="spellStart"/>
      <w:r w:rsidRPr="00EB7414">
        <w:rPr>
          <w:i/>
          <w:iCs/>
        </w:rPr>
        <w:t>World</w:t>
      </w:r>
      <w:proofErr w:type="spellEnd"/>
      <w:r w:rsidRPr="00EB7414">
        <w:t xml:space="preserve">, </w:t>
      </w:r>
      <w:proofErr w:type="spellStart"/>
      <w:r w:rsidRPr="00EB7414">
        <w:t>London</w:t>
      </w:r>
      <w:proofErr w:type="spellEnd"/>
      <w:r w:rsidRPr="00EB7414">
        <w:t xml:space="preserve">: </w:t>
      </w:r>
      <w:proofErr w:type="spellStart"/>
      <w:r w:rsidRPr="00EB7414">
        <w:t>Reaktion</w:t>
      </w:r>
      <w:proofErr w:type="spellEnd"/>
      <w:r w:rsidRPr="00EB7414">
        <w:t xml:space="preserve"> </w:t>
      </w:r>
      <w:proofErr w:type="spellStart"/>
      <w:r w:rsidRPr="00EB7414">
        <w:t>books</w:t>
      </w:r>
      <w:proofErr w:type="spellEnd"/>
      <w:r w:rsidRPr="00EB7414">
        <w:t xml:space="preserve">, 1997, </w:t>
      </w:r>
      <w:proofErr w:type="spellStart"/>
      <w:r w:rsidRPr="00EB7414">
        <w:t>pp</w:t>
      </w:r>
      <w:proofErr w:type="spellEnd"/>
      <w:r w:rsidRPr="00EB7414">
        <w:t>. 100-102.</w:t>
      </w:r>
    </w:p>
  </w:footnote>
  <w:footnote w:id="3">
    <w:p w:rsidR="0037366E" w:rsidRPr="00EB7414" w:rsidRDefault="0037366E" w:rsidP="009F1FEC">
      <w:pPr>
        <w:pStyle w:val="DipnotMetni"/>
      </w:pPr>
      <w:r w:rsidRPr="00EB7414">
        <w:rPr>
          <w:rStyle w:val="DipnotBavurusu"/>
        </w:rPr>
        <w:footnoteRef/>
      </w:r>
      <w:r w:rsidRPr="00EB7414">
        <w:t xml:space="preserve"> İbrahim Hakkı Akyol, “Tanzimat devrinde bizde coğrafya ve jeoloji,” </w:t>
      </w:r>
      <w:r w:rsidRPr="00EB7414">
        <w:rPr>
          <w:i/>
          <w:iCs/>
        </w:rPr>
        <w:t>Tanzimat II</w:t>
      </w:r>
      <w:r w:rsidRPr="00EB7414">
        <w:t>, İstanbul: MEB, 1999</w:t>
      </w:r>
      <w:r w:rsidR="009F1FEC">
        <w:t xml:space="preserve">, </w:t>
      </w:r>
      <w:proofErr w:type="spellStart"/>
      <w:r w:rsidR="009F1FEC">
        <w:t>pp</w:t>
      </w:r>
      <w:proofErr w:type="spellEnd"/>
      <w:r w:rsidR="009F1FEC">
        <w:t xml:space="preserve">. </w:t>
      </w:r>
      <w:r w:rsidRPr="00EB7414">
        <w:t xml:space="preserve">511-571 </w:t>
      </w:r>
      <w:r w:rsidR="009F1FEC">
        <w:t>(p.</w:t>
      </w:r>
      <w:r w:rsidRPr="00EB7414">
        <w:t>517</w:t>
      </w:r>
      <w:r w:rsidR="009F1FEC">
        <w:t>)</w:t>
      </w:r>
      <w:r w:rsidRPr="00EB7414">
        <w:t>.</w:t>
      </w:r>
    </w:p>
  </w:footnote>
  <w:footnote w:id="4">
    <w:p w:rsidR="00A02F3E" w:rsidRDefault="00A02F3E" w:rsidP="00A02F3E">
      <w:pPr>
        <w:pStyle w:val="DipnotMetni"/>
      </w:pPr>
      <w:r>
        <w:rPr>
          <w:rStyle w:val="DipnotBavurusu"/>
        </w:rPr>
        <w:footnoteRef/>
      </w:r>
      <w:r>
        <w:t xml:space="preserve"> Doğan Uçar, “</w:t>
      </w:r>
      <w:proofErr w:type="spellStart"/>
      <w:r>
        <w:t>Turkish</w:t>
      </w:r>
      <w:proofErr w:type="spellEnd"/>
      <w:r>
        <w:t xml:space="preserve"> </w:t>
      </w:r>
      <w:proofErr w:type="spellStart"/>
      <w:r>
        <w:t>cartography</w:t>
      </w:r>
      <w:proofErr w:type="spellEnd"/>
      <w:r>
        <w:t xml:space="preserve"> in </w:t>
      </w:r>
      <w:proofErr w:type="spellStart"/>
      <w:r>
        <w:t>the</w:t>
      </w:r>
      <w:proofErr w:type="spellEnd"/>
      <w:r>
        <w:t xml:space="preserve"> 16th </w:t>
      </w:r>
      <w:proofErr w:type="spellStart"/>
      <w:r>
        <w:t>century</w:t>
      </w:r>
      <w:proofErr w:type="spellEnd"/>
      <w:r>
        <w:t xml:space="preserve">,” in </w:t>
      </w:r>
      <w:proofErr w:type="spellStart"/>
      <w:r w:rsidRPr="00A02F3E">
        <w:rPr>
          <w:i/>
          <w:iCs/>
        </w:rPr>
        <w:t>Science</w:t>
      </w:r>
      <w:proofErr w:type="spellEnd"/>
      <w:r w:rsidRPr="00A02F3E">
        <w:rPr>
          <w:i/>
          <w:iCs/>
        </w:rPr>
        <w:t xml:space="preserve"> in </w:t>
      </w:r>
      <w:proofErr w:type="spellStart"/>
      <w:r w:rsidRPr="00A02F3E">
        <w:rPr>
          <w:i/>
          <w:iCs/>
        </w:rPr>
        <w:t>Islamic</w:t>
      </w:r>
      <w:proofErr w:type="spellEnd"/>
      <w:r w:rsidRPr="00A02F3E">
        <w:rPr>
          <w:i/>
          <w:iCs/>
        </w:rPr>
        <w:t xml:space="preserve"> </w:t>
      </w:r>
      <w:proofErr w:type="spellStart"/>
      <w:r w:rsidRPr="00A02F3E">
        <w:rPr>
          <w:i/>
          <w:iCs/>
        </w:rPr>
        <w:t>Civilisation</w:t>
      </w:r>
      <w:proofErr w:type="spellEnd"/>
      <w:r>
        <w:t xml:space="preserve">, ed. E. </w:t>
      </w:r>
      <w:proofErr w:type="spellStart"/>
      <w:r>
        <w:t>İhsanoğlu</w:t>
      </w:r>
      <w:proofErr w:type="spellEnd"/>
      <w:r>
        <w:t xml:space="preserve">, F. Günergun, Istanbul: IRCICA, 2000, </w:t>
      </w:r>
      <w:proofErr w:type="spellStart"/>
      <w:r>
        <w:t>pp</w:t>
      </w:r>
      <w:proofErr w:type="spellEnd"/>
      <w:r>
        <w:t>.215</w:t>
      </w:r>
    </w:p>
  </w:footnote>
  <w:footnote w:id="5">
    <w:p w:rsidR="0037366E" w:rsidRPr="00EB7414" w:rsidRDefault="0037366E" w:rsidP="000B658C">
      <w:pPr>
        <w:pStyle w:val="DipnotMetni"/>
      </w:pPr>
      <w:r w:rsidRPr="00EB7414">
        <w:rPr>
          <w:rStyle w:val="DipnotBavurusu"/>
        </w:rPr>
        <w:footnoteRef/>
      </w:r>
      <w:r w:rsidRPr="00EB7414">
        <w:t xml:space="preserve"> Kemal Özdemir, </w:t>
      </w:r>
      <w:proofErr w:type="spellStart"/>
      <w:r w:rsidRPr="00EB7414">
        <w:rPr>
          <w:i/>
          <w:iCs/>
        </w:rPr>
        <w:t>Ottoman</w:t>
      </w:r>
      <w:proofErr w:type="spellEnd"/>
      <w:r w:rsidRPr="00EB7414">
        <w:rPr>
          <w:i/>
          <w:iCs/>
        </w:rPr>
        <w:t xml:space="preserve"> </w:t>
      </w:r>
      <w:proofErr w:type="spellStart"/>
      <w:r w:rsidRPr="00EB7414">
        <w:rPr>
          <w:i/>
          <w:iCs/>
        </w:rPr>
        <w:t>Cartography</w:t>
      </w:r>
      <w:proofErr w:type="spellEnd"/>
      <w:r w:rsidRPr="00EB7414">
        <w:t xml:space="preserve">, Istanbul: </w:t>
      </w:r>
      <w:proofErr w:type="spellStart"/>
      <w:r w:rsidRPr="00EB7414">
        <w:t>Avea</w:t>
      </w:r>
      <w:proofErr w:type="spellEnd"/>
      <w:r w:rsidRPr="00EB7414">
        <w:t xml:space="preserve">, 2008, p. 49. </w:t>
      </w:r>
    </w:p>
  </w:footnote>
  <w:footnote w:id="6">
    <w:p w:rsidR="0037366E" w:rsidRPr="00177E8C" w:rsidRDefault="0037366E" w:rsidP="00173DC1">
      <w:pPr>
        <w:pStyle w:val="DipnotMetni"/>
      </w:pPr>
      <w:r w:rsidRPr="00EB7414">
        <w:rPr>
          <w:rStyle w:val="DipnotBavurusu"/>
        </w:rPr>
        <w:footnoteRef/>
      </w:r>
      <w:r w:rsidRPr="00EB7414">
        <w:t xml:space="preserve"> </w:t>
      </w:r>
      <w:proofErr w:type="spellStart"/>
      <w:r w:rsidRPr="00EB7414">
        <w:rPr>
          <w:i/>
          <w:iCs/>
        </w:rPr>
        <w:t>L’Etat</w:t>
      </w:r>
      <w:proofErr w:type="spellEnd"/>
      <w:r w:rsidRPr="00EB7414">
        <w:rPr>
          <w:i/>
          <w:iCs/>
        </w:rPr>
        <w:t xml:space="preserve"> </w:t>
      </w:r>
      <w:proofErr w:type="spellStart"/>
      <w:r w:rsidRPr="00EB7414">
        <w:rPr>
          <w:i/>
          <w:iCs/>
        </w:rPr>
        <w:t>militaire</w:t>
      </w:r>
      <w:proofErr w:type="spellEnd"/>
      <w:r w:rsidRPr="00EB7414">
        <w:rPr>
          <w:i/>
          <w:iCs/>
        </w:rPr>
        <w:t xml:space="preserve"> de </w:t>
      </w:r>
      <w:proofErr w:type="spellStart"/>
      <w:r w:rsidRPr="00EB7414">
        <w:rPr>
          <w:i/>
          <w:iCs/>
        </w:rPr>
        <w:t>l’Empire</w:t>
      </w:r>
      <w:proofErr w:type="spellEnd"/>
      <w:r w:rsidRPr="00EB7414">
        <w:rPr>
          <w:i/>
          <w:iCs/>
        </w:rPr>
        <w:t xml:space="preserve"> </w:t>
      </w:r>
      <w:proofErr w:type="spellStart"/>
      <w:r w:rsidRPr="00EB7414">
        <w:rPr>
          <w:i/>
          <w:iCs/>
        </w:rPr>
        <w:t>ottoman</w:t>
      </w:r>
      <w:proofErr w:type="spellEnd"/>
      <w:r w:rsidRPr="00EB7414">
        <w:rPr>
          <w:i/>
          <w:iCs/>
        </w:rPr>
        <w:t xml:space="preserve">, ses </w:t>
      </w:r>
      <w:proofErr w:type="spellStart"/>
      <w:r w:rsidRPr="00EB7414">
        <w:rPr>
          <w:i/>
          <w:iCs/>
        </w:rPr>
        <w:t>progr</w:t>
      </w:r>
      <w:r w:rsidR="005E6138" w:rsidRPr="005E6138">
        <w:rPr>
          <w:i/>
          <w:iCs/>
          <w:color w:val="FF0000"/>
        </w:rPr>
        <w:t>è</w:t>
      </w:r>
      <w:r w:rsidRPr="00EB7414">
        <w:rPr>
          <w:i/>
          <w:iCs/>
        </w:rPr>
        <w:t>s</w:t>
      </w:r>
      <w:proofErr w:type="spellEnd"/>
      <w:r w:rsidRPr="00EB7414">
        <w:rPr>
          <w:i/>
          <w:iCs/>
        </w:rPr>
        <w:t xml:space="preserve"> et </w:t>
      </w:r>
      <w:proofErr w:type="spellStart"/>
      <w:r w:rsidRPr="00EB7414">
        <w:rPr>
          <w:i/>
          <w:iCs/>
        </w:rPr>
        <w:t>sa</w:t>
      </w:r>
      <w:proofErr w:type="spellEnd"/>
      <w:r w:rsidRPr="00EB7414">
        <w:rPr>
          <w:i/>
          <w:iCs/>
        </w:rPr>
        <w:t xml:space="preserve"> </w:t>
      </w:r>
      <w:proofErr w:type="spellStart"/>
      <w:r w:rsidRPr="00EB7414">
        <w:rPr>
          <w:i/>
          <w:iCs/>
        </w:rPr>
        <w:t>décadance</w:t>
      </w:r>
      <w:proofErr w:type="spellEnd"/>
      <w:r w:rsidRPr="00EB7414">
        <w:rPr>
          <w:i/>
          <w:iCs/>
        </w:rPr>
        <w:t xml:space="preserve"> par </w:t>
      </w:r>
      <w:proofErr w:type="spellStart"/>
      <w:r w:rsidRPr="00EB7414">
        <w:rPr>
          <w:i/>
          <w:iCs/>
        </w:rPr>
        <w:t>Mr</w:t>
      </w:r>
      <w:proofErr w:type="spellEnd"/>
      <w:r w:rsidRPr="00EB7414">
        <w:rPr>
          <w:i/>
          <w:iCs/>
        </w:rPr>
        <w:t xml:space="preserve">. </w:t>
      </w:r>
      <w:proofErr w:type="spellStart"/>
      <w:r w:rsidRPr="00EB7414">
        <w:rPr>
          <w:i/>
          <w:iCs/>
        </w:rPr>
        <w:t>Le</w:t>
      </w:r>
      <w:proofErr w:type="spellEnd"/>
      <w:r w:rsidRPr="00EB7414">
        <w:rPr>
          <w:i/>
          <w:iCs/>
        </w:rPr>
        <w:t xml:space="preserve"> </w:t>
      </w:r>
      <w:proofErr w:type="spellStart"/>
      <w:r w:rsidRPr="00EB7414">
        <w:rPr>
          <w:i/>
          <w:iCs/>
        </w:rPr>
        <w:t>Comte</w:t>
      </w:r>
      <w:proofErr w:type="spellEnd"/>
      <w:r w:rsidRPr="00EB7414">
        <w:rPr>
          <w:i/>
          <w:iCs/>
        </w:rPr>
        <w:t xml:space="preserve"> de </w:t>
      </w:r>
      <w:proofErr w:type="spellStart"/>
      <w:r w:rsidRPr="00EB7414">
        <w:rPr>
          <w:i/>
          <w:iCs/>
        </w:rPr>
        <w:t>Marsigli</w:t>
      </w:r>
      <w:proofErr w:type="spellEnd"/>
      <w:r w:rsidRPr="00EB7414">
        <w:t xml:space="preserve">, La </w:t>
      </w:r>
      <w:proofErr w:type="spellStart"/>
      <w:r w:rsidRPr="00EB7414">
        <w:t>Haye</w:t>
      </w:r>
      <w:proofErr w:type="spellEnd"/>
      <w:r w:rsidRPr="00EB7414">
        <w:t xml:space="preserve"> &amp; Amsterdam 1732, p.14</w:t>
      </w:r>
      <w:r w:rsidRPr="00177E8C">
        <w:t>2</w:t>
      </w:r>
      <w:r w:rsidR="002C4D38" w:rsidRPr="00177E8C">
        <w:t>.</w:t>
      </w:r>
      <w:r w:rsidR="005E6138" w:rsidRPr="00177E8C">
        <w:t xml:space="preserve"> </w:t>
      </w:r>
      <w:proofErr w:type="spellStart"/>
      <w:r w:rsidR="005E6138" w:rsidRPr="00177E8C">
        <w:t>For</w:t>
      </w:r>
      <w:proofErr w:type="spellEnd"/>
      <w:r w:rsidR="005E6138" w:rsidRPr="00177E8C">
        <w:t xml:space="preserve"> a </w:t>
      </w:r>
      <w:proofErr w:type="spellStart"/>
      <w:r w:rsidR="005E6138" w:rsidRPr="00177E8C">
        <w:t>Turkish</w:t>
      </w:r>
      <w:proofErr w:type="spellEnd"/>
      <w:r w:rsidR="005E6138" w:rsidRPr="00177E8C">
        <w:t xml:space="preserve"> </w:t>
      </w:r>
      <w:proofErr w:type="spellStart"/>
      <w:r w:rsidR="005E6138" w:rsidRPr="00177E8C">
        <w:t>translation</w:t>
      </w:r>
      <w:proofErr w:type="spellEnd"/>
      <w:r w:rsidR="005E6138" w:rsidRPr="00177E8C">
        <w:t xml:space="preserve"> of </w:t>
      </w:r>
      <w:proofErr w:type="spellStart"/>
      <w:r w:rsidR="005E6138" w:rsidRPr="00177E8C">
        <w:t>the</w:t>
      </w:r>
      <w:proofErr w:type="spellEnd"/>
      <w:r w:rsidR="005E6138" w:rsidRPr="00177E8C">
        <w:t xml:space="preserve"> 1737 </w:t>
      </w:r>
      <w:proofErr w:type="spellStart"/>
      <w:r w:rsidR="005E6138" w:rsidRPr="00177E8C">
        <w:t>edition</w:t>
      </w:r>
      <w:proofErr w:type="spellEnd"/>
      <w:r w:rsidR="005E6138" w:rsidRPr="00177E8C">
        <w:t xml:space="preserve"> </w:t>
      </w:r>
      <w:proofErr w:type="spellStart"/>
      <w:r w:rsidR="00173DC1" w:rsidRPr="00177E8C">
        <w:t>published</w:t>
      </w:r>
      <w:proofErr w:type="spellEnd"/>
      <w:r w:rsidR="00173DC1" w:rsidRPr="00177E8C">
        <w:t xml:space="preserve"> </w:t>
      </w:r>
      <w:r w:rsidR="005E6138" w:rsidRPr="00177E8C">
        <w:t>in St. Petersburg</w:t>
      </w:r>
      <w:r w:rsidR="00173DC1" w:rsidRPr="00177E8C">
        <w:t>,</w:t>
      </w:r>
      <w:r w:rsidR="005E6138" w:rsidRPr="00177E8C">
        <w:t xml:space="preserve"> </w:t>
      </w:r>
      <w:proofErr w:type="spellStart"/>
      <w:r w:rsidR="005E6138" w:rsidRPr="00177E8C">
        <w:t>see</w:t>
      </w:r>
      <w:proofErr w:type="spellEnd"/>
      <w:r w:rsidR="005E6138" w:rsidRPr="00177E8C">
        <w:t xml:space="preserve"> </w:t>
      </w:r>
      <w:proofErr w:type="spellStart"/>
      <w:r w:rsidR="005E6138" w:rsidRPr="00177E8C">
        <w:t>Graf</w:t>
      </w:r>
      <w:proofErr w:type="spellEnd"/>
      <w:r w:rsidR="005E6138" w:rsidRPr="00177E8C">
        <w:t xml:space="preserve"> </w:t>
      </w:r>
      <w:proofErr w:type="spellStart"/>
      <w:r w:rsidR="005E6138" w:rsidRPr="00177E8C">
        <w:t>Marsilli</w:t>
      </w:r>
      <w:proofErr w:type="spellEnd"/>
      <w:r w:rsidR="005E6138" w:rsidRPr="00177E8C">
        <w:t xml:space="preserve">, </w:t>
      </w:r>
      <w:r w:rsidR="005E6138" w:rsidRPr="00177E8C">
        <w:rPr>
          <w:i/>
          <w:iCs/>
        </w:rPr>
        <w:t>Osmanlı İmparatorluğunun Zuhur Ve Terakkisinden İnhitatı Zamanına Kadar Askeri Vaziyeti</w:t>
      </w:r>
      <w:r w:rsidR="005E6138" w:rsidRPr="00177E8C">
        <w:t>, Türkçeye çeviren Kaymakam Nazmi, Ankara, Büyük Erkânıharbiye Matbaası 1934, p</w:t>
      </w:r>
      <w:r w:rsidR="00730697" w:rsidRPr="00177E8C">
        <w:t xml:space="preserve">. 143. </w:t>
      </w:r>
      <w:proofErr w:type="spellStart"/>
      <w:r w:rsidR="00730697" w:rsidRPr="00177E8C">
        <w:t>Plate</w:t>
      </w:r>
      <w:proofErr w:type="spellEnd"/>
      <w:r w:rsidR="00730697" w:rsidRPr="00177E8C">
        <w:t xml:space="preserve"> </w:t>
      </w:r>
      <w:proofErr w:type="spellStart"/>
      <w:r w:rsidR="00730697" w:rsidRPr="00177E8C">
        <w:t>n</w:t>
      </w:r>
      <w:r w:rsidR="004A11DD" w:rsidRPr="00177E8C">
        <w:t>r</w:t>
      </w:r>
      <w:proofErr w:type="spellEnd"/>
      <w:r w:rsidR="004A11DD" w:rsidRPr="00177E8C">
        <w:t xml:space="preserve">.37 </w:t>
      </w:r>
      <w:proofErr w:type="spellStart"/>
      <w:r w:rsidR="004A11DD" w:rsidRPr="00177E8C">
        <w:t>includes</w:t>
      </w:r>
      <w:proofErr w:type="spellEnd"/>
      <w:r w:rsidR="004A11DD" w:rsidRPr="00177E8C">
        <w:t xml:space="preserve"> a </w:t>
      </w:r>
      <w:proofErr w:type="spellStart"/>
      <w:r w:rsidR="004A11DD" w:rsidRPr="00177E8C">
        <w:t>map</w:t>
      </w:r>
      <w:proofErr w:type="spellEnd"/>
      <w:r w:rsidR="004A11DD" w:rsidRPr="00177E8C">
        <w:t xml:space="preserve"> of </w:t>
      </w:r>
      <w:proofErr w:type="spellStart"/>
      <w:r w:rsidR="004A11DD" w:rsidRPr="00177E8C">
        <w:t>the</w:t>
      </w:r>
      <w:proofErr w:type="spellEnd"/>
      <w:r w:rsidR="004A11DD" w:rsidRPr="00177E8C">
        <w:t xml:space="preserve"> </w:t>
      </w:r>
      <w:proofErr w:type="spellStart"/>
      <w:r w:rsidR="004A11DD" w:rsidRPr="00177E8C">
        <w:t>entrance</w:t>
      </w:r>
      <w:proofErr w:type="spellEnd"/>
      <w:r w:rsidR="004A11DD" w:rsidRPr="00177E8C">
        <w:t xml:space="preserve"> of </w:t>
      </w:r>
      <w:proofErr w:type="spellStart"/>
      <w:r w:rsidR="004A11DD" w:rsidRPr="00177E8C">
        <w:t>the</w:t>
      </w:r>
      <w:proofErr w:type="spellEnd"/>
      <w:r w:rsidR="004A11DD" w:rsidRPr="00177E8C">
        <w:t xml:space="preserve"> </w:t>
      </w:r>
      <w:proofErr w:type="spellStart"/>
      <w:r w:rsidR="004A11DD" w:rsidRPr="00177E8C">
        <w:t>Dardanelles</w:t>
      </w:r>
      <w:proofErr w:type="spellEnd"/>
      <w:r w:rsidR="004A11DD" w:rsidRPr="00177E8C">
        <w:t xml:space="preserve"> </w:t>
      </w:r>
      <w:proofErr w:type="spellStart"/>
      <w:r w:rsidR="004A11DD" w:rsidRPr="00177E8C">
        <w:t>depicting</w:t>
      </w:r>
      <w:proofErr w:type="spellEnd"/>
      <w:r w:rsidR="004A11DD" w:rsidRPr="00177E8C">
        <w:t xml:space="preserve"> </w:t>
      </w:r>
      <w:proofErr w:type="spellStart"/>
      <w:r w:rsidR="004A11DD" w:rsidRPr="00177E8C">
        <w:t>the</w:t>
      </w:r>
      <w:proofErr w:type="spellEnd"/>
      <w:r w:rsidR="004A11DD" w:rsidRPr="00177E8C">
        <w:t xml:space="preserve"> </w:t>
      </w:r>
      <w:proofErr w:type="spellStart"/>
      <w:r w:rsidR="004A11DD" w:rsidRPr="00177E8C">
        <w:t>four</w:t>
      </w:r>
      <w:proofErr w:type="spellEnd"/>
      <w:r w:rsidR="004A11DD" w:rsidRPr="00177E8C">
        <w:t xml:space="preserve"> </w:t>
      </w:r>
      <w:proofErr w:type="spellStart"/>
      <w:r w:rsidR="004A11DD" w:rsidRPr="00177E8C">
        <w:t>fortresses</w:t>
      </w:r>
      <w:proofErr w:type="spellEnd"/>
      <w:r w:rsidR="004A11DD" w:rsidRPr="00177E8C">
        <w:t xml:space="preserve"> of </w:t>
      </w:r>
      <w:r w:rsidR="004A11DD" w:rsidRPr="00177E8C">
        <w:rPr>
          <w:i/>
          <w:iCs/>
        </w:rPr>
        <w:t>Eski Kilit</w:t>
      </w:r>
      <w:r w:rsidR="004A11DD" w:rsidRPr="00177E8C">
        <w:t xml:space="preserve"> </w:t>
      </w:r>
      <w:proofErr w:type="spellStart"/>
      <w:r w:rsidR="004A11DD" w:rsidRPr="00177E8C">
        <w:t>and</w:t>
      </w:r>
      <w:proofErr w:type="spellEnd"/>
      <w:r w:rsidR="004A11DD" w:rsidRPr="00177E8C">
        <w:t xml:space="preserve"> </w:t>
      </w:r>
      <w:r w:rsidR="004A11DD" w:rsidRPr="00177E8C">
        <w:rPr>
          <w:i/>
          <w:iCs/>
        </w:rPr>
        <w:t>Yeni Kilit</w:t>
      </w:r>
      <w:r w:rsidR="004A11DD" w:rsidRPr="00177E8C">
        <w:t>.</w:t>
      </w:r>
    </w:p>
  </w:footnote>
  <w:footnote w:id="7">
    <w:p w:rsidR="0037366E" w:rsidRDefault="0037366E">
      <w:pPr>
        <w:pStyle w:val="DipnotMetni"/>
      </w:pPr>
      <w:r w:rsidRPr="00EB7414">
        <w:rPr>
          <w:rStyle w:val="DipnotBavurusu"/>
        </w:rPr>
        <w:footnoteRef/>
      </w:r>
      <w:r w:rsidRPr="00EB7414">
        <w:t xml:space="preserve"> </w:t>
      </w:r>
      <w:proofErr w:type="spellStart"/>
      <w:r w:rsidRPr="00EB7414">
        <w:t>For</w:t>
      </w:r>
      <w:proofErr w:type="spellEnd"/>
      <w:r w:rsidRPr="00EB7414">
        <w:t xml:space="preserve"> a Istanbul </w:t>
      </w:r>
      <w:proofErr w:type="spellStart"/>
      <w:r w:rsidRPr="00EB7414">
        <w:t>map</w:t>
      </w:r>
      <w:proofErr w:type="spellEnd"/>
      <w:r w:rsidRPr="00EB7414">
        <w:t xml:space="preserve"> in 1629 </w:t>
      </w:r>
      <w:proofErr w:type="spellStart"/>
      <w:r w:rsidRPr="00EB7414">
        <w:t>copy</w:t>
      </w:r>
      <w:proofErr w:type="spellEnd"/>
      <w:r w:rsidRPr="00EB7414">
        <w:t xml:space="preserve"> of </w:t>
      </w:r>
      <w:proofErr w:type="spellStart"/>
      <w:r w:rsidRPr="00EB7414">
        <w:t>Kitab</w:t>
      </w:r>
      <w:proofErr w:type="spellEnd"/>
      <w:r w:rsidRPr="00EB7414">
        <w:t xml:space="preserve">-ı Bahriye </w:t>
      </w:r>
      <w:proofErr w:type="spellStart"/>
      <w:r w:rsidRPr="00EB7414">
        <w:t>see</w:t>
      </w:r>
      <w:proofErr w:type="spellEnd"/>
      <w:r w:rsidRPr="00EB7414">
        <w:t xml:space="preserve"> </w:t>
      </w:r>
      <w:proofErr w:type="spellStart"/>
      <w:r w:rsidRPr="00EB7414">
        <w:t>Walters</w:t>
      </w:r>
      <w:proofErr w:type="spellEnd"/>
      <w:r w:rsidRPr="00EB7414">
        <w:t xml:space="preserve"> Art </w:t>
      </w:r>
      <w:proofErr w:type="spellStart"/>
      <w:r w:rsidRPr="00EB7414">
        <w:t>Museum</w:t>
      </w:r>
      <w:proofErr w:type="spellEnd"/>
      <w:r w:rsidRPr="00EB7414">
        <w:t xml:space="preserve">, MS 658. </w:t>
      </w:r>
    </w:p>
  </w:footnote>
  <w:footnote w:id="8">
    <w:p w:rsidR="0037366E" w:rsidRPr="00EB7414" w:rsidRDefault="0037366E" w:rsidP="00F1774A">
      <w:pPr>
        <w:pStyle w:val="DipnotMetni"/>
      </w:pPr>
      <w:r w:rsidRPr="00EB7414">
        <w:rPr>
          <w:rStyle w:val="DipnotBavurusu"/>
        </w:rPr>
        <w:footnoteRef/>
      </w:r>
      <w:r w:rsidRPr="00EB7414">
        <w:t xml:space="preserve"> </w:t>
      </w:r>
      <w:r w:rsidRPr="00EB7414">
        <w:rPr>
          <w:rFonts w:cs="Times New Roman"/>
        </w:rPr>
        <w:t>Kâtip Çelebi,</w:t>
      </w:r>
      <w:r w:rsidRPr="00EB7414">
        <w:rPr>
          <w:rFonts w:cs="Times New Roman"/>
          <w:i/>
          <w:iCs/>
        </w:rPr>
        <w:t xml:space="preserve"> Cihannüma</w:t>
      </w:r>
      <w:r w:rsidRPr="00EB7414">
        <w:rPr>
          <w:rFonts w:cs="Times New Roman"/>
        </w:rPr>
        <w:t xml:space="preserve">, İstanbul: </w:t>
      </w:r>
      <w:proofErr w:type="spellStart"/>
      <w:r w:rsidRPr="00EB7414">
        <w:rPr>
          <w:rFonts w:cs="Times New Roman"/>
        </w:rPr>
        <w:t>Darüttıbbat</w:t>
      </w:r>
      <w:proofErr w:type="spellEnd"/>
      <w:r w:rsidRPr="00EB7414">
        <w:rPr>
          <w:rFonts w:cs="Times New Roman"/>
        </w:rPr>
        <w:t xml:space="preserve">-ı Mamure, 1732, p. 672. </w:t>
      </w:r>
      <w:proofErr w:type="spellStart"/>
      <w:r w:rsidRPr="00EB7414">
        <w:rPr>
          <w:rFonts w:cs="Times New Roman"/>
        </w:rPr>
        <w:t>Photo</w:t>
      </w:r>
      <w:proofErr w:type="spellEnd"/>
      <w:r w:rsidRPr="00EB7414">
        <w:rPr>
          <w:rFonts w:cs="Times New Roman"/>
        </w:rPr>
        <w:t xml:space="preserve"> </w:t>
      </w:r>
      <w:proofErr w:type="spellStart"/>
      <w:r w:rsidRPr="00EB7414">
        <w:rPr>
          <w:rFonts w:cs="Times New Roman"/>
        </w:rPr>
        <w:t>taken</w:t>
      </w:r>
      <w:proofErr w:type="spellEnd"/>
      <w:r w:rsidRPr="00EB7414">
        <w:rPr>
          <w:rFonts w:cs="Times New Roman"/>
        </w:rPr>
        <w:t xml:space="preserve"> </w:t>
      </w:r>
      <w:proofErr w:type="spellStart"/>
      <w:r w:rsidRPr="00EB7414">
        <w:rPr>
          <w:rFonts w:cs="Times New Roman"/>
        </w:rPr>
        <w:t>from</w:t>
      </w:r>
      <w:proofErr w:type="spellEnd"/>
      <w:r w:rsidRPr="00EB7414">
        <w:rPr>
          <w:rFonts w:cs="Times New Roman"/>
        </w:rPr>
        <w:t xml:space="preserve"> Halet </w:t>
      </w:r>
      <w:proofErr w:type="spellStart"/>
      <w:r w:rsidRPr="00EB7414">
        <w:rPr>
          <w:rFonts w:cs="Times New Roman"/>
        </w:rPr>
        <w:t>Ef</w:t>
      </w:r>
      <w:proofErr w:type="spellEnd"/>
      <w:r w:rsidRPr="00EB7414">
        <w:rPr>
          <w:rFonts w:cs="Times New Roman"/>
        </w:rPr>
        <w:t xml:space="preserve">. No.638. Kemal </w:t>
      </w:r>
      <w:proofErr w:type="spellStart"/>
      <w:r w:rsidRPr="00EB7414">
        <w:rPr>
          <w:rFonts w:cs="Times New Roman"/>
        </w:rPr>
        <w:t>özdemir</w:t>
      </w:r>
      <w:proofErr w:type="spellEnd"/>
      <w:r w:rsidRPr="00EB7414">
        <w:rPr>
          <w:rFonts w:cs="Times New Roman"/>
        </w:rPr>
        <w:t xml:space="preserve"> s. 131, 182.</w:t>
      </w:r>
    </w:p>
  </w:footnote>
  <w:footnote w:id="9">
    <w:p w:rsidR="0037366E" w:rsidRPr="00EB7414" w:rsidRDefault="0037366E" w:rsidP="00F1774A">
      <w:pPr>
        <w:pStyle w:val="DipnotMetni"/>
      </w:pPr>
      <w:r w:rsidRPr="00EB7414">
        <w:rPr>
          <w:rStyle w:val="DipnotBavurusu"/>
        </w:rPr>
        <w:footnoteRef/>
      </w:r>
      <w:r w:rsidRPr="00EB7414">
        <w:t xml:space="preserve"> </w:t>
      </w:r>
      <w:proofErr w:type="spellStart"/>
      <w:r w:rsidRPr="00EB7414">
        <w:rPr>
          <w:i/>
          <w:iCs/>
        </w:rPr>
        <w:t>Images</w:t>
      </w:r>
      <w:proofErr w:type="spellEnd"/>
      <w:r w:rsidRPr="00EB7414">
        <w:rPr>
          <w:i/>
          <w:iCs/>
        </w:rPr>
        <w:t xml:space="preserve"> of </w:t>
      </w:r>
      <w:proofErr w:type="spellStart"/>
      <w:r w:rsidRPr="00EB7414">
        <w:rPr>
          <w:i/>
          <w:iCs/>
        </w:rPr>
        <w:t>the</w:t>
      </w:r>
      <w:proofErr w:type="spellEnd"/>
      <w:r w:rsidRPr="00EB7414">
        <w:rPr>
          <w:i/>
          <w:iCs/>
        </w:rPr>
        <w:t xml:space="preserve"> </w:t>
      </w:r>
      <w:proofErr w:type="spellStart"/>
      <w:r w:rsidRPr="00EB7414">
        <w:rPr>
          <w:i/>
          <w:iCs/>
        </w:rPr>
        <w:t>Earth</w:t>
      </w:r>
      <w:proofErr w:type="spellEnd"/>
      <w:r w:rsidRPr="00EB7414">
        <w:t>, p.100-101.</w:t>
      </w:r>
    </w:p>
  </w:footnote>
  <w:footnote w:id="10">
    <w:p w:rsidR="005E25E9" w:rsidRDefault="000F6174" w:rsidP="005E25E9">
      <w:pPr>
        <w:pStyle w:val="DipnotMetni"/>
      </w:pPr>
      <w:r>
        <w:rPr>
          <w:rStyle w:val="DipnotBavurusu"/>
        </w:rPr>
        <w:footnoteRef/>
      </w:r>
      <w:r>
        <w:t xml:space="preserve"> </w:t>
      </w:r>
      <w:proofErr w:type="spellStart"/>
      <w:r>
        <w:t>For</w:t>
      </w:r>
      <w:proofErr w:type="spellEnd"/>
      <w:r>
        <w:t xml:space="preserve"> </w:t>
      </w:r>
      <w:proofErr w:type="spellStart"/>
      <w:r>
        <w:t>Belon</w:t>
      </w:r>
      <w:r w:rsidR="005E25E9">
        <w:t>’</w:t>
      </w:r>
      <w:r>
        <w:t>s</w:t>
      </w:r>
      <w:proofErr w:type="spellEnd"/>
      <w:r>
        <w:t xml:space="preserve"> </w:t>
      </w:r>
      <w:proofErr w:type="spellStart"/>
      <w:r>
        <w:t>map</w:t>
      </w:r>
      <w:proofErr w:type="spellEnd"/>
      <w:r>
        <w:t xml:space="preserve"> of </w:t>
      </w:r>
      <w:proofErr w:type="spellStart"/>
      <w:r>
        <w:t>the</w:t>
      </w:r>
      <w:proofErr w:type="spellEnd"/>
      <w:r>
        <w:t xml:space="preserve"> </w:t>
      </w:r>
      <w:proofErr w:type="spellStart"/>
      <w:r>
        <w:t>Dardanelles</w:t>
      </w:r>
      <w:proofErr w:type="spellEnd"/>
      <w:r>
        <w:t xml:space="preserve"> </w:t>
      </w:r>
      <w:proofErr w:type="spellStart"/>
      <w:r>
        <w:t>see</w:t>
      </w:r>
      <w:proofErr w:type="spellEnd"/>
      <w:r>
        <w:t xml:space="preserve"> </w:t>
      </w:r>
      <w:r w:rsidRPr="008E7448">
        <w:t>http://eng.travelogues.gr/item.php?view=43843</w:t>
      </w:r>
      <w:r w:rsidR="005E25E9">
        <w:t xml:space="preserve">; </w:t>
      </w:r>
      <w:r w:rsidR="005E25E9" w:rsidRPr="008E7448">
        <w:t>http://www.forumrarebooks.com/Belon-Pierre-Les-observations-de-plusieurs-singularitez.html</w:t>
      </w:r>
    </w:p>
  </w:footnote>
  <w:footnote w:id="11">
    <w:p w:rsidR="0037366E" w:rsidRPr="00EB7414" w:rsidRDefault="0037366E" w:rsidP="002B194A">
      <w:pPr>
        <w:pStyle w:val="DipnotMetni"/>
      </w:pPr>
      <w:r w:rsidRPr="00EB7414">
        <w:rPr>
          <w:rStyle w:val="DipnotBavurusu"/>
        </w:rPr>
        <w:footnoteRef/>
      </w:r>
      <w:r w:rsidRPr="00EB7414">
        <w:t xml:space="preserve"> </w:t>
      </w:r>
      <w:proofErr w:type="spellStart"/>
      <w:r w:rsidRPr="00EB7414">
        <w:rPr>
          <w:i/>
          <w:iCs/>
        </w:rPr>
        <w:t>Images</w:t>
      </w:r>
      <w:proofErr w:type="spellEnd"/>
      <w:r w:rsidRPr="00EB7414">
        <w:rPr>
          <w:i/>
          <w:iCs/>
        </w:rPr>
        <w:t xml:space="preserve"> of </w:t>
      </w:r>
      <w:proofErr w:type="spellStart"/>
      <w:r w:rsidRPr="00EB7414">
        <w:rPr>
          <w:i/>
          <w:iCs/>
        </w:rPr>
        <w:t>the</w:t>
      </w:r>
      <w:proofErr w:type="spellEnd"/>
      <w:r w:rsidRPr="00EB7414">
        <w:rPr>
          <w:i/>
          <w:iCs/>
        </w:rPr>
        <w:t xml:space="preserve"> </w:t>
      </w:r>
      <w:proofErr w:type="spellStart"/>
      <w:r w:rsidRPr="00EB7414">
        <w:rPr>
          <w:i/>
          <w:iCs/>
        </w:rPr>
        <w:t>Earth</w:t>
      </w:r>
      <w:proofErr w:type="spellEnd"/>
      <w:r w:rsidRPr="00EB7414">
        <w:rPr>
          <w:i/>
          <w:iCs/>
        </w:rPr>
        <w:t xml:space="preserve">, </w:t>
      </w:r>
      <w:r w:rsidRPr="00EB7414">
        <w:rPr>
          <w:rFonts w:cs="Times New Roman"/>
          <w:lang w:val="en-GB"/>
        </w:rPr>
        <w:t>p.153-154; http://tr.travelogues.gr/item.php?view=33102.</w:t>
      </w:r>
    </w:p>
  </w:footnote>
  <w:footnote w:id="12">
    <w:p w:rsidR="0037366E" w:rsidRPr="00EB7414" w:rsidRDefault="0037366E" w:rsidP="0021583D">
      <w:pPr>
        <w:pStyle w:val="DipnotMetni"/>
      </w:pPr>
      <w:r w:rsidRPr="00EB7414">
        <w:rPr>
          <w:rStyle w:val="DipnotBavurusu"/>
        </w:rPr>
        <w:footnoteRef/>
      </w:r>
      <w:r w:rsidRPr="00EB7414">
        <w:t xml:space="preserve"> </w:t>
      </w:r>
      <w:proofErr w:type="spellStart"/>
      <w:r w:rsidRPr="00EB7414">
        <w:rPr>
          <w:i/>
          <w:iCs/>
        </w:rPr>
        <w:t>Images</w:t>
      </w:r>
      <w:proofErr w:type="spellEnd"/>
      <w:r w:rsidRPr="00EB7414">
        <w:rPr>
          <w:i/>
          <w:iCs/>
        </w:rPr>
        <w:t xml:space="preserve"> of </w:t>
      </w:r>
      <w:proofErr w:type="spellStart"/>
      <w:r w:rsidRPr="00EB7414">
        <w:rPr>
          <w:i/>
          <w:iCs/>
        </w:rPr>
        <w:t>the</w:t>
      </w:r>
      <w:proofErr w:type="spellEnd"/>
      <w:r w:rsidRPr="00EB7414">
        <w:rPr>
          <w:i/>
          <w:iCs/>
        </w:rPr>
        <w:t xml:space="preserve"> </w:t>
      </w:r>
      <w:proofErr w:type="spellStart"/>
      <w:r w:rsidRPr="00EB7414">
        <w:rPr>
          <w:i/>
          <w:iCs/>
        </w:rPr>
        <w:t>Earth</w:t>
      </w:r>
      <w:proofErr w:type="spellEnd"/>
      <w:r w:rsidRPr="00EB7414">
        <w:rPr>
          <w:i/>
          <w:iCs/>
        </w:rPr>
        <w:t xml:space="preserve"> – F. Muhtar </w:t>
      </w:r>
      <w:proofErr w:type="spellStart"/>
      <w:r w:rsidRPr="00EB7414">
        <w:rPr>
          <w:i/>
          <w:iCs/>
        </w:rPr>
        <w:t>Katırcıoğlu</w:t>
      </w:r>
      <w:proofErr w:type="spellEnd"/>
      <w:r w:rsidRPr="00EB7414">
        <w:rPr>
          <w:i/>
          <w:iCs/>
        </w:rPr>
        <w:t xml:space="preserve"> </w:t>
      </w:r>
      <w:proofErr w:type="spellStart"/>
      <w:r w:rsidRPr="00EB7414">
        <w:rPr>
          <w:i/>
          <w:iCs/>
        </w:rPr>
        <w:t>Map</w:t>
      </w:r>
      <w:proofErr w:type="spellEnd"/>
      <w:r w:rsidRPr="00EB7414">
        <w:rPr>
          <w:i/>
          <w:iCs/>
        </w:rPr>
        <w:t xml:space="preserve"> </w:t>
      </w:r>
      <w:proofErr w:type="spellStart"/>
      <w:r w:rsidRPr="00EB7414">
        <w:rPr>
          <w:i/>
          <w:iCs/>
        </w:rPr>
        <w:t>Collection</w:t>
      </w:r>
      <w:proofErr w:type="spellEnd"/>
      <w:r w:rsidRPr="00EB7414">
        <w:t xml:space="preserve">, Istanbul: Yapı Kredi Kültür Sanat Yayıncılık, 2000. </w:t>
      </w:r>
      <w:proofErr w:type="spellStart"/>
      <w:r w:rsidRPr="00EB7414">
        <w:t>For</w:t>
      </w:r>
      <w:proofErr w:type="spellEnd"/>
      <w:r w:rsidRPr="00EB7414">
        <w:t xml:space="preserve"> </w:t>
      </w:r>
      <w:proofErr w:type="spellStart"/>
      <w:r w:rsidRPr="00EB7414">
        <w:t>Coronelli’s</w:t>
      </w:r>
      <w:proofErr w:type="spellEnd"/>
      <w:r w:rsidRPr="00EB7414">
        <w:t xml:space="preserve"> </w:t>
      </w:r>
      <w:proofErr w:type="spellStart"/>
      <w:r w:rsidRPr="00EB7414">
        <w:t>map</w:t>
      </w:r>
      <w:proofErr w:type="spellEnd"/>
      <w:r w:rsidRPr="00EB7414">
        <w:t xml:space="preserve"> of </w:t>
      </w:r>
      <w:proofErr w:type="spellStart"/>
      <w:r w:rsidRPr="00EB7414">
        <w:t>Bosforo</w:t>
      </w:r>
      <w:proofErr w:type="spellEnd"/>
      <w:r w:rsidRPr="00EB7414">
        <w:t xml:space="preserve"> </w:t>
      </w:r>
      <w:proofErr w:type="spellStart"/>
      <w:r w:rsidRPr="00EB7414">
        <w:t>tracio</w:t>
      </w:r>
      <w:proofErr w:type="spellEnd"/>
      <w:r w:rsidRPr="00EB7414">
        <w:t xml:space="preserve"> </w:t>
      </w:r>
      <w:proofErr w:type="spellStart"/>
      <w:r w:rsidRPr="00EB7414">
        <w:t>dated</w:t>
      </w:r>
      <w:proofErr w:type="spellEnd"/>
      <w:r w:rsidRPr="00EB7414">
        <w:t xml:space="preserve"> 1688 </w:t>
      </w:r>
      <w:proofErr w:type="spellStart"/>
      <w:r w:rsidRPr="00EB7414">
        <w:t>see</w:t>
      </w:r>
      <w:proofErr w:type="spellEnd"/>
      <w:r w:rsidRPr="00EB7414">
        <w:t xml:space="preserve"> </w:t>
      </w:r>
      <w:proofErr w:type="spellStart"/>
      <w:r w:rsidRPr="00EB7414">
        <w:t>pp</w:t>
      </w:r>
      <w:proofErr w:type="spellEnd"/>
      <w:r w:rsidRPr="00EB7414">
        <w:t xml:space="preserve">. 92-95; </w:t>
      </w:r>
      <w:proofErr w:type="spellStart"/>
      <w:r w:rsidRPr="00EB7414">
        <w:t>For</w:t>
      </w:r>
      <w:proofErr w:type="spellEnd"/>
      <w:r w:rsidRPr="00EB7414">
        <w:t xml:space="preserve"> </w:t>
      </w:r>
      <w:proofErr w:type="spellStart"/>
      <w:r w:rsidRPr="00EB7414">
        <w:t>von</w:t>
      </w:r>
      <w:proofErr w:type="spellEnd"/>
      <w:r w:rsidRPr="00EB7414">
        <w:t xml:space="preserve"> </w:t>
      </w:r>
      <w:proofErr w:type="spellStart"/>
      <w:r w:rsidRPr="00EB7414">
        <w:t>Reben’s</w:t>
      </w:r>
      <w:proofErr w:type="spellEnd"/>
      <w:r w:rsidRPr="00EB7414">
        <w:t xml:space="preserve"> </w:t>
      </w:r>
      <w:proofErr w:type="spellStart"/>
      <w:r w:rsidRPr="00EB7414">
        <w:t>map</w:t>
      </w:r>
      <w:proofErr w:type="spellEnd"/>
      <w:r w:rsidRPr="00EB7414">
        <w:t xml:space="preserve"> of </w:t>
      </w:r>
      <w:proofErr w:type="spellStart"/>
      <w:r w:rsidRPr="00EB7414">
        <w:t>Bosphorus</w:t>
      </w:r>
      <w:proofErr w:type="spellEnd"/>
      <w:r w:rsidRPr="00EB7414">
        <w:t xml:space="preserve"> </w:t>
      </w:r>
      <w:proofErr w:type="spellStart"/>
      <w:r w:rsidRPr="00EB7414">
        <w:t>Thracicus</w:t>
      </w:r>
      <w:proofErr w:type="spellEnd"/>
      <w:r w:rsidRPr="00EB7414">
        <w:t xml:space="preserve"> </w:t>
      </w:r>
      <w:proofErr w:type="spellStart"/>
      <w:r w:rsidRPr="00EB7414">
        <w:t>dated</w:t>
      </w:r>
      <w:proofErr w:type="spellEnd"/>
      <w:r w:rsidRPr="00EB7414">
        <w:t xml:space="preserve"> 1764 </w:t>
      </w:r>
      <w:proofErr w:type="spellStart"/>
      <w:r w:rsidRPr="00EB7414">
        <w:t>see</w:t>
      </w:r>
      <w:proofErr w:type="spellEnd"/>
      <w:r w:rsidRPr="00EB7414">
        <w:t xml:space="preserve"> p. 104-105 (http://gallica.bnf.fr/ark:/12148/btv1b530228139)</w:t>
      </w:r>
    </w:p>
  </w:footnote>
  <w:footnote w:id="13">
    <w:p w:rsidR="0037366E" w:rsidRDefault="0037366E" w:rsidP="00DD6AB3">
      <w:pPr>
        <w:pStyle w:val="DipnotMetni"/>
      </w:pPr>
      <w:r>
        <w:rPr>
          <w:rStyle w:val="DipnotBavurusu"/>
        </w:rPr>
        <w:footnoteRef/>
      </w:r>
      <w:r>
        <w:t xml:space="preserve"> </w:t>
      </w:r>
      <w:proofErr w:type="spellStart"/>
      <w:r w:rsidRPr="002C4D38">
        <w:rPr>
          <w:color w:val="FF0000"/>
        </w:rPr>
        <w:t>See</w:t>
      </w:r>
      <w:proofErr w:type="spellEnd"/>
      <w:r w:rsidRPr="002C4D38">
        <w:rPr>
          <w:color w:val="FF0000"/>
        </w:rPr>
        <w:t xml:space="preserve"> </w:t>
      </w:r>
      <w:proofErr w:type="spellStart"/>
      <w:r w:rsidRPr="002C4D38">
        <w:rPr>
          <w:color w:val="FF0000"/>
        </w:rPr>
        <w:t>Pascal</w:t>
      </w:r>
      <w:proofErr w:type="spellEnd"/>
      <w:r w:rsidRPr="002C4D38">
        <w:rPr>
          <w:color w:val="FF0000"/>
        </w:rPr>
        <w:t xml:space="preserve"> </w:t>
      </w:r>
      <w:proofErr w:type="spellStart"/>
      <w:r w:rsidRPr="002C4D38">
        <w:rPr>
          <w:color w:val="FF0000"/>
        </w:rPr>
        <w:t>Lebouteiller</w:t>
      </w:r>
      <w:proofErr w:type="spellEnd"/>
      <w:r w:rsidRPr="002C4D38">
        <w:rPr>
          <w:color w:val="FF0000"/>
        </w:rPr>
        <w:t>, “</w:t>
      </w:r>
      <w:proofErr w:type="gramStart"/>
      <w:r w:rsidRPr="002C4D38">
        <w:rPr>
          <w:color w:val="FF0000"/>
        </w:rPr>
        <w:t>……,</w:t>
      </w:r>
      <w:proofErr w:type="gramEnd"/>
      <w:r w:rsidRPr="002C4D38">
        <w:rPr>
          <w:color w:val="FF0000"/>
        </w:rPr>
        <w:t xml:space="preserve"> “.</w:t>
      </w:r>
      <w:r>
        <w:t xml:space="preserve"> </w:t>
      </w:r>
    </w:p>
  </w:footnote>
  <w:footnote w:id="14">
    <w:p w:rsidR="0037366E" w:rsidRPr="00F73247" w:rsidRDefault="0037366E" w:rsidP="00676C27">
      <w:pPr>
        <w:pStyle w:val="DipnotMetni"/>
      </w:pPr>
      <w:r w:rsidRPr="00676C27">
        <w:rPr>
          <w:rStyle w:val="DipnotBavurusu"/>
          <w:sz w:val="22"/>
          <w:szCs w:val="22"/>
        </w:rPr>
        <w:footnoteRef/>
      </w:r>
      <w:r w:rsidRPr="00676C27">
        <w:rPr>
          <w:sz w:val="22"/>
          <w:szCs w:val="22"/>
        </w:rPr>
        <w:t xml:space="preserve"> </w:t>
      </w:r>
      <w:r w:rsidRPr="00F73247">
        <w:t>Mustafa Kaçar, “</w:t>
      </w:r>
      <w:proofErr w:type="spellStart"/>
      <w:r w:rsidRPr="00F73247">
        <w:t>Tersâne</w:t>
      </w:r>
      <w:proofErr w:type="spellEnd"/>
      <w:r w:rsidRPr="00F73247">
        <w:t xml:space="preserve"> </w:t>
      </w:r>
      <w:proofErr w:type="spellStart"/>
      <w:r w:rsidRPr="00F73247">
        <w:t>Hendesehânesinden</w:t>
      </w:r>
      <w:proofErr w:type="spellEnd"/>
      <w:r w:rsidRPr="00F73247">
        <w:t xml:space="preserve"> Bahriye Mektebi’ne” </w:t>
      </w:r>
      <w:r w:rsidRPr="00F73247">
        <w:rPr>
          <w:i/>
          <w:iCs/>
        </w:rPr>
        <w:t xml:space="preserve">Osmanlı Bilimi Araştırmaları / </w:t>
      </w:r>
      <w:proofErr w:type="spellStart"/>
      <w:r w:rsidRPr="00F73247">
        <w:rPr>
          <w:i/>
          <w:iCs/>
        </w:rPr>
        <w:t>Studies</w:t>
      </w:r>
      <w:proofErr w:type="spellEnd"/>
      <w:r w:rsidRPr="00F73247">
        <w:rPr>
          <w:i/>
          <w:iCs/>
        </w:rPr>
        <w:t xml:space="preserve"> in </w:t>
      </w:r>
      <w:proofErr w:type="spellStart"/>
      <w:r w:rsidRPr="00F73247">
        <w:rPr>
          <w:i/>
          <w:iCs/>
        </w:rPr>
        <w:t>Ottoman</w:t>
      </w:r>
      <w:proofErr w:type="spellEnd"/>
      <w:r w:rsidRPr="00F73247">
        <w:rPr>
          <w:i/>
          <w:iCs/>
        </w:rPr>
        <w:t xml:space="preserve"> </w:t>
      </w:r>
      <w:proofErr w:type="spellStart"/>
      <w:r w:rsidRPr="00F73247">
        <w:rPr>
          <w:i/>
          <w:iCs/>
        </w:rPr>
        <w:t>Science</w:t>
      </w:r>
      <w:proofErr w:type="spellEnd"/>
      <w:r w:rsidRPr="00F73247">
        <w:t xml:space="preserve">, </w:t>
      </w:r>
      <w:proofErr w:type="spellStart"/>
      <w:r w:rsidRPr="00F73247">
        <w:t>vol</w:t>
      </w:r>
      <w:proofErr w:type="spellEnd"/>
      <w:r w:rsidRPr="00F73247">
        <w:t xml:space="preserve">. IX, </w:t>
      </w:r>
      <w:proofErr w:type="spellStart"/>
      <w:r w:rsidRPr="00F73247">
        <w:t>nr</w:t>
      </w:r>
      <w:proofErr w:type="spellEnd"/>
      <w:r w:rsidRPr="00F73247">
        <w:t xml:space="preserve">.1-2, 2007-2008, </w:t>
      </w:r>
      <w:proofErr w:type="spellStart"/>
      <w:r w:rsidRPr="00F73247">
        <w:t>pp</w:t>
      </w:r>
      <w:proofErr w:type="spellEnd"/>
      <w:r w:rsidRPr="00F73247">
        <w:t>. 71-77.</w:t>
      </w:r>
    </w:p>
  </w:footnote>
  <w:footnote w:id="15">
    <w:p w:rsidR="0037366E" w:rsidRDefault="0037366E" w:rsidP="00A95592">
      <w:pPr>
        <w:pStyle w:val="DipnotMetni"/>
      </w:pPr>
      <w:r>
        <w:rPr>
          <w:rStyle w:val="DipnotBavurusu"/>
        </w:rPr>
        <w:footnoteRef/>
      </w:r>
      <w:r>
        <w:t xml:space="preserve"> </w:t>
      </w:r>
      <w:proofErr w:type="spellStart"/>
      <w:r w:rsidRPr="00E2714D">
        <w:rPr>
          <w:i/>
          <w:iCs/>
        </w:rPr>
        <w:t>Journal</w:t>
      </w:r>
      <w:proofErr w:type="spellEnd"/>
      <w:r w:rsidRPr="00E2714D">
        <w:rPr>
          <w:i/>
          <w:iCs/>
        </w:rPr>
        <w:t xml:space="preserve"> </w:t>
      </w:r>
      <w:proofErr w:type="spellStart"/>
      <w:r w:rsidRPr="00E2714D">
        <w:rPr>
          <w:i/>
          <w:iCs/>
        </w:rPr>
        <w:t>d'un</w:t>
      </w:r>
      <w:proofErr w:type="spellEnd"/>
      <w:r w:rsidRPr="00E2714D">
        <w:rPr>
          <w:i/>
          <w:iCs/>
        </w:rPr>
        <w:t xml:space="preserve"> </w:t>
      </w:r>
      <w:proofErr w:type="spellStart"/>
      <w:r w:rsidRPr="00E2714D">
        <w:rPr>
          <w:i/>
          <w:iCs/>
        </w:rPr>
        <w:t>voyage</w:t>
      </w:r>
      <w:proofErr w:type="spellEnd"/>
      <w:r w:rsidRPr="00E2714D">
        <w:rPr>
          <w:i/>
          <w:iCs/>
        </w:rPr>
        <w:t xml:space="preserve"> sur </w:t>
      </w:r>
      <w:proofErr w:type="spellStart"/>
      <w:r w:rsidRPr="00E2714D">
        <w:rPr>
          <w:i/>
          <w:iCs/>
        </w:rPr>
        <w:t>le</w:t>
      </w:r>
      <w:proofErr w:type="spellEnd"/>
      <w:r w:rsidRPr="00E2714D">
        <w:rPr>
          <w:i/>
          <w:iCs/>
        </w:rPr>
        <w:t xml:space="preserve"> </w:t>
      </w:r>
      <w:proofErr w:type="spellStart"/>
      <w:r w:rsidRPr="00E2714D">
        <w:rPr>
          <w:i/>
          <w:iCs/>
        </w:rPr>
        <w:t>côtes</w:t>
      </w:r>
      <w:proofErr w:type="spellEnd"/>
      <w:r w:rsidRPr="00E2714D">
        <w:rPr>
          <w:i/>
          <w:iCs/>
        </w:rPr>
        <w:t xml:space="preserve"> de la </w:t>
      </w:r>
      <w:proofErr w:type="spellStart"/>
      <w:r w:rsidRPr="00E2714D">
        <w:rPr>
          <w:i/>
          <w:iCs/>
        </w:rPr>
        <w:t>Mer</w:t>
      </w:r>
      <w:proofErr w:type="spellEnd"/>
      <w:r w:rsidRPr="00E2714D">
        <w:rPr>
          <w:i/>
          <w:iCs/>
        </w:rPr>
        <w:t xml:space="preserve"> </w:t>
      </w:r>
      <w:proofErr w:type="spellStart"/>
      <w:r w:rsidRPr="00E2714D">
        <w:rPr>
          <w:i/>
          <w:iCs/>
        </w:rPr>
        <w:t>Noire</w:t>
      </w:r>
      <w:proofErr w:type="spellEnd"/>
      <w:r w:rsidRPr="00E2714D">
        <w:rPr>
          <w:i/>
          <w:iCs/>
        </w:rPr>
        <w:t xml:space="preserve"> </w:t>
      </w:r>
      <w:proofErr w:type="spellStart"/>
      <w:r w:rsidRPr="00E2714D">
        <w:rPr>
          <w:i/>
          <w:iCs/>
        </w:rPr>
        <w:t>du</w:t>
      </w:r>
      <w:proofErr w:type="spellEnd"/>
      <w:r w:rsidRPr="00E2714D">
        <w:rPr>
          <w:i/>
          <w:iCs/>
        </w:rPr>
        <w:t xml:space="preserve"> 28 </w:t>
      </w:r>
      <w:proofErr w:type="spellStart"/>
      <w:r w:rsidRPr="00E2714D">
        <w:rPr>
          <w:i/>
          <w:iCs/>
        </w:rPr>
        <w:t>avril</w:t>
      </w:r>
      <w:proofErr w:type="spellEnd"/>
      <w:r w:rsidRPr="00E2714D">
        <w:rPr>
          <w:i/>
          <w:iCs/>
        </w:rPr>
        <w:t xml:space="preserve"> </w:t>
      </w:r>
      <w:proofErr w:type="spellStart"/>
      <w:r w:rsidRPr="00E2714D">
        <w:rPr>
          <w:i/>
          <w:iCs/>
        </w:rPr>
        <w:t>au</w:t>
      </w:r>
      <w:proofErr w:type="spellEnd"/>
      <w:r w:rsidRPr="00E2714D">
        <w:rPr>
          <w:i/>
          <w:iCs/>
        </w:rPr>
        <w:t xml:space="preserve"> 18 </w:t>
      </w:r>
      <w:proofErr w:type="spellStart"/>
      <w:r w:rsidRPr="00E2714D">
        <w:rPr>
          <w:i/>
          <w:iCs/>
        </w:rPr>
        <w:t>septembre</w:t>
      </w:r>
      <w:proofErr w:type="spellEnd"/>
      <w:r w:rsidRPr="00E2714D">
        <w:rPr>
          <w:i/>
          <w:iCs/>
        </w:rPr>
        <w:t xml:space="preserve"> 1784</w:t>
      </w:r>
      <w:r>
        <w:rPr>
          <w:i/>
          <w:iCs/>
        </w:rPr>
        <w:t xml:space="preserve"> par </w:t>
      </w:r>
      <w:proofErr w:type="spellStart"/>
      <w:r>
        <w:rPr>
          <w:i/>
          <w:iCs/>
        </w:rPr>
        <w:t>lafitte</w:t>
      </w:r>
      <w:proofErr w:type="spellEnd"/>
      <w:r>
        <w:rPr>
          <w:i/>
          <w:iCs/>
        </w:rPr>
        <w:t>-</w:t>
      </w:r>
      <w:proofErr w:type="spellStart"/>
      <w:r>
        <w:rPr>
          <w:i/>
          <w:iCs/>
        </w:rPr>
        <w:t>Clavé</w:t>
      </w:r>
      <w:proofErr w:type="spellEnd"/>
      <w:r>
        <w:rPr>
          <w:i/>
          <w:iCs/>
        </w:rPr>
        <w:t xml:space="preserve"> </w:t>
      </w:r>
      <w:proofErr w:type="spellStart"/>
      <w:r>
        <w:rPr>
          <w:i/>
          <w:iCs/>
        </w:rPr>
        <w:t>publié</w:t>
      </w:r>
      <w:proofErr w:type="spellEnd"/>
      <w:r>
        <w:rPr>
          <w:i/>
          <w:iCs/>
        </w:rPr>
        <w:t xml:space="preserve"> par </w:t>
      </w:r>
      <w:proofErr w:type="spellStart"/>
      <w:r>
        <w:rPr>
          <w:i/>
          <w:iCs/>
        </w:rPr>
        <w:t>Dimitris</w:t>
      </w:r>
      <w:proofErr w:type="spellEnd"/>
      <w:r>
        <w:rPr>
          <w:i/>
          <w:iCs/>
        </w:rPr>
        <w:t xml:space="preserve"> </w:t>
      </w:r>
      <w:proofErr w:type="spellStart"/>
      <w:r>
        <w:rPr>
          <w:i/>
          <w:iCs/>
        </w:rPr>
        <w:t>Anoyatis</w:t>
      </w:r>
      <w:proofErr w:type="spellEnd"/>
      <w:r>
        <w:rPr>
          <w:i/>
          <w:iCs/>
        </w:rPr>
        <w:t>-</w:t>
      </w:r>
      <w:proofErr w:type="spellStart"/>
      <w:r>
        <w:rPr>
          <w:i/>
          <w:iCs/>
        </w:rPr>
        <w:t>Pélé</w:t>
      </w:r>
      <w:proofErr w:type="spellEnd"/>
      <w:r>
        <w:rPr>
          <w:i/>
          <w:iCs/>
        </w:rPr>
        <w:t xml:space="preserve">. </w:t>
      </w:r>
      <w:proofErr w:type="spellStart"/>
      <w:r w:rsidRPr="00A95592">
        <w:t>Bibliotheca</w:t>
      </w:r>
      <w:proofErr w:type="spellEnd"/>
      <w:r w:rsidRPr="00A95592">
        <w:t xml:space="preserve"> </w:t>
      </w:r>
      <w:proofErr w:type="spellStart"/>
      <w:r w:rsidRPr="00A95592">
        <w:t>Ottomanica</w:t>
      </w:r>
      <w:proofErr w:type="spellEnd"/>
      <w:r w:rsidRPr="00A95592">
        <w:t xml:space="preserve"> III,</w:t>
      </w:r>
      <w:r>
        <w:rPr>
          <w:i/>
          <w:iCs/>
        </w:rPr>
        <w:t xml:space="preserve"> </w:t>
      </w:r>
      <w:r w:rsidRPr="00E2714D">
        <w:t xml:space="preserve">Istanbul: </w:t>
      </w:r>
      <w:proofErr w:type="spellStart"/>
      <w:r w:rsidRPr="00E2714D">
        <w:t>Isıs</w:t>
      </w:r>
      <w:proofErr w:type="spellEnd"/>
      <w:r w:rsidRPr="00E2714D">
        <w:t xml:space="preserve"> Yayıncılık 1998, 1</w:t>
      </w:r>
      <w:r>
        <w:t xml:space="preserve">79 </w:t>
      </w:r>
      <w:proofErr w:type="spellStart"/>
      <w:r>
        <w:t>pp</w:t>
      </w:r>
      <w:proofErr w:type="spellEnd"/>
      <w:proofErr w:type="gramStart"/>
      <w:r>
        <w:t>.,</w:t>
      </w:r>
      <w:proofErr w:type="gramEnd"/>
      <w:r>
        <w:t xml:space="preserve"> </w:t>
      </w:r>
      <w:proofErr w:type="spellStart"/>
      <w:r w:rsidRPr="00E2714D">
        <w:t>maps</w:t>
      </w:r>
      <w:proofErr w:type="spellEnd"/>
      <w:r w:rsidRPr="00E2714D">
        <w:t>.</w:t>
      </w:r>
      <w:r>
        <w:rPr>
          <w:i/>
          <w:iCs/>
        </w:rPr>
        <w:t xml:space="preserve"> </w:t>
      </w:r>
    </w:p>
  </w:footnote>
  <w:footnote w:id="16">
    <w:p w:rsidR="0037366E" w:rsidRDefault="0037366E" w:rsidP="00B358DD">
      <w:pPr>
        <w:pStyle w:val="DipnotMetni"/>
      </w:pPr>
      <w:r>
        <w:rPr>
          <w:rStyle w:val="DipnotBavurusu"/>
        </w:rPr>
        <w:footnoteRef/>
      </w:r>
      <w:r>
        <w:t xml:space="preserve"> </w:t>
      </w:r>
      <w:r w:rsidRPr="00B9228B">
        <w:rPr>
          <w:rFonts w:cs="Times New Roman"/>
        </w:rPr>
        <w:t xml:space="preserve">Mustafa Kaçar, </w:t>
      </w:r>
      <w:r w:rsidR="00B358DD">
        <w:rPr>
          <w:rFonts w:cs="Times New Roman"/>
        </w:rPr>
        <w:t xml:space="preserve">“Osmanlı İmparatorluğu’nda askeri teknik eğitimde modernleşme çalışmaları ve mühendishanelerin kuruluşu (1808’e kadar),” </w:t>
      </w:r>
      <w:r w:rsidR="00B358DD" w:rsidRPr="00B358DD">
        <w:rPr>
          <w:rFonts w:cs="Times New Roman"/>
          <w:i/>
          <w:iCs/>
        </w:rPr>
        <w:t>Osmanlı Bilimi Araştırmaları</w:t>
      </w:r>
      <w:r w:rsidRPr="00B358DD">
        <w:rPr>
          <w:rFonts w:cs="Times New Roman"/>
          <w:i/>
          <w:iCs/>
        </w:rPr>
        <w:t xml:space="preserve"> II</w:t>
      </w:r>
      <w:r w:rsidRPr="00B9228B">
        <w:rPr>
          <w:rFonts w:cs="Times New Roman"/>
        </w:rPr>
        <w:t xml:space="preserve">, </w:t>
      </w:r>
      <w:r w:rsidR="00B358DD">
        <w:rPr>
          <w:rFonts w:cs="Times New Roman"/>
        </w:rPr>
        <w:t xml:space="preserve">yay. </w:t>
      </w:r>
      <w:proofErr w:type="gramStart"/>
      <w:r w:rsidR="00B358DD">
        <w:rPr>
          <w:rFonts w:cs="Times New Roman"/>
        </w:rPr>
        <w:t>haz</w:t>
      </w:r>
      <w:proofErr w:type="gramEnd"/>
      <w:r w:rsidR="00B358DD">
        <w:rPr>
          <w:rFonts w:cs="Times New Roman"/>
        </w:rPr>
        <w:t>. F. Günergun, Istanbul 1998, p.</w:t>
      </w:r>
      <w:r w:rsidRPr="00B9228B">
        <w:rPr>
          <w:rFonts w:cs="Times New Roman"/>
        </w:rPr>
        <w:t>92.</w:t>
      </w:r>
    </w:p>
  </w:footnote>
  <w:footnote w:id="17">
    <w:p w:rsidR="0037366E" w:rsidRDefault="0037366E" w:rsidP="00F73247">
      <w:pPr>
        <w:pStyle w:val="DipnotMetni"/>
      </w:pPr>
      <w:r>
        <w:rPr>
          <w:rStyle w:val="DipnotBavurusu"/>
        </w:rPr>
        <w:footnoteRef/>
      </w:r>
      <w:r>
        <w:t xml:space="preserve"> </w:t>
      </w:r>
      <w:proofErr w:type="spellStart"/>
      <w:r w:rsidRPr="001176CC">
        <w:t>For</w:t>
      </w:r>
      <w:proofErr w:type="spellEnd"/>
      <w:r w:rsidRPr="001176CC">
        <w:t xml:space="preserve"> a </w:t>
      </w:r>
      <w:proofErr w:type="spellStart"/>
      <w:r w:rsidRPr="001176CC">
        <w:t>more</w:t>
      </w:r>
      <w:proofErr w:type="spellEnd"/>
      <w:r w:rsidRPr="001176CC">
        <w:t xml:space="preserve"> </w:t>
      </w:r>
      <w:proofErr w:type="spellStart"/>
      <w:r w:rsidRPr="001176CC">
        <w:t>detailed</w:t>
      </w:r>
      <w:proofErr w:type="spellEnd"/>
      <w:r w:rsidRPr="001176CC">
        <w:t xml:space="preserve"> </w:t>
      </w:r>
      <w:proofErr w:type="spellStart"/>
      <w:r w:rsidRPr="001176CC">
        <w:t>account</w:t>
      </w:r>
      <w:proofErr w:type="spellEnd"/>
      <w:r w:rsidRPr="001176CC">
        <w:t xml:space="preserve"> of </w:t>
      </w:r>
      <w:proofErr w:type="spellStart"/>
      <w:r w:rsidRPr="001176CC">
        <w:t>French</w:t>
      </w:r>
      <w:proofErr w:type="spellEnd"/>
      <w:r w:rsidRPr="001176CC">
        <w:t xml:space="preserve"> </w:t>
      </w:r>
      <w:proofErr w:type="spellStart"/>
      <w:r w:rsidRPr="001176CC">
        <w:t>cartographers’s</w:t>
      </w:r>
      <w:proofErr w:type="spellEnd"/>
      <w:r w:rsidRPr="001176CC">
        <w:t xml:space="preserve"> </w:t>
      </w:r>
      <w:proofErr w:type="spellStart"/>
      <w:r w:rsidRPr="001176CC">
        <w:t>activities</w:t>
      </w:r>
      <w:proofErr w:type="spellEnd"/>
      <w:r>
        <w:rPr>
          <w:color w:val="FF0000"/>
        </w:rPr>
        <w:t xml:space="preserve"> </w:t>
      </w:r>
      <w:proofErr w:type="spellStart"/>
      <w:r>
        <w:rPr>
          <w:color w:val="FF0000"/>
        </w:rPr>
        <w:t>see</w:t>
      </w:r>
      <w:proofErr w:type="spellEnd"/>
      <w:r>
        <w:rPr>
          <w:color w:val="FF0000"/>
        </w:rPr>
        <w:t xml:space="preserve"> P. Lebouteiller</w:t>
      </w:r>
      <w:proofErr w:type="gramStart"/>
      <w:r w:rsidRPr="00DC4874">
        <w:rPr>
          <w:color w:val="FF0000"/>
        </w:rPr>
        <w:t>….</w:t>
      </w:r>
      <w:proofErr w:type="gramEnd"/>
      <w:r>
        <w:t xml:space="preserve"> </w:t>
      </w:r>
    </w:p>
  </w:footnote>
  <w:footnote w:id="18">
    <w:p w:rsidR="0037366E" w:rsidRPr="00C915D2" w:rsidRDefault="0037366E">
      <w:pPr>
        <w:pStyle w:val="DipnotMetni"/>
      </w:pPr>
      <w:r w:rsidRPr="008127E0">
        <w:rPr>
          <w:rStyle w:val="DipnotBavurusu"/>
          <w:sz w:val="22"/>
          <w:szCs w:val="22"/>
        </w:rPr>
        <w:footnoteRef/>
      </w:r>
      <w:r w:rsidRPr="008127E0">
        <w:rPr>
          <w:sz w:val="22"/>
          <w:szCs w:val="22"/>
        </w:rPr>
        <w:t xml:space="preserve"> </w:t>
      </w:r>
      <w:r w:rsidRPr="00C915D2">
        <w:t xml:space="preserve">“elle </w:t>
      </w:r>
      <w:proofErr w:type="spellStart"/>
      <w:r w:rsidRPr="00C915D2">
        <w:t>est</w:t>
      </w:r>
      <w:proofErr w:type="spellEnd"/>
      <w:r w:rsidRPr="00C915D2">
        <w:t xml:space="preserve"> </w:t>
      </w:r>
      <w:proofErr w:type="spellStart"/>
      <w:r w:rsidRPr="00C915D2">
        <w:t>tapissée</w:t>
      </w:r>
      <w:proofErr w:type="spellEnd"/>
      <w:r w:rsidRPr="00C915D2">
        <w:t xml:space="preserve"> </w:t>
      </w:r>
      <w:proofErr w:type="spellStart"/>
      <w:r w:rsidRPr="00C915D2">
        <w:t>des</w:t>
      </w:r>
      <w:proofErr w:type="spellEnd"/>
      <w:r w:rsidRPr="00C915D2">
        <w:t xml:space="preserve"> </w:t>
      </w:r>
      <w:proofErr w:type="spellStart"/>
      <w:r w:rsidRPr="00C915D2">
        <w:t>cartes</w:t>
      </w:r>
      <w:proofErr w:type="spellEnd"/>
      <w:r w:rsidRPr="00C915D2">
        <w:t xml:space="preserve"> </w:t>
      </w:r>
      <w:proofErr w:type="spellStart"/>
      <w:r w:rsidRPr="00C915D2">
        <w:t>géographiques</w:t>
      </w:r>
      <w:proofErr w:type="spellEnd"/>
      <w:r w:rsidRPr="00C915D2">
        <w:t xml:space="preserve"> </w:t>
      </w:r>
      <w:proofErr w:type="spellStart"/>
      <w:r w:rsidRPr="00C915D2">
        <w:t>imprimées</w:t>
      </w:r>
      <w:proofErr w:type="spellEnd"/>
      <w:r w:rsidRPr="00C915D2">
        <w:t xml:space="preserve">, </w:t>
      </w:r>
      <w:proofErr w:type="spellStart"/>
      <w:r w:rsidRPr="00C915D2">
        <w:t>turques</w:t>
      </w:r>
      <w:proofErr w:type="spellEnd"/>
      <w:r w:rsidRPr="00C915D2">
        <w:t xml:space="preserve"> et </w:t>
      </w:r>
      <w:proofErr w:type="spellStart"/>
      <w:r w:rsidRPr="00C915D2">
        <w:t>françaises</w:t>
      </w:r>
      <w:proofErr w:type="spellEnd"/>
      <w:r w:rsidRPr="00C915D2">
        <w:t xml:space="preserve">...”  </w:t>
      </w:r>
      <w:proofErr w:type="spellStart"/>
      <w:r w:rsidRPr="00C915D2">
        <w:t>Giambattista</w:t>
      </w:r>
      <w:proofErr w:type="spellEnd"/>
      <w:r w:rsidRPr="00C915D2">
        <w:t xml:space="preserve"> </w:t>
      </w:r>
      <w:proofErr w:type="spellStart"/>
      <w:r w:rsidRPr="00C915D2">
        <w:t>Toderini</w:t>
      </w:r>
      <w:proofErr w:type="spellEnd"/>
      <w:r w:rsidRPr="00C915D2">
        <w:t xml:space="preserve">, </w:t>
      </w:r>
      <w:r w:rsidRPr="00C915D2">
        <w:rPr>
          <w:i/>
          <w:iCs/>
        </w:rPr>
        <w:t xml:space="preserve">De La </w:t>
      </w:r>
      <w:proofErr w:type="spellStart"/>
      <w:r w:rsidRPr="00C915D2">
        <w:rPr>
          <w:i/>
          <w:iCs/>
        </w:rPr>
        <w:t>Littérature</w:t>
      </w:r>
      <w:proofErr w:type="spellEnd"/>
      <w:r w:rsidRPr="00C915D2">
        <w:rPr>
          <w:i/>
          <w:iCs/>
        </w:rPr>
        <w:t xml:space="preserve"> </w:t>
      </w:r>
      <w:proofErr w:type="spellStart"/>
      <w:r w:rsidRPr="00C915D2">
        <w:rPr>
          <w:i/>
          <w:iCs/>
        </w:rPr>
        <w:t>des</w:t>
      </w:r>
      <w:proofErr w:type="spellEnd"/>
      <w:r w:rsidRPr="00C915D2">
        <w:rPr>
          <w:i/>
          <w:iCs/>
        </w:rPr>
        <w:t xml:space="preserve"> </w:t>
      </w:r>
      <w:proofErr w:type="spellStart"/>
      <w:r w:rsidRPr="00C915D2">
        <w:rPr>
          <w:i/>
          <w:iCs/>
        </w:rPr>
        <w:t>Turcs</w:t>
      </w:r>
      <w:proofErr w:type="spellEnd"/>
      <w:r w:rsidRPr="00C915D2">
        <w:t xml:space="preserve">, </w:t>
      </w:r>
      <w:proofErr w:type="spellStart"/>
      <w:r w:rsidRPr="00C915D2">
        <w:t>Tome</w:t>
      </w:r>
      <w:proofErr w:type="spellEnd"/>
      <w:r w:rsidRPr="00C915D2">
        <w:t xml:space="preserve"> </w:t>
      </w:r>
      <w:proofErr w:type="spellStart"/>
      <w:r w:rsidRPr="00C915D2">
        <w:t>Premier</w:t>
      </w:r>
      <w:proofErr w:type="spellEnd"/>
      <w:r w:rsidRPr="00C915D2">
        <w:t>, Paris 1789, p. 163.</w:t>
      </w:r>
    </w:p>
  </w:footnote>
  <w:footnote w:id="19">
    <w:p w:rsidR="0037366E" w:rsidRPr="00585676" w:rsidRDefault="0037366E" w:rsidP="00585676">
      <w:pPr>
        <w:pStyle w:val="DipnotMetni"/>
      </w:pPr>
      <w:r>
        <w:rPr>
          <w:rStyle w:val="DipnotBavurusu"/>
        </w:rPr>
        <w:footnoteRef/>
      </w:r>
      <w:r>
        <w:t xml:space="preserve"> </w:t>
      </w:r>
      <w:proofErr w:type="spellStart"/>
      <w:r w:rsidRPr="00C915D2">
        <w:t>Although</w:t>
      </w:r>
      <w:proofErr w:type="spellEnd"/>
      <w:r w:rsidRPr="00C915D2">
        <w:t xml:space="preserve"> a </w:t>
      </w:r>
      <w:proofErr w:type="spellStart"/>
      <w:r w:rsidRPr="00C915D2">
        <w:t>printed</w:t>
      </w:r>
      <w:proofErr w:type="spellEnd"/>
      <w:r w:rsidRPr="00C915D2">
        <w:t xml:space="preserve"> </w:t>
      </w:r>
      <w:proofErr w:type="spellStart"/>
      <w:r w:rsidRPr="00C915D2">
        <w:t>copy</w:t>
      </w:r>
      <w:proofErr w:type="spellEnd"/>
      <w:r w:rsidRPr="00C915D2">
        <w:t xml:space="preserve"> of </w:t>
      </w:r>
      <w:proofErr w:type="spellStart"/>
      <w:r w:rsidRPr="00C915D2">
        <w:t>this</w:t>
      </w:r>
      <w:proofErr w:type="spellEnd"/>
      <w:r w:rsidRPr="00C915D2">
        <w:t xml:space="preserve"> </w:t>
      </w:r>
      <w:proofErr w:type="spellStart"/>
      <w:r w:rsidRPr="00C915D2">
        <w:t>map</w:t>
      </w:r>
      <w:proofErr w:type="spellEnd"/>
      <w:r w:rsidRPr="00C915D2">
        <w:t xml:space="preserve"> </w:t>
      </w:r>
      <w:proofErr w:type="spellStart"/>
      <w:r w:rsidRPr="00C915D2">
        <w:t>does</w:t>
      </w:r>
      <w:proofErr w:type="spellEnd"/>
      <w:r w:rsidRPr="00C915D2">
        <w:t xml:space="preserve"> not </w:t>
      </w:r>
      <w:proofErr w:type="spellStart"/>
      <w:r w:rsidRPr="00C915D2">
        <w:t>exists</w:t>
      </w:r>
      <w:proofErr w:type="spellEnd"/>
      <w:r w:rsidRPr="00C915D2">
        <w:t xml:space="preserve">, a </w:t>
      </w:r>
      <w:proofErr w:type="spellStart"/>
      <w:r w:rsidRPr="00C915D2">
        <w:t>copy</w:t>
      </w:r>
      <w:proofErr w:type="spellEnd"/>
      <w:r w:rsidRPr="00C915D2">
        <w:t xml:space="preserve"> </w:t>
      </w:r>
      <w:proofErr w:type="spellStart"/>
      <w:r w:rsidRPr="00C915D2">
        <w:t>was</w:t>
      </w:r>
      <w:proofErr w:type="spellEnd"/>
      <w:r w:rsidRPr="00C915D2">
        <w:t xml:space="preserve"> </w:t>
      </w:r>
      <w:proofErr w:type="spellStart"/>
      <w:r w:rsidRPr="00C915D2">
        <w:t>made</w:t>
      </w:r>
      <w:proofErr w:type="spellEnd"/>
      <w:r w:rsidRPr="00C915D2">
        <w:t xml:space="preserve"> </w:t>
      </w:r>
      <w:proofErr w:type="spellStart"/>
      <w:r w:rsidRPr="00C915D2">
        <w:t>from</w:t>
      </w:r>
      <w:proofErr w:type="spellEnd"/>
      <w:r w:rsidRPr="00C915D2">
        <w:t xml:space="preserve"> </w:t>
      </w:r>
      <w:proofErr w:type="spellStart"/>
      <w:r w:rsidRPr="00C915D2">
        <w:t>its</w:t>
      </w:r>
      <w:proofErr w:type="spellEnd"/>
      <w:r w:rsidRPr="00C915D2">
        <w:t xml:space="preserve"> </w:t>
      </w:r>
      <w:proofErr w:type="spellStart"/>
      <w:r w:rsidRPr="00C915D2">
        <w:t>woodcut</w:t>
      </w:r>
      <w:proofErr w:type="spellEnd"/>
      <w:r w:rsidRPr="00C915D2">
        <w:t xml:space="preserve"> </w:t>
      </w:r>
      <w:proofErr w:type="spellStart"/>
      <w:r w:rsidRPr="00C915D2">
        <w:t>found</w:t>
      </w:r>
      <w:proofErr w:type="spellEnd"/>
      <w:r w:rsidRPr="00C915D2">
        <w:t xml:space="preserve"> in </w:t>
      </w:r>
      <w:proofErr w:type="spellStart"/>
      <w:r w:rsidRPr="00C915D2">
        <w:t>the</w:t>
      </w:r>
      <w:proofErr w:type="spellEnd"/>
      <w:r w:rsidRPr="00C915D2">
        <w:t xml:space="preserve"> </w:t>
      </w:r>
      <w:proofErr w:type="spellStart"/>
      <w:r w:rsidRPr="00C915D2">
        <w:t>State</w:t>
      </w:r>
      <w:proofErr w:type="spellEnd"/>
      <w:r w:rsidRPr="00C915D2">
        <w:t xml:space="preserve"> </w:t>
      </w:r>
      <w:proofErr w:type="spellStart"/>
      <w:r w:rsidRPr="00C915D2">
        <w:t>Printing</w:t>
      </w:r>
      <w:proofErr w:type="spellEnd"/>
      <w:r w:rsidRPr="00C915D2">
        <w:t xml:space="preserve"> </w:t>
      </w:r>
      <w:proofErr w:type="spellStart"/>
      <w:r w:rsidRPr="00C915D2">
        <w:t>Press</w:t>
      </w:r>
      <w:proofErr w:type="spellEnd"/>
      <w:r w:rsidRPr="00C915D2">
        <w:t xml:space="preserve"> (Istanbul), </w:t>
      </w:r>
      <w:proofErr w:type="spellStart"/>
      <w:r w:rsidRPr="00C915D2">
        <w:t>by</w:t>
      </w:r>
      <w:proofErr w:type="spellEnd"/>
      <w:r w:rsidRPr="00C915D2">
        <w:t xml:space="preserve"> Selim </w:t>
      </w:r>
      <w:proofErr w:type="spellStart"/>
      <w:r w:rsidRPr="00C915D2">
        <w:t>Nüzhet</w:t>
      </w:r>
      <w:proofErr w:type="spellEnd"/>
      <w:r w:rsidRPr="00C915D2">
        <w:t xml:space="preserve"> Gerçek. </w:t>
      </w:r>
      <w:proofErr w:type="spellStart"/>
      <w:r w:rsidRPr="00C915D2">
        <w:t>See</w:t>
      </w:r>
      <w:proofErr w:type="spellEnd"/>
      <w:r w:rsidRPr="00585676">
        <w:t xml:space="preserve"> S. N. Gerçek, </w:t>
      </w:r>
      <w:r w:rsidRPr="00585676">
        <w:rPr>
          <w:i/>
          <w:iCs/>
        </w:rPr>
        <w:t>Türk Matbaacılığı</w:t>
      </w:r>
      <w:r w:rsidR="00585676">
        <w:t>, vol</w:t>
      </w:r>
      <w:r w:rsidRPr="00585676">
        <w:t>.</w:t>
      </w:r>
      <w:r w:rsidR="00585676" w:rsidRPr="00585676">
        <w:t>1</w:t>
      </w:r>
      <w:r w:rsidRPr="00585676">
        <w:t xml:space="preserve">, İstanbul 1939, </w:t>
      </w:r>
      <w:r w:rsidR="00585676">
        <w:t>p</w:t>
      </w:r>
      <w:r w:rsidRPr="00585676">
        <w:t>.55.</w:t>
      </w:r>
    </w:p>
  </w:footnote>
  <w:footnote w:id="20">
    <w:p w:rsidR="0037366E" w:rsidRDefault="0037366E">
      <w:pPr>
        <w:pStyle w:val="DipnotMetni"/>
      </w:pPr>
      <w:r>
        <w:rPr>
          <w:rStyle w:val="DipnotBavurusu"/>
        </w:rPr>
        <w:footnoteRef/>
      </w:r>
      <w:r>
        <w:t xml:space="preserve"> İsmail Hakkı </w:t>
      </w:r>
      <w:proofErr w:type="spellStart"/>
      <w:r>
        <w:t>Uzunçarşılı</w:t>
      </w:r>
      <w:proofErr w:type="spellEnd"/>
      <w:r>
        <w:t xml:space="preserve">, </w:t>
      </w:r>
      <w:r w:rsidRPr="00585676">
        <w:rPr>
          <w:i/>
          <w:iCs/>
        </w:rPr>
        <w:t>Merkez-Bahriye Teşkilatı</w:t>
      </w:r>
      <w:r>
        <w:t>, s. 508.</w:t>
      </w:r>
    </w:p>
  </w:footnote>
  <w:footnote w:id="21">
    <w:p w:rsidR="0037366E" w:rsidRPr="00F73247" w:rsidRDefault="0037366E" w:rsidP="00F7226F">
      <w:pPr>
        <w:pStyle w:val="DipnotMetni"/>
      </w:pPr>
      <w:r>
        <w:rPr>
          <w:rStyle w:val="DipnotBavurusu"/>
        </w:rPr>
        <w:footnoteRef/>
      </w:r>
      <w:r>
        <w:t xml:space="preserve"> </w:t>
      </w:r>
      <w:r w:rsidRPr="00F73247">
        <w:t xml:space="preserve"> </w:t>
      </w:r>
      <w:proofErr w:type="spellStart"/>
      <w:r w:rsidRPr="00F73247">
        <w:t>Danyal</w:t>
      </w:r>
      <w:proofErr w:type="spellEnd"/>
      <w:r w:rsidRPr="00F73247">
        <w:t xml:space="preserve"> Bediz, “XIX. asırda Türkiye’nin coğrafya sahasındaki büyük hamlesi ve milletlerarası bir yarışmada Türk başarısının 90. Yıl dönümü,” Coğrafya Araştırmaları Dergisi (Ankara Üniversitesi DTCF), sayı 1, 1966, s.17, dipnot 2 (Maliye Defteri 8905, s.47-48);</w:t>
      </w:r>
      <w:r w:rsidRPr="00F73247">
        <w:rPr>
          <w:color w:val="FF0000"/>
        </w:rPr>
        <w:t xml:space="preserve"> </w:t>
      </w:r>
      <w:r w:rsidRPr="00F73247">
        <w:t>Mustafa Kaçar,</w:t>
      </w:r>
      <w:r w:rsidRPr="00F73247">
        <w:rPr>
          <w:color w:val="FF0000"/>
        </w:rPr>
        <w:t xml:space="preserve"> </w:t>
      </w:r>
      <w:r w:rsidRPr="00E57548">
        <w:t>“</w:t>
      </w:r>
      <w:proofErr w:type="spellStart"/>
      <w:r w:rsidRPr="00E57548">
        <w:t>Tersâne</w:t>
      </w:r>
      <w:proofErr w:type="spellEnd"/>
      <w:r w:rsidRPr="00E57548">
        <w:t xml:space="preserve"> </w:t>
      </w:r>
      <w:proofErr w:type="spellStart"/>
      <w:r w:rsidRPr="00E57548">
        <w:t>Hendesehânesinden</w:t>
      </w:r>
      <w:proofErr w:type="spellEnd"/>
      <w:r w:rsidRPr="00E57548">
        <w:t xml:space="preserve"> Bahriye Mektebi’ne”, s. 64.</w:t>
      </w:r>
    </w:p>
  </w:footnote>
  <w:footnote w:id="22">
    <w:p w:rsidR="0037366E" w:rsidRPr="00F73247" w:rsidRDefault="0037366E" w:rsidP="00571968">
      <w:pPr>
        <w:pStyle w:val="DipnotMetni"/>
      </w:pPr>
      <w:r w:rsidRPr="00F73247">
        <w:rPr>
          <w:rStyle w:val="DipnotBavurusu"/>
        </w:rPr>
        <w:footnoteRef/>
      </w:r>
      <w:r w:rsidRPr="00F73247">
        <w:t xml:space="preserve"> Tuncay Zorlu, </w:t>
      </w:r>
      <w:proofErr w:type="spellStart"/>
      <w:r w:rsidRPr="00F73247">
        <w:rPr>
          <w:i/>
          <w:iCs/>
        </w:rPr>
        <w:t>Innovation</w:t>
      </w:r>
      <w:proofErr w:type="spellEnd"/>
      <w:r w:rsidRPr="00F73247">
        <w:rPr>
          <w:i/>
          <w:iCs/>
        </w:rPr>
        <w:t xml:space="preserve"> </w:t>
      </w:r>
      <w:proofErr w:type="spellStart"/>
      <w:r w:rsidRPr="00F73247">
        <w:rPr>
          <w:i/>
          <w:iCs/>
        </w:rPr>
        <w:t>and</w:t>
      </w:r>
      <w:proofErr w:type="spellEnd"/>
      <w:r w:rsidRPr="00F73247">
        <w:rPr>
          <w:i/>
          <w:iCs/>
        </w:rPr>
        <w:t xml:space="preserve"> </w:t>
      </w:r>
      <w:proofErr w:type="spellStart"/>
      <w:r w:rsidRPr="00F73247">
        <w:rPr>
          <w:i/>
          <w:iCs/>
        </w:rPr>
        <w:t>Empire</w:t>
      </w:r>
      <w:proofErr w:type="spellEnd"/>
      <w:r w:rsidRPr="00F73247">
        <w:rPr>
          <w:i/>
          <w:iCs/>
        </w:rPr>
        <w:t xml:space="preserve"> in </w:t>
      </w:r>
      <w:proofErr w:type="spellStart"/>
      <w:r w:rsidRPr="00F73247">
        <w:rPr>
          <w:i/>
          <w:iCs/>
        </w:rPr>
        <w:t>Turkey</w:t>
      </w:r>
      <w:proofErr w:type="spellEnd"/>
      <w:r w:rsidRPr="00F73247">
        <w:t xml:space="preserve">, New York – </w:t>
      </w:r>
      <w:proofErr w:type="spellStart"/>
      <w:r w:rsidRPr="00F73247">
        <w:t>London</w:t>
      </w:r>
      <w:proofErr w:type="spellEnd"/>
      <w:r w:rsidRPr="00F73247">
        <w:t xml:space="preserve">: </w:t>
      </w:r>
      <w:proofErr w:type="spellStart"/>
      <w:r w:rsidRPr="00F73247">
        <w:t>Tauris</w:t>
      </w:r>
      <w:proofErr w:type="spellEnd"/>
      <w:r w:rsidRPr="00F73247">
        <w:t xml:space="preserve"> </w:t>
      </w:r>
      <w:proofErr w:type="spellStart"/>
      <w:r w:rsidRPr="00F73247">
        <w:t>Academic</w:t>
      </w:r>
      <w:proofErr w:type="spellEnd"/>
      <w:r w:rsidRPr="00F73247">
        <w:t xml:space="preserve"> </w:t>
      </w:r>
      <w:proofErr w:type="spellStart"/>
      <w:r w:rsidRPr="00F73247">
        <w:t>Studies</w:t>
      </w:r>
      <w:proofErr w:type="spellEnd"/>
      <w:r w:rsidRPr="00F73247">
        <w:t>, 2008, p.88.</w:t>
      </w:r>
    </w:p>
  </w:footnote>
  <w:footnote w:id="23">
    <w:p w:rsidR="0037366E" w:rsidRDefault="0037366E" w:rsidP="00E57548">
      <w:pPr>
        <w:pStyle w:val="DipnotMetni"/>
      </w:pPr>
      <w:r>
        <w:rPr>
          <w:rStyle w:val="DipnotBavurusu"/>
        </w:rPr>
        <w:footnoteRef/>
      </w:r>
      <w:r>
        <w:t xml:space="preserve"> </w:t>
      </w:r>
      <w:r w:rsidRPr="00F73247">
        <w:t xml:space="preserve"> </w:t>
      </w:r>
      <w:proofErr w:type="spellStart"/>
      <w:r w:rsidRPr="00F73247">
        <w:t>Danyal</w:t>
      </w:r>
      <w:proofErr w:type="spellEnd"/>
      <w:r w:rsidRPr="00F73247">
        <w:t xml:space="preserve"> Bediz, </w:t>
      </w:r>
      <w:r w:rsidRPr="00F73247">
        <w:rPr>
          <w:i/>
          <w:iCs/>
        </w:rPr>
        <w:t xml:space="preserve">op. </w:t>
      </w:r>
      <w:proofErr w:type="spellStart"/>
      <w:r w:rsidRPr="00F73247">
        <w:rPr>
          <w:i/>
          <w:iCs/>
        </w:rPr>
        <w:t>cit</w:t>
      </w:r>
      <w:proofErr w:type="spellEnd"/>
      <w:proofErr w:type="gramStart"/>
      <w:r w:rsidRPr="00F73247">
        <w:t>.,</w:t>
      </w:r>
      <w:proofErr w:type="gramEnd"/>
      <w:r w:rsidRPr="00F73247">
        <w:t xml:space="preserve"> p. 18. </w:t>
      </w:r>
    </w:p>
  </w:footnote>
  <w:footnote w:id="24">
    <w:p w:rsidR="0037366E" w:rsidRDefault="0037366E" w:rsidP="00E57548">
      <w:pPr>
        <w:pStyle w:val="DipnotMetni"/>
      </w:pPr>
      <w:r>
        <w:rPr>
          <w:rStyle w:val="DipnotBavurusu"/>
        </w:rPr>
        <w:footnoteRef/>
      </w:r>
      <w:r>
        <w:t xml:space="preserve"> Mustafa Kaçar, </w:t>
      </w:r>
      <w:r w:rsidRPr="00E57548">
        <w:t>“</w:t>
      </w:r>
      <w:proofErr w:type="spellStart"/>
      <w:r w:rsidRPr="00E57548">
        <w:t>Tersâne</w:t>
      </w:r>
      <w:proofErr w:type="spellEnd"/>
      <w:r w:rsidRPr="00E57548">
        <w:t xml:space="preserve"> </w:t>
      </w:r>
      <w:proofErr w:type="spellStart"/>
      <w:r w:rsidRPr="00E57548">
        <w:t>Hendesehânesinden</w:t>
      </w:r>
      <w:proofErr w:type="spellEnd"/>
      <w:r w:rsidRPr="00E57548">
        <w:t xml:space="preserve"> Bahriye Mektebi’ne”, s. 6</w:t>
      </w:r>
      <w:r>
        <w:t>9</w:t>
      </w:r>
      <w:r w:rsidRPr="00E57548">
        <w:t>.</w:t>
      </w:r>
    </w:p>
  </w:footnote>
  <w:footnote w:id="25">
    <w:p w:rsidR="0037366E" w:rsidRDefault="0037366E" w:rsidP="00E57548">
      <w:pPr>
        <w:pStyle w:val="DipnotMetni"/>
      </w:pPr>
      <w:r>
        <w:rPr>
          <w:rStyle w:val="DipnotBavurusu"/>
        </w:rPr>
        <w:footnoteRef/>
      </w:r>
      <w:r>
        <w:t xml:space="preserve"> </w:t>
      </w:r>
      <w:r w:rsidRPr="00F73247">
        <w:rPr>
          <w:lang w:val="de-DE"/>
        </w:rPr>
        <w:t xml:space="preserve">Mustafa </w:t>
      </w:r>
      <w:proofErr w:type="spellStart"/>
      <w:r w:rsidRPr="00F73247">
        <w:rPr>
          <w:lang w:val="de-DE"/>
        </w:rPr>
        <w:t>Kaçar</w:t>
      </w:r>
      <w:proofErr w:type="spellEnd"/>
      <w:r w:rsidRPr="00F73247">
        <w:rPr>
          <w:lang w:val="de-DE"/>
        </w:rPr>
        <w:t xml:space="preserve">, </w:t>
      </w:r>
      <w:r w:rsidRPr="00E57548">
        <w:t>“</w:t>
      </w:r>
      <w:proofErr w:type="spellStart"/>
      <w:r w:rsidRPr="00E57548">
        <w:t>Tersâne</w:t>
      </w:r>
      <w:proofErr w:type="spellEnd"/>
      <w:r w:rsidRPr="00E57548">
        <w:t xml:space="preserve"> </w:t>
      </w:r>
      <w:proofErr w:type="spellStart"/>
      <w:r w:rsidRPr="00E57548">
        <w:t>Hendesehânesinden</w:t>
      </w:r>
      <w:proofErr w:type="spellEnd"/>
      <w:r w:rsidRPr="00E57548">
        <w:t xml:space="preserve"> Bahriye Mektebi’ne”, s</w:t>
      </w:r>
      <w:r w:rsidRPr="00A1196F">
        <w:t>.</w:t>
      </w:r>
      <w:r w:rsidRPr="00A1196F">
        <w:rPr>
          <w:lang w:val="de-DE"/>
        </w:rPr>
        <w:t>64.</w:t>
      </w:r>
    </w:p>
  </w:footnote>
  <w:footnote w:id="26">
    <w:p w:rsidR="0037366E" w:rsidRPr="00576D9D" w:rsidRDefault="0037366E" w:rsidP="0079746A">
      <w:pPr>
        <w:pStyle w:val="DipnotMetni"/>
      </w:pPr>
      <w:r>
        <w:rPr>
          <w:rStyle w:val="DipnotBavurusu"/>
        </w:rPr>
        <w:footnoteRef/>
      </w:r>
      <w:r>
        <w:t xml:space="preserve"> </w:t>
      </w:r>
      <w:r w:rsidR="00576D9D">
        <w:t xml:space="preserve">Kemal </w:t>
      </w:r>
      <w:r w:rsidRPr="00576D9D">
        <w:t>Beydilli</w:t>
      </w:r>
      <w:r w:rsidR="000F0A0E" w:rsidRPr="00576D9D">
        <w:t>,</w:t>
      </w:r>
      <w:r w:rsidRPr="00576D9D">
        <w:t xml:space="preserve"> </w:t>
      </w:r>
      <w:r w:rsidR="00576D9D" w:rsidRPr="00576D9D">
        <w:rPr>
          <w:i/>
          <w:iCs/>
        </w:rPr>
        <w:t xml:space="preserve">Türk Bilim ve Matbaacılık Tarihinde </w:t>
      </w:r>
      <w:proofErr w:type="spellStart"/>
      <w:r w:rsidR="00576D9D" w:rsidRPr="00576D9D">
        <w:rPr>
          <w:i/>
          <w:iCs/>
        </w:rPr>
        <w:t>Mühendishâne</w:t>
      </w:r>
      <w:proofErr w:type="spellEnd"/>
      <w:r w:rsidR="00576D9D" w:rsidRPr="00576D9D">
        <w:rPr>
          <w:i/>
          <w:iCs/>
        </w:rPr>
        <w:t xml:space="preserve">, </w:t>
      </w:r>
      <w:proofErr w:type="spellStart"/>
      <w:r w:rsidR="00576D9D" w:rsidRPr="00576D9D">
        <w:rPr>
          <w:i/>
          <w:iCs/>
        </w:rPr>
        <w:t>Mühendishâne</w:t>
      </w:r>
      <w:proofErr w:type="spellEnd"/>
      <w:r w:rsidR="00576D9D" w:rsidRPr="00576D9D">
        <w:rPr>
          <w:i/>
          <w:iCs/>
        </w:rPr>
        <w:t xml:space="preserve"> Matbaası ve Kütüphanesi (1776-1826)</w:t>
      </w:r>
      <w:r w:rsidR="00576D9D" w:rsidRPr="00576D9D">
        <w:t xml:space="preserve">, İstanbul: Eren, 1995, </w:t>
      </w:r>
      <w:r w:rsidRPr="00576D9D">
        <w:t xml:space="preserve">s.34; </w:t>
      </w:r>
    </w:p>
  </w:footnote>
  <w:footnote w:id="27">
    <w:p w:rsidR="0037366E" w:rsidRDefault="0037366E" w:rsidP="00576D9D">
      <w:pPr>
        <w:pStyle w:val="DipnotMetni"/>
      </w:pPr>
      <w:r>
        <w:rPr>
          <w:rStyle w:val="DipnotBavurusu"/>
        </w:rPr>
        <w:footnoteRef/>
      </w:r>
      <w:r>
        <w:t xml:space="preserve"> </w:t>
      </w:r>
      <w:r>
        <w:rPr>
          <w:lang w:val="en-GB"/>
        </w:rPr>
        <w:t>The name of this instrument appears in the inventory</w:t>
      </w:r>
      <w:r w:rsidRPr="00576D9D">
        <w:rPr>
          <w:lang w:val="en-GB"/>
        </w:rPr>
        <w:t xml:space="preserve"> (</w:t>
      </w:r>
      <w:r w:rsidR="002C4D38" w:rsidRPr="00576D9D">
        <w:rPr>
          <w:lang w:val="en-GB"/>
        </w:rPr>
        <w:t>1804, 1816</w:t>
      </w:r>
      <w:r w:rsidRPr="00576D9D">
        <w:rPr>
          <w:lang w:val="en-GB"/>
        </w:rPr>
        <w:t xml:space="preserve">) </w:t>
      </w:r>
      <w:r>
        <w:rPr>
          <w:lang w:val="en-GB"/>
        </w:rPr>
        <w:t xml:space="preserve">of instruments kept at the Imperial School of Engineering. See </w:t>
      </w:r>
      <w:proofErr w:type="spellStart"/>
      <w:r w:rsidRPr="00E57548">
        <w:rPr>
          <w:lang w:val="en-GB"/>
        </w:rPr>
        <w:t>Beydilli</w:t>
      </w:r>
      <w:proofErr w:type="spellEnd"/>
      <w:r w:rsidRPr="00E57548">
        <w:rPr>
          <w:lang w:val="en-GB"/>
        </w:rPr>
        <w:t xml:space="preserve">, </w:t>
      </w:r>
      <w:r w:rsidR="00576D9D" w:rsidRPr="00576D9D">
        <w:rPr>
          <w:i/>
          <w:iCs/>
          <w:lang w:val="en-GB"/>
        </w:rPr>
        <w:t>op.cit</w:t>
      </w:r>
      <w:r w:rsidR="00576D9D">
        <w:rPr>
          <w:lang w:val="en-GB"/>
        </w:rPr>
        <w:t xml:space="preserve">. </w:t>
      </w:r>
      <w:r w:rsidRPr="00E57548">
        <w:rPr>
          <w:lang w:val="en-GB"/>
        </w:rPr>
        <w:t>p. 289</w:t>
      </w:r>
      <w:r w:rsidR="002C4D38">
        <w:rPr>
          <w:lang w:val="en-GB"/>
        </w:rPr>
        <w:t>, 384</w:t>
      </w:r>
      <w:proofErr w:type="gramStart"/>
      <w:r w:rsidR="002C4D38">
        <w:rPr>
          <w:lang w:val="en-GB"/>
        </w:rPr>
        <w:t xml:space="preserve">, </w:t>
      </w:r>
      <w:r w:rsidRPr="00E57548">
        <w:rPr>
          <w:lang w:val="en-GB"/>
        </w:rPr>
        <w:t>.</w:t>
      </w:r>
      <w:proofErr w:type="gramEnd"/>
    </w:p>
  </w:footnote>
  <w:footnote w:id="28">
    <w:p w:rsidR="0037366E" w:rsidRDefault="0037366E" w:rsidP="004235A1">
      <w:pPr>
        <w:pStyle w:val="DipnotMetni"/>
      </w:pPr>
      <w:r>
        <w:rPr>
          <w:rStyle w:val="DipnotBavurusu"/>
        </w:rPr>
        <w:footnoteRef/>
      </w:r>
      <w:r>
        <w:t xml:space="preserve"> </w:t>
      </w:r>
      <w:proofErr w:type="spellStart"/>
      <w:proofErr w:type="gramStart"/>
      <w:r w:rsidRPr="009772A2">
        <w:rPr>
          <w:lang w:val="en-GB"/>
        </w:rPr>
        <w:t>Toderini</w:t>
      </w:r>
      <w:proofErr w:type="spellEnd"/>
      <w:r>
        <w:rPr>
          <w:lang w:val="en-GB"/>
        </w:rPr>
        <w:t xml:space="preserve">, </w:t>
      </w:r>
      <w:r w:rsidRPr="009772A2">
        <w:rPr>
          <w:lang w:val="en-GB"/>
        </w:rPr>
        <w:t>vol.1, p.103</w:t>
      </w:r>
      <w:r>
        <w:rPr>
          <w:lang w:val="en-GB"/>
        </w:rPr>
        <w:t>.</w:t>
      </w:r>
      <w:proofErr w:type="gramEnd"/>
    </w:p>
  </w:footnote>
  <w:footnote w:id="29">
    <w:p w:rsidR="0037366E" w:rsidRDefault="0037366E" w:rsidP="00B358DD">
      <w:pPr>
        <w:pStyle w:val="DipnotMetni"/>
      </w:pPr>
      <w:r>
        <w:rPr>
          <w:rStyle w:val="DipnotBavurusu"/>
        </w:rPr>
        <w:footnoteRef/>
      </w:r>
      <w:r>
        <w:t xml:space="preserve"> </w:t>
      </w:r>
      <w:r w:rsidRPr="00757E87">
        <w:t>BOA</w:t>
      </w:r>
      <w:r>
        <w:t>,</w:t>
      </w:r>
      <w:r w:rsidRPr="00757E87">
        <w:t xml:space="preserve"> C</w:t>
      </w:r>
      <w:r>
        <w:t>evdet Maarif</w:t>
      </w:r>
      <w:r w:rsidRPr="00757E87">
        <w:t xml:space="preserve"> 688.</w:t>
      </w:r>
    </w:p>
  </w:footnote>
  <w:footnote w:id="30">
    <w:p w:rsidR="0037366E" w:rsidRDefault="0037366E" w:rsidP="007A6876">
      <w:pPr>
        <w:pStyle w:val="DipnotMetni"/>
      </w:pPr>
      <w:r>
        <w:rPr>
          <w:rStyle w:val="DipnotBavurusu"/>
        </w:rPr>
        <w:footnoteRef/>
      </w:r>
      <w:r>
        <w:t xml:space="preserve"> </w:t>
      </w:r>
      <w:r w:rsidRPr="009772A2">
        <w:t>K</w:t>
      </w:r>
      <w:r>
        <w:t xml:space="preserve">emal </w:t>
      </w:r>
      <w:r w:rsidRPr="009772A2">
        <w:t xml:space="preserve">Özdemir, </w:t>
      </w:r>
      <w:proofErr w:type="spellStart"/>
      <w:r w:rsidRPr="007A6876">
        <w:rPr>
          <w:i/>
          <w:iCs/>
        </w:rPr>
        <w:t>Ottoman</w:t>
      </w:r>
      <w:proofErr w:type="spellEnd"/>
      <w:r w:rsidRPr="007A6876">
        <w:rPr>
          <w:i/>
          <w:iCs/>
        </w:rPr>
        <w:t xml:space="preserve"> </w:t>
      </w:r>
      <w:proofErr w:type="spellStart"/>
      <w:r w:rsidRPr="007A6876">
        <w:rPr>
          <w:i/>
          <w:iCs/>
        </w:rPr>
        <w:t>Cartography</w:t>
      </w:r>
      <w:proofErr w:type="spellEnd"/>
      <w:r>
        <w:t xml:space="preserve">, </w:t>
      </w:r>
      <w:r w:rsidRPr="009772A2">
        <w:t>s.192</w:t>
      </w:r>
      <w:r>
        <w:t xml:space="preserve">. </w:t>
      </w:r>
      <w:proofErr w:type="spellStart"/>
      <w:r>
        <w:t>See</w:t>
      </w:r>
      <w:proofErr w:type="spellEnd"/>
      <w:r>
        <w:t xml:space="preserve"> </w:t>
      </w:r>
      <w:proofErr w:type="spellStart"/>
      <w:r>
        <w:t>also</w:t>
      </w:r>
      <w:proofErr w:type="spellEnd"/>
      <w:r>
        <w:t xml:space="preserve"> </w:t>
      </w:r>
      <w:r w:rsidRPr="009772A2">
        <w:t>BOA, C</w:t>
      </w:r>
      <w:r>
        <w:t xml:space="preserve">evdet Bahriye </w:t>
      </w:r>
      <w:r w:rsidRPr="009772A2">
        <w:t>40/1885</w:t>
      </w:r>
      <w:r>
        <w:t>.</w:t>
      </w:r>
    </w:p>
  </w:footnote>
  <w:footnote w:id="31">
    <w:p w:rsidR="0037366E" w:rsidRPr="00AE31AE" w:rsidRDefault="0037366E" w:rsidP="0079746A">
      <w:pPr>
        <w:spacing w:after="0" w:line="240" w:lineRule="auto"/>
        <w:rPr>
          <w:sz w:val="20"/>
          <w:szCs w:val="20"/>
        </w:rPr>
      </w:pPr>
      <w:r w:rsidRPr="0079746A">
        <w:rPr>
          <w:sz w:val="18"/>
          <w:szCs w:val="18"/>
        </w:rPr>
        <w:footnoteRef/>
      </w:r>
      <w:r w:rsidRPr="0079746A">
        <w:rPr>
          <w:sz w:val="18"/>
          <w:szCs w:val="18"/>
        </w:rPr>
        <w:t xml:space="preserve"> </w:t>
      </w:r>
      <w:r w:rsidRPr="00AE31AE">
        <w:rPr>
          <w:sz w:val="20"/>
          <w:szCs w:val="20"/>
        </w:rPr>
        <w:t xml:space="preserve">Cevat </w:t>
      </w:r>
      <w:proofErr w:type="spellStart"/>
      <w:r w:rsidRPr="00AE31AE">
        <w:rPr>
          <w:sz w:val="20"/>
          <w:szCs w:val="20"/>
        </w:rPr>
        <w:t>Ülkekul</w:t>
      </w:r>
      <w:proofErr w:type="spellEnd"/>
      <w:r w:rsidRPr="00AE31AE">
        <w:rPr>
          <w:sz w:val="20"/>
          <w:szCs w:val="20"/>
        </w:rPr>
        <w:t xml:space="preserve">, </w:t>
      </w:r>
      <w:r w:rsidRPr="00AE31AE">
        <w:rPr>
          <w:i/>
          <w:iCs/>
          <w:sz w:val="20"/>
          <w:szCs w:val="20"/>
        </w:rPr>
        <w:t xml:space="preserve">Türk Seyir, Hidrografi ve Oşinografi </w:t>
      </w:r>
      <w:proofErr w:type="spellStart"/>
      <w:r w:rsidRPr="00AE31AE">
        <w:rPr>
          <w:i/>
          <w:iCs/>
          <w:sz w:val="20"/>
          <w:szCs w:val="20"/>
        </w:rPr>
        <w:t>çalişmalarının</w:t>
      </w:r>
      <w:proofErr w:type="spellEnd"/>
      <w:r w:rsidRPr="00AE31AE">
        <w:rPr>
          <w:i/>
          <w:iCs/>
          <w:sz w:val="20"/>
          <w:szCs w:val="20"/>
        </w:rPr>
        <w:t xml:space="preserve"> 1909 öncesi </w:t>
      </w:r>
      <w:proofErr w:type="gramStart"/>
      <w:r w:rsidRPr="00AE31AE">
        <w:rPr>
          <w:i/>
          <w:iCs/>
          <w:sz w:val="20"/>
          <w:szCs w:val="20"/>
        </w:rPr>
        <w:t>tarihi : Deniz</w:t>
      </w:r>
      <w:proofErr w:type="gramEnd"/>
      <w:r w:rsidRPr="00AE31AE">
        <w:rPr>
          <w:i/>
          <w:iCs/>
          <w:sz w:val="20"/>
          <w:szCs w:val="20"/>
        </w:rPr>
        <w:t xml:space="preserve"> Kuvvetleri Komutanlığı Seyir, Hidrografi ve Oşinografi Dairesi Başkanlığı'nın yüzüncü kuruluş yılına armağan</w:t>
      </w:r>
      <w:r w:rsidRPr="00AE31AE">
        <w:rPr>
          <w:sz w:val="20"/>
          <w:szCs w:val="20"/>
        </w:rPr>
        <w:t>, İstanbul: Seyir, Hidrografi ve Oşinografi Dairesi Başkanlığı, 2009, p.48.</w:t>
      </w:r>
    </w:p>
  </w:footnote>
  <w:footnote w:id="32">
    <w:p w:rsidR="0037366E" w:rsidRDefault="0037366E" w:rsidP="00F20213">
      <w:pPr>
        <w:pStyle w:val="DipnotMetni"/>
      </w:pPr>
      <w:r>
        <w:rPr>
          <w:rStyle w:val="DipnotBavurusu"/>
        </w:rPr>
        <w:footnoteRef/>
      </w:r>
      <w:r>
        <w:t xml:space="preserve"> </w:t>
      </w:r>
      <w:proofErr w:type="spellStart"/>
      <w:r>
        <w:t>For</w:t>
      </w:r>
      <w:proofErr w:type="spellEnd"/>
      <w:r>
        <w:t xml:space="preserve"> </w:t>
      </w:r>
      <w:proofErr w:type="spellStart"/>
      <w:r>
        <w:t>the</w:t>
      </w:r>
      <w:proofErr w:type="spellEnd"/>
      <w:r>
        <w:t xml:space="preserve"> </w:t>
      </w:r>
      <w:proofErr w:type="spellStart"/>
      <w:r>
        <w:t>images</w:t>
      </w:r>
      <w:proofErr w:type="spellEnd"/>
      <w:r>
        <w:t xml:space="preserve"> of </w:t>
      </w:r>
      <w:proofErr w:type="spellStart"/>
      <w:r>
        <w:t>these</w:t>
      </w:r>
      <w:proofErr w:type="spellEnd"/>
      <w:r>
        <w:t xml:space="preserve"> </w:t>
      </w:r>
      <w:proofErr w:type="spellStart"/>
      <w:r>
        <w:t>maps</w:t>
      </w:r>
      <w:proofErr w:type="spellEnd"/>
      <w:r>
        <w:t xml:space="preserve"> </w:t>
      </w:r>
      <w:proofErr w:type="spellStart"/>
      <w:r>
        <w:t>see</w:t>
      </w:r>
      <w:proofErr w:type="spellEnd"/>
      <w:r>
        <w:t xml:space="preserve"> Kemal Özdemir, </w:t>
      </w:r>
      <w:proofErr w:type="spellStart"/>
      <w:r>
        <w:t>pp</w:t>
      </w:r>
      <w:proofErr w:type="spellEnd"/>
      <w:r>
        <w:t xml:space="preserve">. 218-221, 227 </w:t>
      </w:r>
    </w:p>
  </w:footnote>
  <w:footnote w:id="33">
    <w:p w:rsidR="0037366E" w:rsidRPr="00AD23BE" w:rsidRDefault="0037366E" w:rsidP="00AE31AE">
      <w:pPr>
        <w:pStyle w:val="DipnotMetni"/>
        <w:rPr>
          <w:sz w:val="16"/>
          <w:szCs w:val="16"/>
        </w:rPr>
      </w:pPr>
      <w:r w:rsidRPr="00C81C47">
        <w:rPr>
          <w:rStyle w:val="DipnotBavurusu"/>
        </w:rPr>
        <w:footnoteRef/>
      </w:r>
      <w:r w:rsidRPr="00C81C47">
        <w:t xml:space="preserve"> </w:t>
      </w:r>
      <w:r w:rsidR="00C81C47" w:rsidRPr="00C81C47">
        <w:rPr>
          <w:i/>
          <w:iCs/>
        </w:rPr>
        <w:t xml:space="preserve">Marmara </w:t>
      </w:r>
      <w:proofErr w:type="spellStart"/>
      <w:r w:rsidR="00C81C47" w:rsidRPr="00C81C47">
        <w:rPr>
          <w:i/>
          <w:iCs/>
        </w:rPr>
        <w:t>More</w:t>
      </w:r>
      <w:proofErr w:type="spellEnd"/>
      <w:r w:rsidR="00C81C47">
        <w:rPr>
          <w:i/>
          <w:iCs/>
        </w:rPr>
        <w:t xml:space="preserve">, </w:t>
      </w:r>
      <w:proofErr w:type="spellStart"/>
      <w:r w:rsidR="00C81C47">
        <w:t>Minutes</w:t>
      </w:r>
      <w:proofErr w:type="spellEnd"/>
      <w:r w:rsidR="00C81C47">
        <w:t xml:space="preserve"> of </w:t>
      </w:r>
      <w:proofErr w:type="spellStart"/>
      <w:r w:rsidR="00C81C47">
        <w:t>the</w:t>
      </w:r>
      <w:proofErr w:type="spellEnd"/>
      <w:r w:rsidR="00C81C47">
        <w:t xml:space="preserve"> </w:t>
      </w:r>
      <w:proofErr w:type="spellStart"/>
      <w:r w:rsidR="00C81C47">
        <w:t>Imperial</w:t>
      </w:r>
      <w:proofErr w:type="spellEnd"/>
      <w:r w:rsidR="00C81C47">
        <w:t xml:space="preserve"> </w:t>
      </w:r>
      <w:proofErr w:type="spellStart"/>
      <w:r w:rsidR="00C81C47">
        <w:t>Geographical</w:t>
      </w:r>
      <w:proofErr w:type="spellEnd"/>
      <w:r w:rsidR="00C81C47">
        <w:t xml:space="preserve"> </w:t>
      </w:r>
      <w:proofErr w:type="spellStart"/>
      <w:r w:rsidR="00C81C47">
        <w:t>Society</w:t>
      </w:r>
      <w:proofErr w:type="spellEnd"/>
      <w:r w:rsidR="00C81C47">
        <w:t xml:space="preserve">, </w:t>
      </w:r>
      <w:proofErr w:type="spellStart"/>
      <w:r w:rsidR="00C81C47">
        <w:t>Vol</w:t>
      </w:r>
      <w:proofErr w:type="spellEnd"/>
      <w:r w:rsidR="00C81C47">
        <w:t xml:space="preserve">. </w:t>
      </w:r>
      <w:r w:rsidR="00C81C47" w:rsidRPr="00C81C47">
        <w:t>XXXIII, no.2, St. Petersburg 1896, p.1</w:t>
      </w:r>
      <w:r w:rsidR="00C81C47">
        <w:t xml:space="preserve"> </w:t>
      </w:r>
      <w:r w:rsidR="00C81C47" w:rsidRPr="00C81C47">
        <w:t>(in Russian).</w:t>
      </w:r>
    </w:p>
  </w:footnote>
  <w:footnote w:id="34">
    <w:p w:rsidR="00950F45" w:rsidRDefault="00950F45" w:rsidP="00DB0933">
      <w:pPr>
        <w:pStyle w:val="DipnotMetni"/>
      </w:pPr>
      <w:r>
        <w:rPr>
          <w:rStyle w:val="DipnotBavurusu"/>
        </w:rPr>
        <w:footnoteRef/>
      </w:r>
      <w:r>
        <w:t xml:space="preserve"> </w:t>
      </w:r>
      <w:r w:rsidRPr="00DB0933">
        <w:t>http://alteagallery.com/stock_detail.php?ref=12428</w:t>
      </w:r>
    </w:p>
  </w:footnote>
  <w:footnote w:id="35">
    <w:p w:rsidR="00E0305E" w:rsidRPr="000E4DEA" w:rsidRDefault="00E0305E" w:rsidP="000E4DEA">
      <w:pPr>
        <w:spacing w:after="0" w:line="240" w:lineRule="auto"/>
        <w:jc w:val="both"/>
      </w:pPr>
      <w:r w:rsidRPr="000E4DEA">
        <w:rPr>
          <w:rStyle w:val="DipnotBavurusu"/>
          <w:sz w:val="20"/>
          <w:szCs w:val="20"/>
        </w:rPr>
        <w:footnoteRef/>
      </w:r>
      <w:r w:rsidRPr="000E4DEA">
        <w:rPr>
          <w:sz w:val="20"/>
          <w:szCs w:val="20"/>
        </w:rPr>
        <w:t xml:space="preserve"> Feza Günergun, Michael </w:t>
      </w:r>
      <w:proofErr w:type="spellStart"/>
      <w:r w:rsidRPr="000E4DEA">
        <w:rPr>
          <w:sz w:val="20"/>
          <w:szCs w:val="20"/>
        </w:rPr>
        <w:t>Türkay</w:t>
      </w:r>
      <w:proofErr w:type="spellEnd"/>
      <w:r w:rsidRPr="000E4DEA">
        <w:rPr>
          <w:sz w:val="20"/>
          <w:szCs w:val="20"/>
        </w:rPr>
        <w:t>, Namık Yalçın, “</w:t>
      </w:r>
      <w:proofErr w:type="spellStart"/>
      <w:r w:rsidRPr="000E4DEA">
        <w:rPr>
          <w:sz w:val="20"/>
          <w:szCs w:val="20"/>
        </w:rPr>
        <w:t>Exploring</w:t>
      </w:r>
      <w:proofErr w:type="spellEnd"/>
      <w:r w:rsidRPr="000E4DEA">
        <w:rPr>
          <w:sz w:val="20"/>
          <w:szCs w:val="20"/>
        </w:rPr>
        <w:t xml:space="preserve"> </w:t>
      </w:r>
      <w:proofErr w:type="spellStart"/>
      <w:r w:rsidRPr="000E4DEA">
        <w:rPr>
          <w:sz w:val="20"/>
          <w:szCs w:val="20"/>
        </w:rPr>
        <w:t>the</w:t>
      </w:r>
      <w:proofErr w:type="spellEnd"/>
      <w:r w:rsidRPr="000E4DEA">
        <w:rPr>
          <w:sz w:val="20"/>
          <w:szCs w:val="20"/>
        </w:rPr>
        <w:t xml:space="preserve"> </w:t>
      </w:r>
      <w:proofErr w:type="spellStart"/>
      <w:r w:rsidRPr="000E4DEA">
        <w:rPr>
          <w:sz w:val="20"/>
          <w:szCs w:val="20"/>
        </w:rPr>
        <w:t>Sea</w:t>
      </w:r>
      <w:proofErr w:type="spellEnd"/>
      <w:r w:rsidRPr="000E4DEA">
        <w:rPr>
          <w:sz w:val="20"/>
          <w:szCs w:val="20"/>
        </w:rPr>
        <w:t xml:space="preserve"> of Marmara, </w:t>
      </w:r>
      <w:proofErr w:type="spellStart"/>
      <w:proofErr w:type="gramStart"/>
      <w:r w:rsidRPr="000E4DEA">
        <w:rPr>
          <w:sz w:val="20"/>
          <w:szCs w:val="20"/>
        </w:rPr>
        <w:t>the</w:t>
      </w:r>
      <w:proofErr w:type="spellEnd"/>
      <w:r w:rsidRPr="000E4DEA">
        <w:rPr>
          <w:sz w:val="20"/>
          <w:szCs w:val="20"/>
        </w:rPr>
        <w:t xml:space="preserve">  1894</w:t>
      </w:r>
      <w:proofErr w:type="gramEnd"/>
      <w:r w:rsidRPr="000E4DEA">
        <w:rPr>
          <w:sz w:val="20"/>
          <w:szCs w:val="20"/>
        </w:rPr>
        <w:t xml:space="preserve"> </w:t>
      </w:r>
      <w:proofErr w:type="spellStart"/>
      <w:r w:rsidRPr="000E4DEA">
        <w:rPr>
          <w:sz w:val="20"/>
          <w:szCs w:val="20"/>
        </w:rPr>
        <w:t>Maritime</w:t>
      </w:r>
      <w:proofErr w:type="spellEnd"/>
      <w:r w:rsidRPr="000E4DEA">
        <w:rPr>
          <w:sz w:val="20"/>
          <w:szCs w:val="20"/>
        </w:rPr>
        <w:t xml:space="preserve"> </w:t>
      </w:r>
      <w:proofErr w:type="spellStart"/>
      <w:r w:rsidRPr="000E4DEA">
        <w:rPr>
          <w:sz w:val="20"/>
          <w:szCs w:val="20"/>
        </w:rPr>
        <w:t>Expedition</w:t>
      </w:r>
      <w:proofErr w:type="spellEnd"/>
      <w:r w:rsidRPr="000E4DEA">
        <w:rPr>
          <w:sz w:val="20"/>
          <w:szCs w:val="20"/>
        </w:rPr>
        <w:t xml:space="preserve"> of </w:t>
      </w:r>
      <w:proofErr w:type="spellStart"/>
      <w:r w:rsidRPr="000E4DEA">
        <w:rPr>
          <w:sz w:val="20"/>
          <w:szCs w:val="20"/>
        </w:rPr>
        <w:t>the</w:t>
      </w:r>
      <w:proofErr w:type="spellEnd"/>
      <w:r w:rsidRPr="000E4DEA">
        <w:rPr>
          <w:sz w:val="20"/>
          <w:szCs w:val="20"/>
        </w:rPr>
        <w:t xml:space="preserve"> </w:t>
      </w:r>
      <w:proofErr w:type="spellStart"/>
      <w:r w:rsidRPr="000E4DEA">
        <w:rPr>
          <w:sz w:val="20"/>
          <w:szCs w:val="20"/>
        </w:rPr>
        <w:t>Russian</w:t>
      </w:r>
      <w:proofErr w:type="spellEnd"/>
      <w:r w:rsidRPr="000E4DEA">
        <w:rPr>
          <w:sz w:val="20"/>
          <w:szCs w:val="20"/>
        </w:rPr>
        <w:t xml:space="preserve"> </w:t>
      </w:r>
      <w:proofErr w:type="spellStart"/>
      <w:r w:rsidRPr="000E4DEA">
        <w:rPr>
          <w:sz w:val="20"/>
          <w:szCs w:val="20"/>
        </w:rPr>
        <w:t>Scientists</w:t>
      </w:r>
      <w:proofErr w:type="spellEnd"/>
      <w:r w:rsidRPr="000E4DEA">
        <w:rPr>
          <w:sz w:val="20"/>
          <w:szCs w:val="20"/>
        </w:rPr>
        <w:t xml:space="preserve"> on board of </w:t>
      </w:r>
      <w:proofErr w:type="spellStart"/>
      <w:r w:rsidRPr="000E4DEA">
        <w:rPr>
          <w:sz w:val="20"/>
          <w:szCs w:val="20"/>
        </w:rPr>
        <w:t>the</w:t>
      </w:r>
      <w:proofErr w:type="spellEnd"/>
      <w:r w:rsidRPr="000E4DEA">
        <w:rPr>
          <w:sz w:val="20"/>
          <w:szCs w:val="20"/>
        </w:rPr>
        <w:t xml:space="preserve"> </w:t>
      </w:r>
      <w:proofErr w:type="spellStart"/>
      <w:r w:rsidRPr="000E4DEA">
        <w:rPr>
          <w:sz w:val="20"/>
          <w:szCs w:val="20"/>
        </w:rPr>
        <w:t>Ottoman</w:t>
      </w:r>
      <w:proofErr w:type="spellEnd"/>
      <w:r w:rsidRPr="000E4DEA">
        <w:rPr>
          <w:sz w:val="20"/>
          <w:szCs w:val="20"/>
        </w:rPr>
        <w:t xml:space="preserve"> </w:t>
      </w:r>
      <w:proofErr w:type="spellStart"/>
      <w:r w:rsidRPr="000E4DEA">
        <w:rPr>
          <w:sz w:val="20"/>
          <w:szCs w:val="20"/>
        </w:rPr>
        <w:t>Vessel</w:t>
      </w:r>
      <w:proofErr w:type="spellEnd"/>
      <w:r w:rsidRPr="000E4DEA">
        <w:rPr>
          <w:sz w:val="20"/>
          <w:szCs w:val="20"/>
        </w:rPr>
        <w:t xml:space="preserve"> Selanik,” </w:t>
      </w:r>
      <w:proofErr w:type="spellStart"/>
      <w:r w:rsidRPr="000E4DEA">
        <w:rPr>
          <w:sz w:val="20"/>
          <w:szCs w:val="20"/>
        </w:rPr>
        <w:t>Paper</w:t>
      </w:r>
      <w:proofErr w:type="spellEnd"/>
      <w:r w:rsidRPr="000E4DEA">
        <w:rPr>
          <w:sz w:val="20"/>
          <w:szCs w:val="20"/>
        </w:rPr>
        <w:t xml:space="preserve"> </w:t>
      </w:r>
      <w:proofErr w:type="spellStart"/>
      <w:r w:rsidRPr="000E4DEA">
        <w:rPr>
          <w:sz w:val="20"/>
          <w:szCs w:val="20"/>
        </w:rPr>
        <w:t>presented</w:t>
      </w:r>
      <w:proofErr w:type="spellEnd"/>
      <w:r w:rsidRPr="000E4DEA">
        <w:rPr>
          <w:sz w:val="20"/>
          <w:szCs w:val="20"/>
        </w:rPr>
        <w:t xml:space="preserve"> at </w:t>
      </w:r>
      <w:proofErr w:type="spellStart"/>
      <w:r w:rsidRPr="000E4DEA">
        <w:rPr>
          <w:sz w:val="20"/>
          <w:szCs w:val="20"/>
        </w:rPr>
        <w:t>the</w:t>
      </w:r>
      <w:proofErr w:type="spellEnd"/>
      <w:r w:rsidRPr="000E4DEA">
        <w:rPr>
          <w:sz w:val="20"/>
          <w:szCs w:val="20"/>
        </w:rPr>
        <w:t xml:space="preserve"> 2nd </w:t>
      </w:r>
      <w:proofErr w:type="spellStart"/>
      <w:r w:rsidRPr="000E4DEA">
        <w:rPr>
          <w:sz w:val="20"/>
          <w:szCs w:val="20"/>
        </w:rPr>
        <w:t>International</w:t>
      </w:r>
      <w:proofErr w:type="spellEnd"/>
      <w:r w:rsidRPr="000E4DEA">
        <w:rPr>
          <w:sz w:val="20"/>
          <w:szCs w:val="20"/>
        </w:rPr>
        <w:t xml:space="preserve"> </w:t>
      </w:r>
      <w:proofErr w:type="spellStart"/>
      <w:r w:rsidRPr="000E4DEA">
        <w:rPr>
          <w:sz w:val="20"/>
          <w:szCs w:val="20"/>
        </w:rPr>
        <w:t>Congress</w:t>
      </w:r>
      <w:proofErr w:type="spellEnd"/>
      <w:r w:rsidRPr="000E4DEA">
        <w:rPr>
          <w:sz w:val="20"/>
          <w:szCs w:val="20"/>
        </w:rPr>
        <w:t xml:space="preserve"> of </w:t>
      </w:r>
      <w:proofErr w:type="spellStart"/>
      <w:r w:rsidRPr="000E4DEA">
        <w:rPr>
          <w:sz w:val="20"/>
          <w:szCs w:val="20"/>
        </w:rPr>
        <w:t>Eurasian</w:t>
      </w:r>
      <w:proofErr w:type="spellEnd"/>
      <w:r w:rsidRPr="000E4DEA">
        <w:rPr>
          <w:sz w:val="20"/>
          <w:szCs w:val="20"/>
        </w:rPr>
        <w:t xml:space="preserve"> </w:t>
      </w:r>
      <w:proofErr w:type="spellStart"/>
      <w:r w:rsidRPr="000E4DEA">
        <w:rPr>
          <w:sz w:val="20"/>
          <w:szCs w:val="20"/>
        </w:rPr>
        <w:t>Maritime</w:t>
      </w:r>
      <w:proofErr w:type="spellEnd"/>
      <w:r w:rsidRPr="000E4DEA">
        <w:rPr>
          <w:sz w:val="20"/>
          <w:szCs w:val="20"/>
        </w:rPr>
        <w:t xml:space="preserve"> </w:t>
      </w:r>
      <w:proofErr w:type="spellStart"/>
      <w:r w:rsidRPr="000E4DEA">
        <w:rPr>
          <w:sz w:val="20"/>
          <w:szCs w:val="20"/>
        </w:rPr>
        <w:t>History</w:t>
      </w:r>
      <w:proofErr w:type="spellEnd"/>
      <w:r w:rsidRPr="000E4DEA">
        <w:rPr>
          <w:sz w:val="20"/>
          <w:szCs w:val="20"/>
        </w:rPr>
        <w:t xml:space="preserve"> – </w:t>
      </w:r>
      <w:proofErr w:type="spellStart"/>
      <w:r w:rsidRPr="000E4DEA">
        <w:rPr>
          <w:sz w:val="20"/>
          <w:szCs w:val="20"/>
        </w:rPr>
        <w:t>Russian</w:t>
      </w:r>
      <w:proofErr w:type="spellEnd"/>
      <w:r w:rsidRPr="000E4DEA">
        <w:rPr>
          <w:sz w:val="20"/>
          <w:szCs w:val="20"/>
        </w:rPr>
        <w:t xml:space="preserve"> </w:t>
      </w:r>
      <w:proofErr w:type="spellStart"/>
      <w:r w:rsidRPr="000E4DEA">
        <w:rPr>
          <w:sz w:val="20"/>
          <w:szCs w:val="20"/>
        </w:rPr>
        <w:t>Maritime</w:t>
      </w:r>
      <w:proofErr w:type="spellEnd"/>
      <w:r w:rsidRPr="000E4DEA">
        <w:rPr>
          <w:sz w:val="20"/>
          <w:szCs w:val="20"/>
        </w:rPr>
        <w:t xml:space="preserve"> </w:t>
      </w:r>
      <w:proofErr w:type="spellStart"/>
      <w:r w:rsidRPr="000E4DEA">
        <w:rPr>
          <w:sz w:val="20"/>
          <w:szCs w:val="20"/>
        </w:rPr>
        <w:t>History</w:t>
      </w:r>
      <w:proofErr w:type="spellEnd"/>
      <w:r w:rsidRPr="000E4DEA">
        <w:rPr>
          <w:sz w:val="20"/>
          <w:szCs w:val="20"/>
        </w:rPr>
        <w:t xml:space="preserve">,” </w:t>
      </w:r>
      <w:proofErr w:type="spellStart"/>
      <w:r w:rsidRPr="000E4DEA">
        <w:rPr>
          <w:sz w:val="20"/>
          <w:szCs w:val="20"/>
        </w:rPr>
        <w:t>St</w:t>
      </w:r>
      <w:proofErr w:type="spellEnd"/>
      <w:r w:rsidRPr="000E4DEA">
        <w:rPr>
          <w:sz w:val="20"/>
          <w:szCs w:val="20"/>
        </w:rPr>
        <w:t xml:space="preserve"> Petersburg,</w:t>
      </w:r>
      <w:r w:rsidRPr="000E4DEA">
        <w:rPr>
          <w:b/>
          <w:bCs/>
          <w:sz w:val="20"/>
          <w:szCs w:val="20"/>
        </w:rPr>
        <w:t xml:space="preserve"> </w:t>
      </w:r>
      <w:r w:rsidRPr="000E4DEA">
        <w:rPr>
          <w:sz w:val="20"/>
          <w:szCs w:val="20"/>
        </w:rPr>
        <w:t>23-26</w:t>
      </w:r>
      <w:r w:rsidR="000E4DEA" w:rsidRPr="000E4DEA">
        <w:rPr>
          <w:sz w:val="20"/>
          <w:szCs w:val="20"/>
        </w:rPr>
        <w:t xml:space="preserve"> </w:t>
      </w:r>
      <w:proofErr w:type="spellStart"/>
      <w:r w:rsidR="000E4DEA" w:rsidRPr="000E4DEA">
        <w:rPr>
          <w:sz w:val="20"/>
          <w:szCs w:val="20"/>
        </w:rPr>
        <w:t>July</w:t>
      </w:r>
      <w:proofErr w:type="spellEnd"/>
      <w:r w:rsidR="000E4DEA" w:rsidRPr="000E4DEA">
        <w:rPr>
          <w:sz w:val="20"/>
          <w:szCs w:val="20"/>
        </w:rPr>
        <w:t xml:space="preserve"> </w:t>
      </w:r>
      <w:r w:rsidRPr="000E4DEA">
        <w:rPr>
          <w:sz w:val="20"/>
          <w:szCs w:val="20"/>
        </w:rPr>
        <w:t>2014</w:t>
      </w:r>
      <w:r w:rsidR="00AD23BE" w:rsidRPr="000E4DEA">
        <w:rPr>
          <w:sz w:val="20"/>
          <w:szCs w:val="20"/>
        </w:rPr>
        <w:t>.</w:t>
      </w:r>
    </w:p>
  </w:footnote>
  <w:footnote w:id="36">
    <w:p w:rsidR="0037366E" w:rsidRDefault="0037366E" w:rsidP="00B358DD">
      <w:pPr>
        <w:pStyle w:val="DipnotMetni"/>
      </w:pPr>
      <w:r>
        <w:rPr>
          <w:rStyle w:val="DipnotBavurusu"/>
        </w:rPr>
        <w:footnoteRef/>
      </w:r>
      <w:r w:rsidR="00B358DD">
        <w:t xml:space="preserve"> M. Kaçar,</w:t>
      </w:r>
      <w:r w:rsidR="00B358DD" w:rsidRPr="00B9228B">
        <w:rPr>
          <w:rFonts w:cs="Times New Roman"/>
        </w:rPr>
        <w:t xml:space="preserve"> </w:t>
      </w:r>
      <w:r w:rsidR="00B358DD">
        <w:rPr>
          <w:rFonts w:cs="Times New Roman"/>
        </w:rPr>
        <w:t xml:space="preserve">“Osmanlı İmparatorluğu’nda askeri teknik eğitimde modernleşme </w:t>
      </w:r>
      <w:proofErr w:type="gramStart"/>
      <w:r w:rsidR="00B358DD">
        <w:rPr>
          <w:rFonts w:cs="Times New Roman"/>
        </w:rPr>
        <w:t>...,</w:t>
      </w:r>
      <w:proofErr w:type="gramEnd"/>
      <w:r w:rsidR="00B358DD">
        <w:rPr>
          <w:rFonts w:cs="Times New Roman"/>
        </w:rPr>
        <w:t>” pp</w:t>
      </w:r>
      <w:r>
        <w:t>.100-103</w:t>
      </w:r>
    </w:p>
  </w:footnote>
  <w:footnote w:id="37">
    <w:p w:rsidR="0037366E" w:rsidRDefault="0037366E" w:rsidP="00B358DD">
      <w:pPr>
        <w:pStyle w:val="DipnotMetni"/>
      </w:pPr>
      <w:r>
        <w:rPr>
          <w:rStyle w:val="DipnotBavurusu"/>
        </w:rPr>
        <w:footnoteRef/>
      </w:r>
      <w:r>
        <w:t xml:space="preserve"> </w:t>
      </w:r>
      <w:r w:rsidR="00B358DD">
        <w:t xml:space="preserve">K. </w:t>
      </w:r>
      <w:r w:rsidRPr="00B358DD">
        <w:t xml:space="preserve">Beydilli, </w:t>
      </w:r>
      <w:r w:rsidR="00B358DD" w:rsidRPr="00B358DD">
        <w:rPr>
          <w:i/>
          <w:iCs/>
        </w:rPr>
        <w:t xml:space="preserve">op. </w:t>
      </w:r>
      <w:proofErr w:type="spellStart"/>
      <w:r w:rsidR="00B358DD" w:rsidRPr="00B358DD">
        <w:rPr>
          <w:i/>
          <w:iCs/>
        </w:rPr>
        <w:t>cit</w:t>
      </w:r>
      <w:proofErr w:type="spellEnd"/>
      <w:proofErr w:type="gramStart"/>
      <w:r w:rsidR="00B358DD">
        <w:t>.,</w:t>
      </w:r>
      <w:proofErr w:type="gramEnd"/>
      <w:r w:rsidR="00B358DD">
        <w:t xml:space="preserve"> pp</w:t>
      </w:r>
      <w:r w:rsidRPr="00B358DD">
        <w:t>.100, 169-170.</w:t>
      </w:r>
    </w:p>
  </w:footnote>
  <w:footnote w:id="38">
    <w:p w:rsidR="0037366E" w:rsidRDefault="0037366E" w:rsidP="00B358DD">
      <w:pPr>
        <w:pStyle w:val="DipnotMetni"/>
      </w:pPr>
      <w:r>
        <w:rPr>
          <w:rStyle w:val="DipnotBavurusu"/>
        </w:rPr>
        <w:footnoteRef/>
      </w:r>
      <w:r>
        <w:t xml:space="preserve"> </w:t>
      </w:r>
      <w:r w:rsidR="00B358DD">
        <w:t xml:space="preserve">K. </w:t>
      </w:r>
      <w:r>
        <w:t>Beydilli</w:t>
      </w:r>
      <w:r w:rsidR="00B358DD">
        <w:t xml:space="preserve">, </w:t>
      </w:r>
      <w:r w:rsidR="00B358DD" w:rsidRPr="00B358DD">
        <w:rPr>
          <w:i/>
          <w:iCs/>
        </w:rPr>
        <w:t xml:space="preserve">op. </w:t>
      </w:r>
      <w:proofErr w:type="spellStart"/>
      <w:r w:rsidR="00B358DD" w:rsidRPr="00B358DD">
        <w:rPr>
          <w:i/>
          <w:iCs/>
        </w:rPr>
        <w:t>cit</w:t>
      </w:r>
      <w:proofErr w:type="spellEnd"/>
      <w:proofErr w:type="gramStart"/>
      <w:r w:rsidR="00B358DD">
        <w:t>.,</w:t>
      </w:r>
      <w:proofErr w:type="gramEnd"/>
      <w:r w:rsidR="00B358DD">
        <w:t xml:space="preserve"> p</w:t>
      </w:r>
      <w:r>
        <w:t>.169.</w:t>
      </w:r>
    </w:p>
  </w:footnote>
  <w:footnote w:id="39">
    <w:p w:rsidR="0037366E" w:rsidRDefault="0037366E" w:rsidP="00B358DD">
      <w:pPr>
        <w:pStyle w:val="DipnotMetni"/>
      </w:pPr>
      <w:r>
        <w:rPr>
          <w:rStyle w:val="DipnotBavurusu"/>
        </w:rPr>
        <w:footnoteRef/>
      </w:r>
      <w:r>
        <w:t xml:space="preserve"> </w:t>
      </w:r>
      <w:r w:rsidR="00B358DD">
        <w:t xml:space="preserve">K. </w:t>
      </w:r>
      <w:proofErr w:type="spellStart"/>
      <w:r>
        <w:t>Beydilli</w:t>
      </w:r>
      <w:proofErr w:type="spellEnd"/>
      <w:r w:rsidR="00B358DD">
        <w:t xml:space="preserve">, </w:t>
      </w:r>
      <w:r w:rsidR="00B358DD" w:rsidRPr="00B358DD">
        <w:rPr>
          <w:i/>
          <w:iCs/>
        </w:rPr>
        <w:t>op.</w:t>
      </w:r>
      <w:proofErr w:type="spellStart"/>
      <w:r w:rsidR="00B358DD" w:rsidRPr="00B358DD">
        <w:rPr>
          <w:i/>
          <w:iCs/>
        </w:rPr>
        <w:t>cit</w:t>
      </w:r>
      <w:proofErr w:type="spellEnd"/>
      <w:proofErr w:type="gramStart"/>
      <w:r w:rsidR="00B358DD" w:rsidRPr="00B358DD">
        <w:rPr>
          <w:i/>
          <w:iCs/>
        </w:rPr>
        <w:t>.</w:t>
      </w:r>
      <w:r w:rsidR="00B358DD">
        <w:t>,</w:t>
      </w:r>
      <w:proofErr w:type="gramEnd"/>
      <w:r w:rsidR="00B358DD">
        <w:t xml:space="preserve"> p</w:t>
      </w:r>
      <w:r>
        <w:t>. 34</w:t>
      </w:r>
    </w:p>
  </w:footnote>
  <w:footnote w:id="40">
    <w:p w:rsidR="0037366E" w:rsidRDefault="0037366E" w:rsidP="00B358DD">
      <w:pPr>
        <w:pStyle w:val="DipnotMetni"/>
      </w:pPr>
      <w:r>
        <w:rPr>
          <w:rStyle w:val="DipnotBavurusu"/>
        </w:rPr>
        <w:footnoteRef/>
      </w:r>
      <w:r>
        <w:t xml:space="preserve"> </w:t>
      </w:r>
      <w:proofErr w:type="spellStart"/>
      <w:r>
        <w:t>See</w:t>
      </w:r>
      <w:proofErr w:type="spellEnd"/>
      <w:r>
        <w:t xml:space="preserve"> </w:t>
      </w:r>
      <w:proofErr w:type="spellStart"/>
      <w:r>
        <w:t>the</w:t>
      </w:r>
      <w:proofErr w:type="spellEnd"/>
      <w:r>
        <w:t xml:space="preserve"> 1816 </w:t>
      </w:r>
      <w:proofErr w:type="spellStart"/>
      <w:r>
        <w:t>inventory</w:t>
      </w:r>
      <w:proofErr w:type="spellEnd"/>
      <w:r>
        <w:t xml:space="preserve"> </w:t>
      </w:r>
      <w:proofErr w:type="spellStart"/>
      <w:r>
        <w:t>list</w:t>
      </w:r>
      <w:proofErr w:type="spellEnd"/>
      <w:r>
        <w:t xml:space="preserve"> of </w:t>
      </w:r>
      <w:proofErr w:type="spellStart"/>
      <w:r>
        <w:t>the</w:t>
      </w:r>
      <w:proofErr w:type="spellEnd"/>
      <w:r>
        <w:t xml:space="preserve"> </w:t>
      </w:r>
      <w:proofErr w:type="spellStart"/>
      <w:r>
        <w:t>Engineering</w:t>
      </w:r>
      <w:proofErr w:type="spellEnd"/>
      <w:r>
        <w:t xml:space="preserve"> </w:t>
      </w:r>
      <w:proofErr w:type="spellStart"/>
      <w:r>
        <w:t>School’s</w:t>
      </w:r>
      <w:proofErr w:type="spellEnd"/>
      <w:r>
        <w:t xml:space="preserve"> </w:t>
      </w:r>
      <w:proofErr w:type="spellStart"/>
      <w:r>
        <w:t>library</w:t>
      </w:r>
      <w:proofErr w:type="spellEnd"/>
      <w:r>
        <w:t xml:space="preserve"> in </w:t>
      </w:r>
      <w:r w:rsidR="00B358DD">
        <w:t xml:space="preserve">K. </w:t>
      </w:r>
      <w:proofErr w:type="spellStart"/>
      <w:r>
        <w:t>Beydilli</w:t>
      </w:r>
      <w:proofErr w:type="spellEnd"/>
      <w:r>
        <w:t xml:space="preserve">, </w:t>
      </w:r>
      <w:r w:rsidR="00B358DD" w:rsidRPr="00B358DD">
        <w:rPr>
          <w:i/>
          <w:iCs/>
        </w:rPr>
        <w:t>op.</w:t>
      </w:r>
      <w:proofErr w:type="spellStart"/>
      <w:r w:rsidR="00B358DD" w:rsidRPr="00B358DD">
        <w:rPr>
          <w:i/>
          <w:iCs/>
        </w:rPr>
        <w:t>cit</w:t>
      </w:r>
      <w:proofErr w:type="spellEnd"/>
      <w:proofErr w:type="gramStart"/>
      <w:r w:rsidR="00B358DD" w:rsidRPr="00B358DD">
        <w:rPr>
          <w:i/>
          <w:iCs/>
        </w:rPr>
        <w:t>.</w:t>
      </w:r>
      <w:r w:rsidR="00B358DD">
        <w:t>,</w:t>
      </w:r>
      <w:proofErr w:type="gramEnd"/>
      <w:r w:rsidR="00B358DD">
        <w:t xml:space="preserve"> p</w:t>
      </w:r>
      <w:r>
        <w:t>. 299</w:t>
      </w:r>
      <w:r w:rsidR="00B358DD">
        <w:t>.</w:t>
      </w:r>
    </w:p>
  </w:footnote>
  <w:footnote w:id="41">
    <w:p w:rsidR="00C861F6" w:rsidRPr="00C861F6" w:rsidRDefault="00C861F6" w:rsidP="00C861F6">
      <w:pPr>
        <w:pStyle w:val="DipnotMetni"/>
        <w:rPr>
          <w:lang w:val="en-GB"/>
        </w:rPr>
      </w:pPr>
      <w:r>
        <w:rPr>
          <w:rStyle w:val="DipnotBavurusu"/>
        </w:rPr>
        <w:footnoteRef/>
      </w:r>
      <w:r>
        <w:t xml:space="preserve"> </w:t>
      </w:r>
      <w:r w:rsidRPr="00C861F6">
        <w:rPr>
          <w:lang w:val="en-GB"/>
        </w:rPr>
        <w:t xml:space="preserve">The Ottoman </w:t>
      </w:r>
      <w:proofErr w:type="spellStart"/>
      <w:r w:rsidRPr="00C861F6">
        <w:rPr>
          <w:lang w:val="en-GB"/>
        </w:rPr>
        <w:t>z</w:t>
      </w:r>
      <w:r w:rsidRPr="00C861F6">
        <w:rPr>
          <w:i/>
          <w:iCs/>
          <w:lang w:val="en-GB"/>
        </w:rPr>
        <w:t>ira</w:t>
      </w:r>
      <w:proofErr w:type="spellEnd"/>
      <w:r w:rsidRPr="00C861F6">
        <w:rPr>
          <w:lang w:val="en-GB"/>
        </w:rPr>
        <w:t xml:space="preserve"> is a linear unit of 0,758 m. </w:t>
      </w:r>
    </w:p>
  </w:footnote>
  <w:footnote w:id="42">
    <w:p w:rsidR="0037366E" w:rsidRPr="002221F1" w:rsidRDefault="0037366E">
      <w:pPr>
        <w:pStyle w:val="DipnotMetni"/>
      </w:pPr>
      <w:r>
        <w:rPr>
          <w:rStyle w:val="DipnotBavurusu"/>
        </w:rPr>
        <w:footnoteRef/>
      </w:r>
      <w:r>
        <w:t xml:space="preserve"> BOA, </w:t>
      </w:r>
      <w:r w:rsidRPr="002221F1">
        <w:rPr>
          <w:rFonts w:eastAsia="Times New Roman" w:cs="Times New Roman"/>
          <w:lang w:eastAsia="tr-TR"/>
        </w:rPr>
        <w:t>A.</w:t>
      </w:r>
      <w:proofErr w:type="gramStart"/>
      <w:r w:rsidRPr="002221F1">
        <w:rPr>
          <w:rFonts w:eastAsia="Times New Roman" w:cs="Times New Roman"/>
          <w:lang w:eastAsia="tr-TR"/>
        </w:rPr>
        <w:t>}</w:t>
      </w:r>
      <w:proofErr w:type="gramEnd"/>
      <w:r w:rsidRPr="002221F1">
        <w:rPr>
          <w:rFonts w:eastAsia="Times New Roman" w:cs="Times New Roman"/>
          <w:lang w:eastAsia="tr-TR"/>
        </w:rPr>
        <w:t xml:space="preserve">MKT, 98/94, 08 </w:t>
      </w:r>
      <w:proofErr w:type="spellStart"/>
      <w:r w:rsidRPr="002221F1">
        <w:rPr>
          <w:rFonts w:eastAsia="Times New Roman" w:cs="Times New Roman"/>
          <w:lang w:eastAsia="tr-TR"/>
        </w:rPr>
        <w:t>Za</w:t>
      </w:r>
      <w:proofErr w:type="spellEnd"/>
      <w:r w:rsidRPr="002221F1">
        <w:rPr>
          <w:rFonts w:eastAsia="Times New Roman" w:cs="Times New Roman"/>
          <w:lang w:eastAsia="tr-TR"/>
        </w:rPr>
        <w:t xml:space="preserve"> 1263 </w:t>
      </w:r>
      <w:r>
        <w:rPr>
          <w:rFonts w:eastAsia="Times New Roman" w:cs="Times New Roman"/>
          <w:lang w:eastAsia="tr-TR"/>
        </w:rPr>
        <w:t xml:space="preserve">[18 </w:t>
      </w:r>
      <w:proofErr w:type="spellStart"/>
      <w:r>
        <w:rPr>
          <w:rFonts w:eastAsia="Times New Roman" w:cs="Times New Roman"/>
          <w:lang w:eastAsia="tr-TR"/>
        </w:rPr>
        <w:t>October</w:t>
      </w:r>
      <w:proofErr w:type="spellEnd"/>
      <w:r>
        <w:rPr>
          <w:rFonts w:eastAsia="Times New Roman" w:cs="Times New Roman"/>
          <w:lang w:eastAsia="tr-TR"/>
        </w:rPr>
        <w:t xml:space="preserve"> 1847].</w:t>
      </w:r>
    </w:p>
  </w:footnote>
  <w:footnote w:id="43">
    <w:p w:rsidR="0037366E" w:rsidRDefault="0037366E" w:rsidP="0063000C">
      <w:pPr>
        <w:pStyle w:val="DipnotMetni"/>
      </w:pPr>
      <w:r>
        <w:rPr>
          <w:rStyle w:val="DipnotBavurusu"/>
        </w:rPr>
        <w:footnoteRef/>
      </w:r>
      <w:r>
        <w:t xml:space="preserve"> BOA, Cevdet Askeri C. AS, 997/43590, </w:t>
      </w:r>
      <w:r>
        <w:rPr>
          <w:rStyle w:val="spnyergosteren1"/>
          <w:rFonts w:ascii="Arial" w:hAnsi="Arial" w:cs="Arial"/>
          <w:color w:val="333333"/>
          <w:sz w:val="18"/>
          <w:szCs w:val="18"/>
        </w:rPr>
        <w:t>27/M /1222 [6 Nisan 1807].</w:t>
      </w:r>
    </w:p>
  </w:footnote>
  <w:footnote w:id="44">
    <w:p w:rsidR="0037366E" w:rsidRPr="001F55BE" w:rsidRDefault="0037366E" w:rsidP="001F55BE">
      <w:pPr>
        <w:spacing w:after="0" w:line="240" w:lineRule="auto"/>
        <w:rPr>
          <w:sz w:val="20"/>
          <w:szCs w:val="20"/>
        </w:rPr>
      </w:pPr>
      <w:r w:rsidRPr="001F55BE">
        <w:rPr>
          <w:rStyle w:val="DipnotBavurusu"/>
          <w:sz w:val="20"/>
          <w:szCs w:val="20"/>
        </w:rPr>
        <w:footnoteRef/>
      </w:r>
      <w:r w:rsidRPr="001F55BE">
        <w:rPr>
          <w:sz w:val="20"/>
          <w:szCs w:val="20"/>
        </w:rPr>
        <w:t xml:space="preserve"> F</w:t>
      </w:r>
      <w:r w:rsidR="00B358DD" w:rsidRPr="001F55BE">
        <w:rPr>
          <w:sz w:val="20"/>
          <w:szCs w:val="20"/>
        </w:rPr>
        <w:t>eza Günergun, “</w:t>
      </w:r>
      <w:proofErr w:type="spellStart"/>
      <w:r w:rsidRPr="001F55BE">
        <w:rPr>
          <w:sz w:val="20"/>
          <w:szCs w:val="20"/>
        </w:rPr>
        <w:t>Science</w:t>
      </w:r>
      <w:proofErr w:type="spellEnd"/>
      <w:r w:rsidRPr="001F55BE">
        <w:rPr>
          <w:sz w:val="20"/>
          <w:szCs w:val="20"/>
        </w:rPr>
        <w:t xml:space="preserve"> in </w:t>
      </w:r>
      <w:proofErr w:type="spellStart"/>
      <w:r w:rsidRPr="001F55BE">
        <w:rPr>
          <w:sz w:val="20"/>
          <w:szCs w:val="20"/>
        </w:rPr>
        <w:t>the</w:t>
      </w:r>
      <w:proofErr w:type="spellEnd"/>
      <w:r w:rsidRPr="001F55BE">
        <w:rPr>
          <w:sz w:val="20"/>
          <w:szCs w:val="20"/>
        </w:rPr>
        <w:t xml:space="preserve"> </w:t>
      </w:r>
      <w:proofErr w:type="spellStart"/>
      <w:r w:rsidRPr="001F55BE">
        <w:rPr>
          <w:sz w:val="20"/>
          <w:szCs w:val="20"/>
        </w:rPr>
        <w:t>Ottoman</w:t>
      </w:r>
      <w:proofErr w:type="spellEnd"/>
      <w:r w:rsidRPr="001F55BE">
        <w:rPr>
          <w:sz w:val="20"/>
          <w:szCs w:val="20"/>
        </w:rPr>
        <w:t xml:space="preserve"> </w:t>
      </w:r>
      <w:proofErr w:type="spellStart"/>
      <w:r w:rsidRPr="001F55BE">
        <w:rPr>
          <w:sz w:val="20"/>
          <w:szCs w:val="20"/>
        </w:rPr>
        <w:t>World</w:t>
      </w:r>
      <w:proofErr w:type="spellEnd"/>
      <w:r w:rsidRPr="001F55BE">
        <w:rPr>
          <w:sz w:val="20"/>
          <w:szCs w:val="20"/>
        </w:rPr>
        <w:t>,</w:t>
      </w:r>
      <w:r w:rsidR="00B358DD" w:rsidRPr="001F55BE">
        <w:rPr>
          <w:sz w:val="20"/>
          <w:szCs w:val="20"/>
        </w:rPr>
        <w:t xml:space="preserve">” in </w:t>
      </w:r>
      <w:proofErr w:type="gramStart"/>
      <w:r w:rsidR="001F55BE" w:rsidRPr="001F55BE">
        <w:rPr>
          <w:color w:val="000000"/>
          <w:sz w:val="20"/>
          <w:szCs w:val="20"/>
        </w:rPr>
        <w:t>G.N.</w:t>
      </w:r>
      <w:proofErr w:type="spellStart"/>
      <w:r w:rsidR="001F55BE" w:rsidRPr="001F55BE">
        <w:rPr>
          <w:color w:val="000000"/>
          <w:sz w:val="20"/>
          <w:szCs w:val="20"/>
        </w:rPr>
        <w:t>Vlahakis</w:t>
      </w:r>
      <w:proofErr w:type="spellEnd"/>
      <w:proofErr w:type="gramEnd"/>
      <w:r w:rsidR="001F55BE" w:rsidRPr="001F55BE">
        <w:rPr>
          <w:color w:val="000000"/>
          <w:sz w:val="20"/>
          <w:szCs w:val="20"/>
        </w:rPr>
        <w:t>, I.</w:t>
      </w:r>
      <w:proofErr w:type="spellStart"/>
      <w:r w:rsidR="001F55BE" w:rsidRPr="001F55BE">
        <w:rPr>
          <w:color w:val="000000"/>
          <w:sz w:val="20"/>
          <w:szCs w:val="20"/>
        </w:rPr>
        <w:t>M.Malaquias</w:t>
      </w:r>
      <w:proofErr w:type="spellEnd"/>
      <w:r w:rsidR="001F55BE" w:rsidRPr="001F55BE">
        <w:rPr>
          <w:color w:val="000000"/>
          <w:sz w:val="20"/>
          <w:szCs w:val="20"/>
        </w:rPr>
        <w:t xml:space="preserve">, N.M. </w:t>
      </w:r>
      <w:proofErr w:type="spellStart"/>
      <w:r w:rsidR="001F55BE" w:rsidRPr="001F55BE">
        <w:rPr>
          <w:color w:val="000000"/>
          <w:sz w:val="20"/>
          <w:szCs w:val="20"/>
        </w:rPr>
        <w:t>Brooks</w:t>
      </w:r>
      <w:proofErr w:type="spellEnd"/>
      <w:r w:rsidR="001F55BE" w:rsidRPr="001F55BE">
        <w:rPr>
          <w:color w:val="000000"/>
          <w:sz w:val="20"/>
          <w:szCs w:val="20"/>
        </w:rPr>
        <w:t>, F.</w:t>
      </w:r>
      <w:proofErr w:type="spellStart"/>
      <w:r w:rsidR="001F55BE" w:rsidRPr="001F55BE">
        <w:rPr>
          <w:color w:val="000000"/>
          <w:sz w:val="20"/>
          <w:szCs w:val="20"/>
        </w:rPr>
        <w:t>Regourd</w:t>
      </w:r>
      <w:proofErr w:type="spellEnd"/>
      <w:r w:rsidR="001F55BE" w:rsidRPr="001F55BE">
        <w:rPr>
          <w:color w:val="000000"/>
          <w:sz w:val="20"/>
          <w:szCs w:val="20"/>
        </w:rPr>
        <w:t xml:space="preserve">, F.Günergun, D.Wright, </w:t>
      </w:r>
      <w:proofErr w:type="spellStart"/>
      <w:r w:rsidR="001F55BE" w:rsidRPr="001F55BE">
        <w:rPr>
          <w:bCs/>
          <w:i/>
          <w:iCs/>
          <w:color w:val="000000"/>
          <w:sz w:val="20"/>
          <w:szCs w:val="20"/>
        </w:rPr>
        <w:t>Imperialism</w:t>
      </w:r>
      <w:proofErr w:type="spellEnd"/>
      <w:r w:rsidR="001F55BE" w:rsidRPr="001F55BE">
        <w:rPr>
          <w:bCs/>
          <w:i/>
          <w:iCs/>
          <w:color w:val="000000"/>
          <w:sz w:val="20"/>
          <w:szCs w:val="20"/>
        </w:rPr>
        <w:t xml:space="preserve"> </w:t>
      </w:r>
      <w:proofErr w:type="spellStart"/>
      <w:r w:rsidR="001F55BE" w:rsidRPr="001F55BE">
        <w:rPr>
          <w:bCs/>
          <w:i/>
          <w:iCs/>
          <w:color w:val="000000"/>
          <w:sz w:val="20"/>
          <w:szCs w:val="20"/>
        </w:rPr>
        <w:t>and</w:t>
      </w:r>
      <w:proofErr w:type="spellEnd"/>
      <w:r w:rsidR="001F55BE" w:rsidRPr="001F55BE">
        <w:rPr>
          <w:bCs/>
          <w:i/>
          <w:iCs/>
          <w:color w:val="000000"/>
          <w:sz w:val="20"/>
          <w:szCs w:val="20"/>
        </w:rPr>
        <w:t xml:space="preserve"> </w:t>
      </w:r>
      <w:proofErr w:type="spellStart"/>
      <w:r w:rsidR="001F55BE" w:rsidRPr="001F55BE">
        <w:rPr>
          <w:bCs/>
          <w:i/>
          <w:iCs/>
          <w:color w:val="000000"/>
          <w:sz w:val="20"/>
          <w:szCs w:val="20"/>
        </w:rPr>
        <w:t>Science</w:t>
      </w:r>
      <w:proofErr w:type="spellEnd"/>
      <w:r w:rsidR="001F55BE" w:rsidRPr="001F55BE">
        <w:rPr>
          <w:bCs/>
          <w:i/>
          <w:iCs/>
          <w:color w:val="000000"/>
          <w:sz w:val="20"/>
          <w:szCs w:val="20"/>
        </w:rPr>
        <w:t xml:space="preserve">- </w:t>
      </w:r>
      <w:proofErr w:type="spellStart"/>
      <w:r w:rsidR="001F55BE" w:rsidRPr="001F55BE">
        <w:rPr>
          <w:bCs/>
          <w:i/>
          <w:iCs/>
          <w:color w:val="000000"/>
          <w:sz w:val="20"/>
          <w:szCs w:val="20"/>
        </w:rPr>
        <w:t>Social</w:t>
      </w:r>
      <w:proofErr w:type="spellEnd"/>
      <w:r w:rsidR="001F55BE" w:rsidRPr="001F55BE">
        <w:rPr>
          <w:bCs/>
          <w:i/>
          <w:iCs/>
          <w:color w:val="000000"/>
          <w:sz w:val="20"/>
          <w:szCs w:val="20"/>
        </w:rPr>
        <w:t xml:space="preserve"> </w:t>
      </w:r>
      <w:proofErr w:type="spellStart"/>
      <w:r w:rsidR="001F55BE" w:rsidRPr="001F55BE">
        <w:rPr>
          <w:bCs/>
          <w:i/>
          <w:iCs/>
          <w:color w:val="000000"/>
          <w:sz w:val="20"/>
          <w:szCs w:val="20"/>
        </w:rPr>
        <w:t>Impact</w:t>
      </w:r>
      <w:proofErr w:type="spellEnd"/>
      <w:r w:rsidR="001F55BE" w:rsidRPr="001F55BE">
        <w:rPr>
          <w:bCs/>
          <w:i/>
          <w:iCs/>
          <w:color w:val="000000"/>
          <w:sz w:val="20"/>
          <w:szCs w:val="20"/>
        </w:rPr>
        <w:t xml:space="preserve"> </w:t>
      </w:r>
      <w:proofErr w:type="spellStart"/>
      <w:r w:rsidR="001F55BE" w:rsidRPr="001F55BE">
        <w:rPr>
          <w:bCs/>
          <w:i/>
          <w:iCs/>
          <w:color w:val="000000"/>
          <w:sz w:val="20"/>
          <w:szCs w:val="20"/>
        </w:rPr>
        <w:t>and</w:t>
      </w:r>
      <w:proofErr w:type="spellEnd"/>
      <w:r w:rsidR="001F55BE" w:rsidRPr="001F55BE">
        <w:rPr>
          <w:bCs/>
          <w:i/>
          <w:iCs/>
          <w:color w:val="000000"/>
          <w:sz w:val="20"/>
          <w:szCs w:val="20"/>
        </w:rPr>
        <w:t xml:space="preserve"> </w:t>
      </w:r>
      <w:proofErr w:type="spellStart"/>
      <w:r w:rsidR="001F55BE" w:rsidRPr="001F55BE">
        <w:rPr>
          <w:bCs/>
          <w:i/>
          <w:iCs/>
          <w:color w:val="000000"/>
          <w:sz w:val="20"/>
          <w:szCs w:val="20"/>
        </w:rPr>
        <w:t>Interaction</w:t>
      </w:r>
      <w:proofErr w:type="spellEnd"/>
      <w:r w:rsidR="001F55BE" w:rsidRPr="001F55BE">
        <w:rPr>
          <w:bCs/>
          <w:i/>
          <w:iCs/>
          <w:color w:val="000000"/>
          <w:sz w:val="20"/>
          <w:szCs w:val="20"/>
        </w:rPr>
        <w:t>.</w:t>
      </w:r>
      <w:r w:rsidR="001F55BE" w:rsidRPr="001F55BE">
        <w:rPr>
          <w:color w:val="000000"/>
          <w:sz w:val="20"/>
          <w:szCs w:val="20"/>
        </w:rPr>
        <w:t xml:space="preserve"> </w:t>
      </w:r>
      <w:proofErr w:type="spellStart"/>
      <w:r w:rsidR="001F55BE" w:rsidRPr="001F55BE">
        <w:rPr>
          <w:color w:val="000000"/>
          <w:sz w:val="20"/>
          <w:szCs w:val="20"/>
        </w:rPr>
        <w:t>Santa</w:t>
      </w:r>
      <w:proofErr w:type="spellEnd"/>
      <w:r w:rsidR="001F55BE" w:rsidRPr="001F55BE">
        <w:rPr>
          <w:color w:val="000000"/>
          <w:sz w:val="20"/>
          <w:szCs w:val="20"/>
        </w:rPr>
        <w:t xml:space="preserve"> Barbara California: ABC-</w:t>
      </w:r>
      <w:proofErr w:type="spellStart"/>
      <w:r w:rsidR="001F55BE" w:rsidRPr="001F55BE">
        <w:rPr>
          <w:color w:val="000000"/>
          <w:sz w:val="20"/>
          <w:szCs w:val="20"/>
        </w:rPr>
        <w:t>Clio</w:t>
      </w:r>
      <w:proofErr w:type="spellEnd"/>
      <w:r w:rsidR="001F55BE" w:rsidRPr="001F55BE">
        <w:rPr>
          <w:color w:val="000000"/>
          <w:sz w:val="20"/>
          <w:szCs w:val="20"/>
        </w:rPr>
        <w:t xml:space="preserve">, 2006, </w:t>
      </w:r>
      <w:proofErr w:type="spellStart"/>
      <w:r w:rsidR="001F55BE" w:rsidRPr="001F55BE">
        <w:rPr>
          <w:color w:val="000000"/>
          <w:sz w:val="20"/>
          <w:szCs w:val="20"/>
        </w:rPr>
        <w:t>pp</w:t>
      </w:r>
      <w:proofErr w:type="spellEnd"/>
      <w:r w:rsidR="001F55BE" w:rsidRPr="001F55BE">
        <w:rPr>
          <w:color w:val="000000"/>
          <w:sz w:val="20"/>
          <w:szCs w:val="20"/>
        </w:rPr>
        <w:t xml:space="preserve">. </w:t>
      </w:r>
      <w:r w:rsidR="001F55BE" w:rsidRPr="001F55BE">
        <w:rPr>
          <w:sz w:val="20"/>
          <w:szCs w:val="20"/>
        </w:rPr>
        <w:t>100-101.</w:t>
      </w:r>
    </w:p>
  </w:footnote>
  <w:footnote w:id="45">
    <w:p w:rsidR="0037366E" w:rsidRDefault="0037366E" w:rsidP="00223370">
      <w:pPr>
        <w:pStyle w:val="DipnotMetni"/>
      </w:pPr>
      <w:r>
        <w:rPr>
          <w:rStyle w:val="DipnotBavurusu"/>
        </w:rPr>
        <w:footnoteRef/>
      </w:r>
      <w:r>
        <w:t xml:space="preserve"> </w:t>
      </w:r>
      <w:r w:rsidRPr="00F73247">
        <w:t xml:space="preserve"> İsrafil Kurtcebe ve Mustafa Balcıoğlu, </w:t>
      </w:r>
      <w:r w:rsidRPr="00F73247">
        <w:rPr>
          <w:i/>
          <w:iCs/>
        </w:rPr>
        <w:t>Kara Harp Okulu Tarihi</w:t>
      </w:r>
      <w:r w:rsidRPr="00F73247">
        <w:t>, Ankara: Kara Harp Okulu, 1991, s. 131.</w:t>
      </w:r>
    </w:p>
  </w:footnote>
  <w:footnote w:id="46">
    <w:p w:rsidR="0037366E" w:rsidRDefault="0037366E" w:rsidP="00C43D72">
      <w:pPr>
        <w:pStyle w:val="DipnotMetni"/>
      </w:pPr>
      <w:r>
        <w:rPr>
          <w:rStyle w:val="DipnotBavurusu"/>
        </w:rPr>
        <w:footnoteRef/>
      </w:r>
      <w:r>
        <w:t xml:space="preserve"> BOA, </w:t>
      </w:r>
      <w:r w:rsidRPr="001F55BE">
        <w:t>A. AMD 54/80</w:t>
      </w:r>
      <w:r>
        <w:rPr>
          <w:lang w:val="en-GB"/>
        </w:rPr>
        <w:t xml:space="preserve">, 16 </w:t>
      </w:r>
      <w:proofErr w:type="spellStart"/>
      <w:r>
        <w:rPr>
          <w:lang w:val="en-GB"/>
        </w:rPr>
        <w:t>Şevval</w:t>
      </w:r>
      <w:proofErr w:type="spellEnd"/>
      <w:r>
        <w:rPr>
          <w:lang w:val="en-GB"/>
        </w:rPr>
        <w:t xml:space="preserve"> 1271 (2.7.1855) and A. AMD 60/12, 1271 1855</w:t>
      </w:r>
      <w:proofErr w:type="gramStart"/>
      <w:r>
        <w:rPr>
          <w:lang w:val="en-GB"/>
        </w:rPr>
        <w:t>)</w:t>
      </w:r>
      <w:proofErr w:type="gramEnd"/>
      <w:r>
        <w:rPr>
          <w:lang w:val="en-GB"/>
        </w:rPr>
        <w:t>.</w:t>
      </w:r>
    </w:p>
  </w:footnote>
  <w:footnote w:id="47">
    <w:p w:rsidR="0037366E" w:rsidRPr="00C43D72" w:rsidRDefault="0037366E" w:rsidP="00C43D72">
      <w:pPr>
        <w:spacing w:after="0"/>
        <w:rPr>
          <w:sz w:val="20"/>
          <w:szCs w:val="20"/>
        </w:rPr>
      </w:pPr>
      <w:r w:rsidRPr="00C43D72">
        <w:rPr>
          <w:rStyle w:val="DipnotBavurusu"/>
          <w:sz w:val="20"/>
          <w:szCs w:val="20"/>
        </w:rPr>
        <w:footnoteRef/>
      </w:r>
      <w:r w:rsidRPr="00C43D72">
        <w:rPr>
          <w:sz w:val="20"/>
          <w:szCs w:val="20"/>
        </w:rPr>
        <w:t xml:space="preserve"> Mustafa Önder, </w:t>
      </w:r>
      <w:r w:rsidRPr="00C43D72">
        <w:rPr>
          <w:i/>
          <w:sz w:val="20"/>
          <w:szCs w:val="20"/>
        </w:rPr>
        <w:t>Geçmişten Günümüze Resimlerle Türk Haritacılık Tarihi,</w:t>
      </w:r>
      <w:r w:rsidRPr="00C43D72">
        <w:rPr>
          <w:iCs/>
          <w:sz w:val="20"/>
          <w:szCs w:val="20"/>
        </w:rPr>
        <w:t xml:space="preserve"> Ankara: </w:t>
      </w:r>
      <w:r w:rsidRPr="00C43D72">
        <w:rPr>
          <w:sz w:val="20"/>
          <w:szCs w:val="20"/>
        </w:rPr>
        <w:t>Harita Genel Komutanlığı, 2002, p.126.</w:t>
      </w:r>
    </w:p>
  </w:footnote>
  <w:footnote w:id="48">
    <w:p w:rsidR="00C27729" w:rsidRDefault="00C27729">
      <w:pPr>
        <w:pStyle w:val="DipnotMetni"/>
      </w:pPr>
      <w:r>
        <w:rPr>
          <w:rStyle w:val="DipnotBavurusu"/>
        </w:rPr>
        <w:footnoteRef/>
      </w:r>
      <w:r>
        <w:t xml:space="preserve"> F</w:t>
      </w:r>
      <w:r w:rsidR="001F55BE">
        <w:t xml:space="preserve">. </w:t>
      </w:r>
      <w:r>
        <w:t>G</w:t>
      </w:r>
      <w:r w:rsidR="001F55BE">
        <w:t xml:space="preserve">ünergun, </w:t>
      </w:r>
      <w:r w:rsidR="001F55BE" w:rsidRPr="001F55BE">
        <w:rPr>
          <w:i/>
          <w:iCs/>
        </w:rPr>
        <w:t>op.</w:t>
      </w:r>
      <w:proofErr w:type="spellStart"/>
      <w:r w:rsidR="001F55BE" w:rsidRPr="001F55BE">
        <w:rPr>
          <w:i/>
          <w:iCs/>
        </w:rPr>
        <w:t>cit</w:t>
      </w:r>
      <w:proofErr w:type="spellEnd"/>
      <w:proofErr w:type="gramStart"/>
      <w:r w:rsidR="001F55BE" w:rsidRPr="001F55BE">
        <w:rPr>
          <w:i/>
          <w:iCs/>
        </w:rPr>
        <w:t>.</w:t>
      </w:r>
      <w:r w:rsidR="001F55BE">
        <w:t>,</w:t>
      </w:r>
      <w:proofErr w:type="gramEnd"/>
      <w:r w:rsidR="001F55BE">
        <w:t xml:space="preserve"> p.95.</w:t>
      </w:r>
    </w:p>
  </w:footnote>
  <w:footnote w:id="49">
    <w:p w:rsidR="0037366E" w:rsidRPr="00E709B0" w:rsidRDefault="0037366E" w:rsidP="00CC2E3D">
      <w:pPr>
        <w:autoSpaceDE w:val="0"/>
        <w:autoSpaceDN w:val="0"/>
        <w:adjustRightInd w:val="0"/>
        <w:spacing w:after="0"/>
        <w:rPr>
          <w:rFonts w:eastAsia="HiddenHorzOCR" w:cs="Times New Roman"/>
          <w:color w:val="4D4C4D"/>
          <w:sz w:val="20"/>
          <w:szCs w:val="20"/>
        </w:rPr>
      </w:pPr>
      <w:r w:rsidRPr="00C43D72">
        <w:rPr>
          <w:rStyle w:val="DipnotBavurusu"/>
          <w:sz w:val="20"/>
          <w:szCs w:val="20"/>
        </w:rPr>
        <w:footnoteRef/>
      </w:r>
      <w:r w:rsidRPr="00C43D72">
        <w:rPr>
          <w:sz w:val="20"/>
          <w:szCs w:val="20"/>
        </w:rPr>
        <w:t xml:space="preserve"> </w:t>
      </w:r>
      <w:r w:rsidRPr="00E709B0">
        <w:rPr>
          <w:sz w:val="20"/>
          <w:szCs w:val="20"/>
        </w:rPr>
        <w:t>Adnan Şişman, “</w:t>
      </w:r>
      <w:proofErr w:type="spellStart"/>
      <w:r w:rsidRPr="00E709B0">
        <w:rPr>
          <w:sz w:val="20"/>
          <w:szCs w:val="20"/>
        </w:rPr>
        <w:t>Mekteb</w:t>
      </w:r>
      <w:proofErr w:type="spellEnd"/>
      <w:r w:rsidRPr="00E709B0">
        <w:rPr>
          <w:sz w:val="20"/>
          <w:szCs w:val="20"/>
        </w:rPr>
        <w:t xml:space="preserve">-i </w:t>
      </w:r>
      <w:proofErr w:type="gramStart"/>
      <w:r w:rsidRPr="00E709B0">
        <w:rPr>
          <w:sz w:val="20"/>
          <w:szCs w:val="20"/>
        </w:rPr>
        <w:t>Osmani</w:t>
      </w:r>
      <w:proofErr w:type="gramEnd"/>
      <w:r w:rsidRPr="00E709B0">
        <w:rPr>
          <w:sz w:val="20"/>
          <w:szCs w:val="20"/>
        </w:rPr>
        <w:t xml:space="preserve"> (1857-1864)”, </w:t>
      </w:r>
      <w:r w:rsidRPr="00E709B0">
        <w:rPr>
          <w:i/>
          <w:iCs/>
          <w:sz w:val="20"/>
          <w:szCs w:val="20"/>
        </w:rPr>
        <w:t xml:space="preserve">Osmanlı </w:t>
      </w:r>
      <w:proofErr w:type="spellStart"/>
      <w:r w:rsidRPr="00E709B0">
        <w:rPr>
          <w:i/>
          <w:iCs/>
          <w:sz w:val="20"/>
          <w:szCs w:val="20"/>
        </w:rPr>
        <w:t>Araştırmları</w:t>
      </w:r>
      <w:proofErr w:type="spellEnd"/>
      <w:r w:rsidRPr="00E709B0">
        <w:rPr>
          <w:i/>
          <w:iCs/>
          <w:sz w:val="20"/>
          <w:szCs w:val="20"/>
        </w:rPr>
        <w:t xml:space="preserve"> V (</w:t>
      </w:r>
      <w:proofErr w:type="spellStart"/>
      <w:r w:rsidRPr="00E709B0">
        <w:rPr>
          <w:i/>
          <w:iCs/>
          <w:sz w:val="20"/>
          <w:szCs w:val="20"/>
        </w:rPr>
        <w:t>Journal</w:t>
      </w:r>
      <w:proofErr w:type="spellEnd"/>
      <w:r w:rsidRPr="00E709B0">
        <w:rPr>
          <w:i/>
          <w:iCs/>
          <w:sz w:val="20"/>
          <w:szCs w:val="20"/>
        </w:rPr>
        <w:t xml:space="preserve"> of </w:t>
      </w:r>
      <w:proofErr w:type="spellStart"/>
      <w:r w:rsidRPr="00E709B0">
        <w:rPr>
          <w:i/>
          <w:iCs/>
          <w:sz w:val="20"/>
          <w:szCs w:val="20"/>
        </w:rPr>
        <w:t>Ottoman</w:t>
      </w:r>
      <w:proofErr w:type="spellEnd"/>
      <w:r w:rsidRPr="00E709B0">
        <w:rPr>
          <w:i/>
          <w:iCs/>
          <w:sz w:val="20"/>
          <w:szCs w:val="20"/>
        </w:rPr>
        <w:t xml:space="preserve"> </w:t>
      </w:r>
      <w:proofErr w:type="spellStart"/>
      <w:r w:rsidRPr="00E709B0">
        <w:rPr>
          <w:i/>
          <w:iCs/>
          <w:sz w:val="20"/>
          <w:szCs w:val="20"/>
        </w:rPr>
        <w:t>Studies</w:t>
      </w:r>
      <w:proofErr w:type="spellEnd"/>
      <w:r w:rsidRPr="00E709B0">
        <w:rPr>
          <w:i/>
          <w:iCs/>
          <w:sz w:val="20"/>
          <w:szCs w:val="20"/>
        </w:rPr>
        <w:t xml:space="preserve"> V)</w:t>
      </w:r>
      <w:r w:rsidRPr="00E709B0">
        <w:rPr>
          <w:sz w:val="20"/>
          <w:szCs w:val="20"/>
        </w:rPr>
        <w:t xml:space="preserve"> İstanbul 1986, </w:t>
      </w:r>
      <w:proofErr w:type="spellStart"/>
      <w:r w:rsidR="00CC2E3D">
        <w:rPr>
          <w:sz w:val="20"/>
          <w:szCs w:val="20"/>
        </w:rPr>
        <w:t>pp</w:t>
      </w:r>
      <w:proofErr w:type="spellEnd"/>
      <w:r w:rsidRPr="00E709B0">
        <w:rPr>
          <w:sz w:val="20"/>
          <w:szCs w:val="20"/>
        </w:rPr>
        <w:t xml:space="preserve">. 83-160 </w:t>
      </w:r>
      <w:r w:rsidR="00CC2E3D">
        <w:rPr>
          <w:sz w:val="20"/>
          <w:szCs w:val="20"/>
        </w:rPr>
        <w:t>(p.</w:t>
      </w:r>
      <w:r w:rsidRPr="00E709B0">
        <w:rPr>
          <w:sz w:val="20"/>
          <w:szCs w:val="20"/>
        </w:rPr>
        <w:t xml:space="preserve"> 121</w:t>
      </w:r>
      <w:r w:rsidR="00CC2E3D">
        <w:rPr>
          <w:sz w:val="20"/>
          <w:szCs w:val="20"/>
        </w:rPr>
        <w:t>).</w:t>
      </w:r>
    </w:p>
    <w:p w:rsidR="0037366E" w:rsidRPr="00E709B0" w:rsidRDefault="0037366E" w:rsidP="00F51BC6">
      <w:pPr>
        <w:spacing w:after="0"/>
        <w:rPr>
          <w:sz w:val="20"/>
          <w:szCs w:val="20"/>
        </w:rPr>
      </w:pPr>
      <w:r w:rsidRPr="00E709B0">
        <w:rPr>
          <w:sz w:val="20"/>
          <w:szCs w:val="20"/>
        </w:rPr>
        <w:t>http://www.google.com.tr/url?sa=t&amp;rct=j&amp;q=&amp;esrc=s&amp;source=web&amp;cd=2&amp;ved=0CB8QFjABahUKEwiD05eQ9ezIAhUG_g4KHfHoDvk&amp;url=http%3A%2F%2Fdergipark.ulakbim.gov.tr%2Foa%2Farticle%2Fdownload%2F5000116807%2F5000108736&amp;usg=AFQjCNHsoyKTtM0UrPzeJyhhBqBstr0J6w</w:t>
      </w:r>
    </w:p>
  </w:footnote>
  <w:footnote w:id="50">
    <w:p w:rsidR="0037366E" w:rsidRPr="009547CB" w:rsidRDefault="0037366E" w:rsidP="006770BB">
      <w:pPr>
        <w:spacing w:after="0"/>
        <w:rPr>
          <w:sz w:val="20"/>
          <w:szCs w:val="20"/>
        </w:rPr>
      </w:pPr>
      <w:r w:rsidRPr="009547CB">
        <w:rPr>
          <w:rStyle w:val="DipnotBavurusu"/>
          <w:sz w:val="20"/>
          <w:szCs w:val="20"/>
        </w:rPr>
        <w:footnoteRef/>
      </w:r>
      <w:r w:rsidRPr="009547CB">
        <w:rPr>
          <w:sz w:val="20"/>
          <w:szCs w:val="20"/>
        </w:rPr>
        <w:t xml:space="preserve"> </w:t>
      </w:r>
      <w:r w:rsidRPr="009547CB">
        <w:rPr>
          <w:i/>
          <w:sz w:val="20"/>
          <w:szCs w:val="20"/>
        </w:rPr>
        <w:t xml:space="preserve">Türk haritacılığında 75 yıl, Ankara: </w:t>
      </w:r>
      <w:proofErr w:type="gramStart"/>
      <w:r w:rsidRPr="009547CB">
        <w:rPr>
          <w:sz w:val="20"/>
          <w:szCs w:val="20"/>
        </w:rPr>
        <w:t>M.S.B</w:t>
      </w:r>
      <w:proofErr w:type="gramEnd"/>
      <w:r w:rsidRPr="009547CB">
        <w:rPr>
          <w:sz w:val="20"/>
          <w:szCs w:val="20"/>
        </w:rPr>
        <w:t>. Harita Genel Müdürlüğü, 1970</w:t>
      </w:r>
      <w:r w:rsidR="00A74EFA">
        <w:rPr>
          <w:sz w:val="20"/>
          <w:szCs w:val="20"/>
        </w:rPr>
        <w:t xml:space="preserve">, </w:t>
      </w:r>
      <w:proofErr w:type="spellStart"/>
      <w:r w:rsidR="00A74EFA">
        <w:rPr>
          <w:sz w:val="20"/>
          <w:szCs w:val="20"/>
        </w:rPr>
        <w:t>unpaginated</w:t>
      </w:r>
      <w:proofErr w:type="spellEnd"/>
      <w:r w:rsidR="00A74EFA">
        <w:rPr>
          <w:sz w:val="20"/>
          <w:szCs w:val="20"/>
        </w:rPr>
        <w:t>.</w:t>
      </w:r>
    </w:p>
  </w:footnote>
  <w:footnote w:id="51">
    <w:p w:rsidR="004670D3" w:rsidRDefault="004670D3" w:rsidP="001F55BE">
      <w:pPr>
        <w:pStyle w:val="DipnotMetni"/>
        <w:jc w:val="both"/>
      </w:pPr>
      <w:r>
        <w:rPr>
          <w:rStyle w:val="DipnotBavurusu"/>
        </w:rPr>
        <w:footnoteRef/>
      </w:r>
      <w:r>
        <w:t xml:space="preserve"> </w:t>
      </w:r>
      <w:proofErr w:type="spellStart"/>
      <w:proofErr w:type="gramStart"/>
      <w:r w:rsidRPr="001F55BE">
        <w:rPr>
          <w:rFonts w:cs="Tahoma"/>
          <w:i/>
          <w:iCs/>
          <w:lang w:val="en-GB"/>
        </w:rPr>
        <w:t>sagen</w:t>
      </w:r>
      <w:proofErr w:type="spellEnd"/>
      <w:proofErr w:type="gramEnd"/>
      <w:r w:rsidRPr="001F55BE">
        <w:rPr>
          <w:rFonts w:cs="Tahoma"/>
          <w:lang w:val="en-GB"/>
        </w:rPr>
        <w:t xml:space="preserve"> </w:t>
      </w:r>
      <w:r w:rsidRPr="001F55BE">
        <w:rPr>
          <w:rFonts w:cs="Tahoma"/>
          <w:i/>
          <w:iCs/>
          <w:lang w:val="en-GB"/>
        </w:rPr>
        <w:t>(</w:t>
      </w:r>
      <w:proofErr w:type="spellStart"/>
      <w:r w:rsidRPr="001F55BE">
        <w:rPr>
          <w:rFonts w:cs="Tahoma"/>
          <w:i/>
          <w:iCs/>
          <w:lang w:val="en-GB"/>
        </w:rPr>
        <w:t>saschen</w:t>
      </w:r>
      <w:proofErr w:type="spellEnd"/>
      <w:r w:rsidRPr="001F55BE">
        <w:rPr>
          <w:rFonts w:cs="Tahoma"/>
          <w:i/>
          <w:iCs/>
          <w:lang w:val="en-GB"/>
        </w:rPr>
        <w:t xml:space="preserve">, </w:t>
      </w:r>
      <w:proofErr w:type="spellStart"/>
      <w:r w:rsidRPr="001F55BE">
        <w:rPr>
          <w:rFonts w:cs="Tahoma"/>
          <w:i/>
          <w:iCs/>
          <w:lang w:val="en-GB"/>
        </w:rPr>
        <w:t>zajen</w:t>
      </w:r>
      <w:proofErr w:type="spellEnd"/>
      <w:r w:rsidRPr="001F55BE">
        <w:rPr>
          <w:rFonts w:cs="Tahoma"/>
          <w:i/>
          <w:iCs/>
          <w:lang w:val="en-GB"/>
        </w:rPr>
        <w:t>)</w:t>
      </w:r>
      <w:r w:rsidRPr="001F55BE">
        <w:rPr>
          <w:rFonts w:cs="Tahoma"/>
          <w:lang w:val="en-GB"/>
        </w:rPr>
        <w:t xml:space="preserve"> a Russian linear unit of 2.13 m. See </w:t>
      </w:r>
      <w:r w:rsidRPr="001F55BE">
        <w:rPr>
          <w:lang w:val="en-GB"/>
        </w:rPr>
        <w:t xml:space="preserve">William D. </w:t>
      </w:r>
      <w:proofErr w:type="spellStart"/>
      <w:r w:rsidRPr="001F55BE">
        <w:rPr>
          <w:lang w:val="en-GB"/>
        </w:rPr>
        <w:t>Johnstone</w:t>
      </w:r>
      <w:proofErr w:type="spellEnd"/>
      <w:r w:rsidRPr="001F55BE">
        <w:rPr>
          <w:lang w:val="en-GB"/>
        </w:rPr>
        <w:t xml:space="preserve">, </w:t>
      </w:r>
      <w:r w:rsidRPr="001F55BE">
        <w:rPr>
          <w:i/>
          <w:iCs/>
          <w:lang w:val="en-GB"/>
        </w:rPr>
        <w:t xml:space="preserve">NTC’s </w:t>
      </w:r>
      <w:proofErr w:type="spellStart"/>
      <w:r w:rsidRPr="001F55BE">
        <w:rPr>
          <w:i/>
          <w:iCs/>
          <w:lang w:val="en-GB"/>
        </w:rPr>
        <w:t>Encyclopedia</w:t>
      </w:r>
      <w:proofErr w:type="spellEnd"/>
      <w:r w:rsidRPr="001F55BE">
        <w:rPr>
          <w:i/>
          <w:iCs/>
          <w:lang w:val="en-GB"/>
        </w:rPr>
        <w:t xml:space="preserve"> of International Weights and Measures</w:t>
      </w:r>
      <w:r w:rsidRPr="001F55BE">
        <w:rPr>
          <w:lang w:val="en-GB"/>
        </w:rPr>
        <w:t>, Lincolnwood, Illınois USA: NTC Publishing Group, 1996, p. 48.</w:t>
      </w:r>
    </w:p>
  </w:footnote>
  <w:footnote w:id="52">
    <w:p w:rsidR="00C27729" w:rsidRPr="00A74EFA" w:rsidRDefault="00C27729" w:rsidP="00B55C77">
      <w:pPr>
        <w:spacing w:after="0" w:line="240" w:lineRule="auto"/>
        <w:jc w:val="both"/>
        <w:rPr>
          <w:sz w:val="20"/>
          <w:szCs w:val="20"/>
        </w:rPr>
      </w:pPr>
      <w:r w:rsidRPr="001F55BE">
        <w:rPr>
          <w:rStyle w:val="DipnotBavurusu"/>
          <w:sz w:val="20"/>
          <w:szCs w:val="20"/>
        </w:rPr>
        <w:footnoteRef/>
      </w:r>
      <w:r w:rsidRPr="001F55BE">
        <w:rPr>
          <w:sz w:val="20"/>
          <w:szCs w:val="20"/>
        </w:rPr>
        <w:t xml:space="preserve"> </w:t>
      </w:r>
      <w:proofErr w:type="spellStart"/>
      <w:r w:rsidR="00B55C77">
        <w:rPr>
          <w:sz w:val="20"/>
          <w:szCs w:val="20"/>
        </w:rPr>
        <w:t>T</w:t>
      </w:r>
      <w:r w:rsidR="00B55C77" w:rsidRPr="00B55C77">
        <w:rPr>
          <w:sz w:val="20"/>
          <w:szCs w:val="20"/>
        </w:rPr>
        <w:t>his</w:t>
      </w:r>
      <w:proofErr w:type="spellEnd"/>
      <w:r w:rsidR="00B55C77" w:rsidRPr="00B55C77">
        <w:rPr>
          <w:sz w:val="20"/>
          <w:szCs w:val="20"/>
        </w:rPr>
        <w:t xml:space="preserve"> plan, </w:t>
      </w:r>
      <w:proofErr w:type="spellStart"/>
      <w:r w:rsidR="00B55C77" w:rsidRPr="00B55C77">
        <w:rPr>
          <w:sz w:val="20"/>
          <w:szCs w:val="20"/>
        </w:rPr>
        <w:t>however</w:t>
      </w:r>
      <w:proofErr w:type="spellEnd"/>
      <w:r w:rsidR="00B55C77" w:rsidRPr="00B55C77">
        <w:rPr>
          <w:sz w:val="20"/>
          <w:szCs w:val="20"/>
        </w:rPr>
        <w:t xml:space="preserve">, </w:t>
      </w:r>
      <w:proofErr w:type="spellStart"/>
      <w:r w:rsidR="00B55C77" w:rsidRPr="00B55C77">
        <w:rPr>
          <w:sz w:val="20"/>
          <w:szCs w:val="20"/>
        </w:rPr>
        <w:t>does</w:t>
      </w:r>
      <w:proofErr w:type="spellEnd"/>
      <w:r w:rsidR="00B55C77" w:rsidRPr="00B55C77">
        <w:rPr>
          <w:sz w:val="20"/>
          <w:szCs w:val="20"/>
        </w:rPr>
        <w:t xml:space="preserve"> not </w:t>
      </w:r>
      <w:proofErr w:type="spellStart"/>
      <w:r w:rsidR="00B55C77" w:rsidRPr="00B55C77">
        <w:rPr>
          <w:sz w:val="20"/>
          <w:szCs w:val="20"/>
        </w:rPr>
        <w:t>exist</w:t>
      </w:r>
      <w:proofErr w:type="spellEnd"/>
      <w:r w:rsidR="00B55C77" w:rsidRPr="00B55C77">
        <w:rPr>
          <w:sz w:val="20"/>
          <w:szCs w:val="20"/>
        </w:rPr>
        <w:t xml:space="preserve"> in </w:t>
      </w:r>
      <w:proofErr w:type="spellStart"/>
      <w:r w:rsidR="00B55C77" w:rsidRPr="00B55C77">
        <w:rPr>
          <w:sz w:val="20"/>
          <w:szCs w:val="20"/>
        </w:rPr>
        <w:t>present</w:t>
      </w:r>
      <w:proofErr w:type="spellEnd"/>
      <w:r w:rsidR="00B55C77" w:rsidRPr="00B55C77">
        <w:rPr>
          <w:sz w:val="20"/>
          <w:szCs w:val="20"/>
        </w:rPr>
        <w:t>-</w:t>
      </w:r>
      <w:proofErr w:type="spellStart"/>
      <w:r w:rsidR="00B55C77" w:rsidRPr="00B55C77">
        <w:rPr>
          <w:sz w:val="20"/>
          <w:szCs w:val="20"/>
        </w:rPr>
        <w:t>day</w:t>
      </w:r>
      <w:proofErr w:type="spellEnd"/>
      <w:r w:rsidR="00B55C77" w:rsidRPr="00B55C77">
        <w:rPr>
          <w:sz w:val="20"/>
          <w:szCs w:val="20"/>
        </w:rPr>
        <w:t xml:space="preserve"> </w:t>
      </w:r>
      <w:proofErr w:type="spellStart"/>
      <w:r w:rsidR="00B55C77" w:rsidRPr="00B55C77">
        <w:rPr>
          <w:sz w:val="20"/>
          <w:szCs w:val="20"/>
        </w:rPr>
        <w:t>collections</w:t>
      </w:r>
      <w:proofErr w:type="spellEnd"/>
      <w:r w:rsidR="00B55C77" w:rsidRPr="00B55C77">
        <w:rPr>
          <w:sz w:val="20"/>
          <w:szCs w:val="20"/>
        </w:rPr>
        <w:t xml:space="preserve">. </w:t>
      </w:r>
      <w:proofErr w:type="spellStart"/>
      <w:r w:rsidR="00B55C77" w:rsidRPr="00B55C77">
        <w:rPr>
          <w:sz w:val="20"/>
          <w:szCs w:val="20"/>
        </w:rPr>
        <w:t>S</w:t>
      </w:r>
      <w:r w:rsidR="00B55C77">
        <w:rPr>
          <w:sz w:val="20"/>
          <w:szCs w:val="20"/>
        </w:rPr>
        <w:t>ee</w:t>
      </w:r>
      <w:proofErr w:type="spellEnd"/>
      <w:r w:rsidR="00B55C77">
        <w:rPr>
          <w:sz w:val="20"/>
          <w:szCs w:val="20"/>
        </w:rPr>
        <w:t xml:space="preserve"> </w:t>
      </w:r>
      <w:r w:rsidRPr="001F55BE">
        <w:rPr>
          <w:sz w:val="20"/>
          <w:szCs w:val="20"/>
        </w:rPr>
        <w:t xml:space="preserve">Edip </w:t>
      </w:r>
      <w:proofErr w:type="spellStart"/>
      <w:r w:rsidRPr="001F55BE">
        <w:rPr>
          <w:sz w:val="20"/>
          <w:szCs w:val="20"/>
        </w:rPr>
        <w:t>Özkale</w:t>
      </w:r>
      <w:proofErr w:type="spellEnd"/>
      <w:r w:rsidRPr="001F55BE">
        <w:rPr>
          <w:sz w:val="20"/>
          <w:szCs w:val="20"/>
        </w:rPr>
        <w:t xml:space="preserve"> </w:t>
      </w:r>
      <w:proofErr w:type="spellStart"/>
      <w:r w:rsidRPr="001F55BE">
        <w:rPr>
          <w:sz w:val="20"/>
          <w:szCs w:val="20"/>
        </w:rPr>
        <w:t>and</w:t>
      </w:r>
      <w:proofErr w:type="spellEnd"/>
      <w:r w:rsidRPr="001F55BE">
        <w:rPr>
          <w:sz w:val="20"/>
          <w:szCs w:val="20"/>
        </w:rPr>
        <w:t xml:space="preserve"> Mustafa Rıza Şenler (Der.), </w:t>
      </w:r>
      <w:r w:rsidRPr="001F55BE">
        <w:rPr>
          <w:i/>
          <w:sz w:val="20"/>
          <w:szCs w:val="20"/>
        </w:rPr>
        <w:t>Haritacı Mehmet Şevki Paşa ve İkinci Meşrutiyet Öncesiyle 1908’den 1918’e Kadarki On Yıllık Dönemde Osmanlı Ülkesi Haritasının Alımı için Yapılan Örgütlenme ve İşlerin Tarih Özeti,</w:t>
      </w:r>
      <w:r w:rsidRPr="001F55BE">
        <w:rPr>
          <w:sz w:val="20"/>
          <w:szCs w:val="20"/>
        </w:rPr>
        <w:t xml:space="preserve"> Harita Genel Müdürlüğü Basımevi, Ankara, 1980</w:t>
      </w:r>
      <w:r w:rsidR="00A74EFA">
        <w:rPr>
          <w:sz w:val="20"/>
          <w:szCs w:val="20"/>
        </w:rPr>
        <w:t xml:space="preserve">, </w:t>
      </w:r>
      <w:proofErr w:type="spellStart"/>
      <w:r w:rsidR="00A74EFA" w:rsidRPr="00A74EFA">
        <w:rPr>
          <w:sz w:val="20"/>
          <w:szCs w:val="20"/>
        </w:rPr>
        <w:t>pp</w:t>
      </w:r>
      <w:proofErr w:type="spellEnd"/>
      <w:r w:rsidR="00A74EFA" w:rsidRPr="00A74EFA">
        <w:rPr>
          <w:sz w:val="20"/>
          <w:szCs w:val="20"/>
        </w:rPr>
        <w:t>. 47-49</w:t>
      </w:r>
      <w:r w:rsidRPr="00A74EFA">
        <w:rPr>
          <w:sz w:val="20"/>
          <w:szCs w:val="20"/>
        </w:rPr>
        <w:t>.</w:t>
      </w:r>
    </w:p>
  </w:footnote>
  <w:footnote w:id="53">
    <w:p w:rsidR="00824877" w:rsidRDefault="00824877" w:rsidP="00824877">
      <w:pPr>
        <w:pStyle w:val="DipnotMetni"/>
      </w:pPr>
      <w:r>
        <w:rPr>
          <w:rStyle w:val="DipnotBavurusu"/>
        </w:rPr>
        <w:footnoteRef/>
      </w:r>
      <w:r>
        <w:t xml:space="preserve"> </w:t>
      </w:r>
      <w:r w:rsidRPr="00824877">
        <w:rPr>
          <w:i/>
          <w:iCs/>
        </w:rPr>
        <w:t>Türkiye Hidrografi Şubesi Tarihçesi – Türk Deniz Mesahacıları ve Yaptıkları Eserler</w:t>
      </w:r>
      <w:r>
        <w:t>, Harita Umum Müdürlüğü Deniz Şubesi Külliyatından Sayı XI, Ankara, Harita Matbaası 1932, p. 27.</w:t>
      </w:r>
    </w:p>
  </w:footnote>
  <w:footnote w:id="54">
    <w:p w:rsidR="00177B91" w:rsidRDefault="00177B91" w:rsidP="001A048D">
      <w:pPr>
        <w:pStyle w:val="DipnotMetni"/>
        <w:jc w:val="both"/>
      </w:pPr>
      <w:r>
        <w:rPr>
          <w:rStyle w:val="DipnotBavurusu"/>
        </w:rPr>
        <w:footnoteRef/>
      </w:r>
      <w:r>
        <w:t xml:space="preserve"> </w:t>
      </w:r>
      <w:r w:rsidR="001A048D" w:rsidRPr="001F55BE">
        <w:rPr>
          <w:i/>
        </w:rPr>
        <w:t>Haritacı Mehmet Şevki Paşa</w:t>
      </w:r>
      <w:r w:rsidR="001A048D">
        <w:rPr>
          <w:i/>
        </w:rPr>
        <w:t xml:space="preserve">, </w:t>
      </w:r>
      <w:r w:rsidR="001A048D" w:rsidRPr="001A048D">
        <w:rPr>
          <w:iCs/>
        </w:rPr>
        <w:t>p.49.</w:t>
      </w:r>
    </w:p>
  </w:footnote>
  <w:footnote w:id="55">
    <w:p w:rsidR="002F13B0" w:rsidRDefault="002F13B0" w:rsidP="007A79D5">
      <w:pPr>
        <w:pStyle w:val="DipnotMetni"/>
      </w:pPr>
      <w:r>
        <w:rPr>
          <w:rStyle w:val="DipnotBavurusu"/>
        </w:rPr>
        <w:footnoteRef/>
      </w:r>
      <w:r>
        <w:t xml:space="preserve"> </w:t>
      </w:r>
      <w:r w:rsidR="001A048D" w:rsidRPr="001F55BE">
        <w:rPr>
          <w:i/>
        </w:rPr>
        <w:t>Haritacı Mehmet Şevki Paşa</w:t>
      </w:r>
      <w:r w:rsidR="001A048D">
        <w:rPr>
          <w:i/>
        </w:rPr>
        <w:t xml:space="preserve">, </w:t>
      </w:r>
      <w:r w:rsidR="001A048D" w:rsidRPr="001A048D">
        <w:rPr>
          <w:iCs/>
        </w:rPr>
        <w:t>p.</w:t>
      </w:r>
      <w:r w:rsidR="001A048D">
        <w:rPr>
          <w:iCs/>
        </w:rPr>
        <w:t>50</w:t>
      </w:r>
      <w:r w:rsidR="007A79D5">
        <w:rPr>
          <w:iCs/>
        </w:rPr>
        <w:t xml:space="preserve">, </w:t>
      </w:r>
      <w:r>
        <w:t xml:space="preserve">İ.H. </w:t>
      </w:r>
      <w:proofErr w:type="spellStart"/>
      <w:r w:rsidRPr="00017AA2">
        <w:t>Akyol</w:t>
      </w:r>
      <w:proofErr w:type="spellEnd"/>
      <w:r>
        <w:t xml:space="preserve">, </w:t>
      </w:r>
      <w:r w:rsidRPr="009F1FEC">
        <w:rPr>
          <w:i/>
          <w:iCs/>
        </w:rPr>
        <w:t>op.</w:t>
      </w:r>
      <w:proofErr w:type="spellStart"/>
      <w:r w:rsidRPr="009F1FEC">
        <w:rPr>
          <w:i/>
          <w:iCs/>
        </w:rPr>
        <w:t>cit</w:t>
      </w:r>
      <w:proofErr w:type="spellEnd"/>
      <w:r w:rsidRPr="009F1FEC">
        <w:rPr>
          <w:i/>
          <w:iCs/>
        </w:rPr>
        <w:t>.,</w:t>
      </w:r>
      <w:r>
        <w:t xml:space="preserve"> p</w:t>
      </w:r>
      <w:r w:rsidRPr="00017AA2">
        <w:t>.543</w:t>
      </w:r>
      <w:r>
        <w:t>.</w:t>
      </w:r>
    </w:p>
  </w:footnote>
  <w:footnote w:id="56">
    <w:p w:rsidR="00DE7C8D" w:rsidRPr="009F1FEC" w:rsidRDefault="00DE7C8D" w:rsidP="009F1FEC">
      <w:pPr>
        <w:rPr>
          <w:sz w:val="20"/>
          <w:szCs w:val="20"/>
        </w:rPr>
      </w:pPr>
      <w:r>
        <w:rPr>
          <w:rStyle w:val="DipnotBavurusu"/>
        </w:rPr>
        <w:footnoteRef/>
      </w:r>
      <w:r>
        <w:t xml:space="preserve"> </w:t>
      </w:r>
      <w:r w:rsidR="00CC2E3D" w:rsidRPr="001F55BE">
        <w:rPr>
          <w:i/>
        </w:rPr>
        <w:t>Haritacı Mehmet Şevki Paşa</w:t>
      </w:r>
      <w:r w:rsidR="00CC2E3D" w:rsidRPr="00CC2E3D">
        <w:rPr>
          <w:iCs/>
        </w:rPr>
        <w:t>, p.</w:t>
      </w:r>
      <w:r w:rsidRPr="009F1FEC">
        <w:rPr>
          <w:sz w:val="20"/>
          <w:szCs w:val="20"/>
        </w:rPr>
        <w:t>51-</w:t>
      </w:r>
      <w:r w:rsidR="009F1FEC" w:rsidRPr="009F1FEC">
        <w:rPr>
          <w:sz w:val="20"/>
          <w:szCs w:val="20"/>
        </w:rPr>
        <w:t>5</w:t>
      </w:r>
      <w:r w:rsidRPr="009F1FEC">
        <w:rPr>
          <w:sz w:val="20"/>
          <w:szCs w:val="20"/>
        </w:rPr>
        <w:t xml:space="preserve">3; </w:t>
      </w:r>
      <w:r w:rsidR="009F1FEC" w:rsidRPr="009F1FEC">
        <w:rPr>
          <w:sz w:val="20"/>
          <w:szCs w:val="20"/>
        </w:rPr>
        <w:t xml:space="preserve">İ.H. </w:t>
      </w:r>
      <w:proofErr w:type="spellStart"/>
      <w:r w:rsidRPr="009F1FEC">
        <w:rPr>
          <w:sz w:val="20"/>
          <w:szCs w:val="20"/>
        </w:rPr>
        <w:t>Akyol</w:t>
      </w:r>
      <w:proofErr w:type="spellEnd"/>
      <w:r w:rsidR="009F1FEC" w:rsidRPr="009F1FEC">
        <w:rPr>
          <w:sz w:val="20"/>
          <w:szCs w:val="20"/>
        </w:rPr>
        <w:t xml:space="preserve">, </w:t>
      </w:r>
      <w:r w:rsidR="009F1FEC" w:rsidRPr="009F1FEC">
        <w:rPr>
          <w:i/>
          <w:iCs/>
          <w:sz w:val="20"/>
          <w:szCs w:val="20"/>
        </w:rPr>
        <w:t>op.</w:t>
      </w:r>
      <w:proofErr w:type="spellStart"/>
      <w:r w:rsidR="009F1FEC" w:rsidRPr="009F1FEC">
        <w:rPr>
          <w:i/>
          <w:iCs/>
          <w:sz w:val="20"/>
          <w:szCs w:val="20"/>
        </w:rPr>
        <w:t>cit</w:t>
      </w:r>
      <w:proofErr w:type="spellEnd"/>
      <w:proofErr w:type="gramStart"/>
      <w:r w:rsidR="009F1FEC" w:rsidRPr="009F1FEC">
        <w:rPr>
          <w:i/>
          <w:iCs/>
          <w:sz w:val="20"/>
          <w:szCs w:val="20"/>
        </w:rPr>
        <w:t>.,</w:t>
      </w:r>
      <w:proofErr w:type="gramEnd"/>
      <w:r w:rsidR="009F1FEC" w:rsidRPr="009F1FEC">
        <w:rPr>
          <w:sz w:val="20"/>
          <w:szCs w:val="20"/>
        </w:rPr>
        <w:t xml:space="preserve"> pp.</w:t>
      </w:r>
      <w:r w:rsidRPr="009F1FEC">
        <w:rPr>
          <w:sz w:val="20"/>
          <w:szCs w:val="20"/>
        </w:rPr>
        <w:t xml:space="preserve">543-44; </w:t>
      </w:r>
      <w:r w:rsidRPr="009F1FEC">
        <w:rPr>
          <w:i/>
          <w:iCs/>
          <w:sz w:val="20"/>
          <w:szCs w:val="20"/>
        </w:rPr>
        <w:t>Türk Haritacılığında 75 yıl</w:t>
      </w:r>
      <w:r w:rsidR="009F1FEC">
        <w:rPr>
          <w:sz w:val="20"/>
          <w:szCs w:val="20"/>
        </w:rPr>
        <w:t xml:space="preserve">, </w:t>
      </w:r>
      <w:r w:rsidRPr="009F1FEC">
        <w:rPr>
          <w:sz w:val="20"/>
          <w:szCs w:val="20"/>
        </w:rPr>
        <w:t>numarasız 6. sayfa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312C"/>
    <w:multiLevelType w:val="hybridMultilevel"/>
    <w:tmpl w:val="CF5A3A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3243FB"/>
    <w:multiLevelType w:val="hybridMultilevel"/>
    <w:tmpl w:val="95EC1A9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DB1AD6"/>
    <w:multiLevelType w:val="hybridMultilevel"/>
    <w:tmpl w:val="9356AC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54C7DF1"/>
    <w:multiLevelType w:val="hybridMultilevel"/>
    <w:tmpl w:val="4C863900"/>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C4106CD"/>
    <w:multiLevelType w:val="hybridMultilevel"/>
    <w:tmpl w:val="2482F23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7A68CE"/>
    <w:rsid w:val="000001DA"/>
    <w:rsid w:val="00000CA0"/>
    <w:rsid w:val="0000104D"/>
    <w:rsid w:val="000010FC"/>
    <w:rsid w:val="00001203"/>
    <w:rsid w:val="00001411"/>
    <w:rsid w:val="00001D03"/>
    <w:rsid w:val="00002105"/>
    <w:rsid w:val="000023B3"/>
    <w:rsid w:val="000023D0"/>
    <w:rsid w:val="00002663"/>
    <w:rsid w:val="00002B6C"/>
    <w:rsid w:val="000037F7"/>
    <w:rsid w:val="00004557"/>
    <w:rsid w:val="000047B6"/>
    <w:rsid w:val="00004CD2"/>
    <w:rsid w:val="00004E6A"/>
    <w:rsid w:val="000055DE"/>
    <w:rsid w:val="00005737"/>
    <w:rsid w:val="00005ED1"/>
    <w:rsid w:val="0000637A"/>
    <w:rsid w:val="00006812"/>
    <w:rsid w:val="000069D1"/>
    <w:rsid w:val="00006AC8"/>
    <w:rsid w:val="00006E98"/>
    <w:rsid w:val="0000764F"/>
    <w:rsid w:val="0000787B"/>
    <w:rsid w:val="000078F9"/>
    <w:rsid w:val="00010027"/>
    <w:rsid w:val="00010570"/>
    <w:rsid w:val="0001096B"/>
    <w:rsid w:val="00011023"/>
    <w:rsid w:val="00011284"/>
    <w:rsid w:val="00011449"/>
    <w:rsid w:val="00011618"/>
    <w:rsid w:val="0001193D"/>
    <w:rsid w:val="00011BEB"/>
    <w:rsid w:val="000132EA"/>
    <w:rsid w:val="000135E5"/>
    <w:rsid w:val="000140E8"/>
    <w:rsid w:val="00014A75"/>
    <w:rsid w:val="00014BA4"/>
    <w:rsid w:val="00015309"/>
    <w:rsid w:val="0001575B"/>
    <w:rsid w:val="00015AC2"/>
    <w:rsid w:val="00015BE3"/>
    <w:rsid w:val="00016548"/>
    <w:rsid w:val="00016808"/>
    <w:rsid w:val="00016E8E"/>
    <w:rsid w:val="00017891"/>
    <w:rsid w:val="00017AA2"/>
    <w:rsid w:val="000202C2"/>
    <w:rsid w:val="00020B9F"/>
    <w:rsid w:val="00021399"/>
    <w:rsid w:val="000214A3"/>
    <w:rsid w:val="00021AB2"/>
    <w:rsid w:val="00021B1C"/>
    <w:rsid w:val="000228D0"/>
    <w:rsid w:val="00023152"/>
    <w:rsid w:val="00023695"/>
    <w:rsid w:val="000242CB"/>
    <w:rsid w:val="00024371"/>
    <w:rsid w:val="0002451C"/>
    <w:rsid w:val="00024673"/>
    <w:rsid w:val="00024932"/>
    <w:rsid w:val="00024FA2"/>
    <w:rsid w:val="00025BF6"/>
    <w:rsid w:val="00025F57"/>
    <w:rsid w:val="00025F85"/>
    <w:rsid w:val="00026C6D"/>
    <w:rsid w:val="0002742D"/>
    <w:rsid w:val="0002744D"/>
    <w:rsid w:val="000276EC"/>
    <w:rsid w:val="00027D17"/>
    <w:rsid w:val="00027ED4"/>
    <w:rsid w:val="00027FF0"/>
    <w:rsid w:val="000300A8"/>
    <w:rsid w:val="0003014D"/>
    <w:rsid w:val="00030549"/>
    <w:rsid w:val="00030585"/>
    <w:rsid w:val="000308FB"/>
    <w:rsid w:val="00030B96"/>
    <w:rsid w:val="00031544"/>
    <w:rsid w:val="00031B99"/>
    <w:rsid w:val="00031BBB"/>
    <w:rsid w:val="000326FA"/>
    <w:rsid w:val="00032FE3"/>
    <w:rsid w:val="0003318B"/>
    <w:rsid w:val="000332DB"/>
    <w:rsid w:val="000337BA"/>
    <w:rsid w:val="00033F46"/>
    <w:rsid w:val="0003418D"/>
    <w:rsid w:val="000342B6"/>
    <w:rsid w:val="00034431"/>
    <w:rsid w:val="00034BC9"/>
    <w:rsid w:val="000352D3"/>
    <w:rsid w:val="00035CA5"/>
    <w:rsid w:val="00036214"/>
    <w:rsid w:val="00036809"/>
    <w:rsid w:val="00036834"/>
    <w:rsid w:val="00036E1C"/>
    <w:rsid w:val="00036F8F"/>
    <w:rsid w:val="000370F1"/>
    <w:rsid w:val="00037191"/>
    <w:rsid w:val="0003736F"/>
    <w:rsid w:val="000401E3"/>
    <w:rsid w:val="0004074C"/>
    <w:rsid w:val="00041528"/>
    <w:rsid w:val="000419A4"/>
    <w:rsid w:val="00041A59"/>
    <w:rsid w:val="00041E03"/>
    <w:rsid w:val="00041F0E"/>
    <w:rsid w:val="0004212D"/>
    <w:rsid w:val="00042F71"/>
    <w:rsid w:val="00043140"/>
    <w:rsid w:val="0004454C"/>
    <w:rsid w:val="0004476E"/>
    <w:rsid w:val="00044AF4"/>
    <w:rsid w:val="00044D66"/>
    <w:rsid w:val="000453C3"/>
    <w:rsid w:val="0004569D"/>
    <w:rsid w:val="0004582D"/>
    <w:rsid w:val="00045870"/>
    <w:rsid w:val="00045C99"/>
    <w:rsid w:val="000470D2"/>
    <w:rsid w:val="0004768E"/>
    <w:rsid w:val="00047787"/>
    <w:rsid w:val="00047B43"/>
    <w:rsid w:val="000502E9"/>
    <w:rsid w:val="000506C4"/>
    <w:rsid w:val="000506F0"/>
    <w:rsid w:val="00050F9F"/>
    <w:rsid w:val="00050FDE"/>
    <w:rsid w:val="00051078"/>
    <w:rsid w:val="0005135F"/>
    <w:rsid w:val="000513FE"/>
    <w:rsid w:val="00052022"/>
    <w:rsid w:val="0005318F"/>
    <w:rsid w:val="000531C1"/>
    <w:rsid w:val="000533DA"/>
    <w:rsid w:val="00053564"/>
    <w:rsid w:val="000539D8"/>
    <w:rsid w:val="00054672"/>
    <w:rsid w:val="000550CE"/>
    <w:rsid w:val="00056424"/>
    <w:rsid w:val="000564D0"/>
    <w:rsid w:val="00056580"/>
    <w:rsid w:val="00056646"/>
    <w:rsid w:val="000573EF"/>
    <w:rsid w:val="00057AFE"/>
    <w:rsid w:val="00057FA4"/>
    <w:rsid w:val="00060276"/>
    <w:rsid w:val="00060873"/>
    <w:rsid w:val="00060AA4"/>
    <w:rsid w:val="00060BF9"/>
    <w:rsid w:val="00060CD2"/>
    <w:rsid w:val="00061493"/>
    <w:rsid w:val="000617C4"/>
    <w:rsid w:val="000626E9"/>
    <w:rsid w:val="0006329D"/>
    <w:rsid w:val="000632A2"/>
    <w:rsid w:val="000634A7"/>
    <w:rsid w:val="000638F1"/>
    <w:rsid w:val="00063B60"/>
    <w:rsid w:val="00063D13"/>
    <w:rsid w:val="0006412B"/>
    <w:rsid w:val="0006459B"/>
    <w:rsid w:val="00064AAA"/>
    <w:rsid w:val="00064B1E"/>
    <w:rsid w:val="00064C12"/>
    <w:rsid w:val="000658FD"/>
    <w:rsid w:val="0006615D"/>
    <w:rsid w:val="0006668B"/>
    <w:rsid w:val="00066AD6"/>
    <w:rsid w:val="00067060"/>
    <w:rsid w:val="00067288"/>
    <w:rsid w:val="00067402"/>
    <w:rsid w:val="00067A11"/>
    <w:rsid w:val="00067E5E"/>
    <w:rsid w:val="00067FEE"/>
    <w:rsid w:val="000704A5"/>
    <w:rsid w:val="0007060B"/>
    <w:rsid w:val="0007065A"/>
    <w:rsid w:val="00070A1B"/>
    <w:rsid w:val="00070A42"/>
    <w:rsid w:val="00070BE6"/>
    <w:rsid w:val="000713D2"/>
    <w:rsid w:val="000716AE"/>
    <w:rsid w:val="000729E2"/>
    <w:rsid w:val="00072B69"/>
    <w:rsid w:val="00073A2C"/>
    <w:rsid w:val="00073AD7"/>
    <w:rsid w:val="00074480"/>
    <w:rsid w:val="0007455E"/>
    <w:rsid w:val="000748AD"/>
    <w:rsid w:val="00074C68"/>
    <w:rsid w:val="00074CB7"/>
    <w:rsid w:val="00074D39"/>
    <w:rsid w:val="00074F0F"/>
    <w:rsid w:val="0007517C"/>
    <w:rsid w:val="00075673"/>
    <w:rsid w:val="000759F1"/>
    <w:rsid w:val="00075BF8"/>
    <w:rsid w:val="00075E3A"/>
    <w:rsid w:val="000766B9"/>
    <w:rsid w:val="000778A2"/>
    <w:rsid w:val="00080142"/>
    <w:rsid w:val="00080F22"/>
    <w:rsid w:val="0008154F"/>
    <w:rsid w:val="00081A18"/>
    <w:rsid w:val="00081A1F"/>
    <w:rsid w:val="00081B41"/>
    <w:rsid w:val="00081C9E"/>
    <w:rsid w:val="00081D38"/>
    <w:rsid w:val="000824B5"/>
    <w:rsid w:val="00082EF8"/>
    <w:rsid w:val="00083271"/>
    <w:rsid w:val="000834C0"/>
    <w:rsid w:val="0008359D"/>
    <w:rsid w:val="00083B11"/>
    <w:rsid w:val="00083B6C"/>
    <w:rsid w:val="00083DFE"/>
    <w:rsid w:val="00083E5A"/>
    <w:rsid w:val="0008444F"/>
    <w:rsid w:val="00084DD8"/>
    <w:rsid w:val="00084F98"/>
    <w:rsid w:val="000850B9"/>
    <w:rsid w:val="00085739"/>
    <w:rsid w:val="00085BAF"/>
    <w:rsid w:val="00085CB3"/>
    <w:rsid w:val="00086A82"/>
    <w:rsid w:val="000870DE"/>
    <w:rsid w:val="0008718E"/>
    <w:rsid w:val="00087344"/>
    <w:rsid w:val="00087427"/>
    <w:rsid w:val="000905DB"/>
    <w:rsid w:val="00090B62"/>
    <w:rsid w:val="00090BDC"/>
    <w:rsid w:val="00090F7F"/>
    <w:rsid w:val="000911C2"/>
    <w:rsid w:val="000914B3"/>
    <w:rsid w:val="00091AD2"/>
    <w:rsid w:val="000922B8"/>
    <w:rsid w:val="00092F61"/>
    <w:rsid w:val="0009334B"/>
    <w:rsid w:val="00093730"/>
    <w:rsid w:val="00094C0C"/>
    <w:rsid w:val="00094C81"/>
    <w:rsid w:val="00094E35"/>
    <w:rsid w:val="00094FAE"/>
    <w:rsid w:val="0009582C"/>
    <w:rsid w:val="0009658B"/>
    <w:rsid w:val="000A03F1"/>
    <w:rsid w:val="000A09EE"/>
    <w:rsid w:val="000A0ACF"/>
    <w:rsid w:val="000A0BF2"/>
    <w:rsid w:val="000A0F04"/>
    <w:rsid w:val="000A1163"/>
    <w:rsid w:val="000A1C9C"/>
    <w:rsid w:val="000A2174"/>
    <w:rsid w:val="000A2BA6"/>
    <w:rsid w:val="000A2EB8"/>
    <w:rsid w:val="000A325C"/>
    <w:rsid w:val="000A32B2"/>
    <w:rsid w:val="000A338C"/>
    <w:rsid w:val="000A3B55"/>
    <w:rsid w:val="000A3F4A"/>
    <w:rsid w:val="000A4022"/>
    <w:rsid w:val="000A420C"/>
    <w:rsid w:val="000A51D1"/>
    <w:rsid w:val="000A564B"/>
    <w:rsid w:val="000A573C"/>
    <w:rsid w:val="000A57B3"/>
    <w:rsid w:val="000A5AEB"/>
    <w:rsid w:val="000A6CF2"/>
    <w:rsid w:val="000A6D18"/>
    <w:rsid w:val="000A6D8C"/>
    <w:rsid w:val="000A7432"/>
    <w:rsid w:val="000B0325"/>
    <w:rsid w:val="000B072E"/>
    <w:rsid w:val="000B080B"/>
    <w:rsid w:val="000B118C"/>
    <w:rsid w:val="000B1196"/>
    <w:rsid w:val="000B17E3"/>
    <w:rsid w:val="000B190F"/>
    <w:rsid w:val="000B1BE0"/>
    <w:rsid w:val="000B1E24"/>
    <w:rsid w:val="000B21C4"/>
    <w:rsid w:val="000B2664"/>
    <w:rsid w:val="000B2EBE"/>
    <w:rsid w:val="000B30B6"/>
    <w:rsid w:val="000B34B7"/>
    <w:rsid w:val="000B3755"/>
    <w:rsid w:val="000B3C2A"/>
    <w:rsid w:val="000B47AE"/>
    <w:rsid w:val="000B4A26"/>
    <w:rsid w:val="000B4A46"/>
    <w:rsid w:val="000B4E30"/>
    <w:rsid w:val="000B53F1"/>
    <w:rsid w:val="000B588A"/>
    <w:rsid w:val="000B58F2"/>
    <w:rsid w:val="000B5A6B"/>
    <w:rsid w:val="000B5BBD"/>
    <w:rsid w:val="000B658C"/>
    <w:rsid w:val="000B7763"/>
    <w:rsid w:val="000B7B9B"/>
    <w:rsid w:val="000C0072"/>
    <w:rsid w:val="000C0193"/>
    <w:rsid w:val="000C046D"/>
    <w:rsid w:val="000C08F4"/>
    <w:rsid w:val="000C09DC"/>
    <w:rsid w:val="000C0B4F"/>
    <w:rsid w:val="000C0D1E"/>
    <w:rsid w:val="000C0E22"/>
    <w:rsid w:val="000C183E"/>
    <w:rsid w:val="000C1AA2"/>
    <w:rsid w:val="000C1F6E"/>
    <w:rsid w:val="000C1FBB"/>
    <w:rsid w:val="000C23A7"/>
    <w:rsid w:val="000C2CAF"/>
    <w:rsid w:val="000C2E74"/>
    <w:rsid w:val="000C337D"/>
    <w:rsid w:val="000C376D"/>
    <w:rsid w:val="000C38F6"/>
    <w:rsid w:val="000C4DB1"/>
    <w:rsid w:val="000C4E6C"/>
    <w:rsid w:val="000C4F82"/>
    <w:rsid w:val="000C54C7"/>
    <w:rsid w:val="000C55D9"/>
    <w:rsid w:val="000C5606"/>
    <w:rsid w:val="000C5651"/>
    <w:rsid w:val="000C5B1D"/>
    <w:rsid w:val="000C6523"/>
    <w:rsid w:val="000C70A7"/>
    <w:rsid w:val="000C7C54"/>
    <w:rsid w:val="000D0691"/>
    <w:rsid w:val="000D12D8"/>
    <w:rsid w:val="000D1D55"/>
    <w:rsid w:val="000D1E07"/>
    <w:rsid w:val="000D2443"/>
    <w:rsid w:val="000D2CAE"/>
    <w:rsid w:val="000D3434"/>
    <w:rsid w:val="000D3497"/>
    <w:rsid w:val="000D3562"/>
    <w:rsid w:val="000D3981"/>
    <w:rsid w:val="000D3AC8"/>
    <w:rsid w:val="000D3D72"/>
    <w:rsid w:val="000D3E2E"/>
    <w:rsid w:val="000D3F15"/>
    <w:rsid w:val="000D40F1"/>
    <w:rsid w:val="000D4473"/>
    <w:rsid w:val="000D4523"/>
    <w:rsid w:val="000D4B89"/>
    <w:rsid w:val="000D4D30"/>
    <w:rsid w:val="000D4D31"/>
    <w:rsid w:val="000D5116"/>
    <w:rsid w:val="000D54C9"/>
    <w:rsid w:val="000D595E"/>
    <w:rsid w:val="000D65AE"/>
    <w:rsid w:val="000D68F0"/>
    <w:rsid w:val="000D69A4"/>
    <w:rsid w:val="000D6BE9"/>
    <w:rsid w:val="000D79AE"/>
    <w:rsid w:val="000D7BA6"/>
    <w:rsid w:val="000E00C5"/>
    <w:rsid w:val="000E0822"/>
    <w:rsid w:val="000E1423"/>
    <w:rsid w:val="000E16A8"/>
    <w:rsid w:val="000E1B3A"/>
    <w:rsid w:val="000E1E83"/>
    <w:rsid w:val="000E232F"/>
    <w:rsid w:val="000E2504"/>
    <w:rsid w:val="000E29B2"/>
    <w:rsid w:val="000E2A71"/>
    <w:rsid w:val="000E2E53"/>
    <w:rsid w:val="000E3B9E"/>
    <w:rsid w:val="000E3BE1"/>
    <w:rsid w:val="000E4418"/>
    <w:rsid w:val="000E4556"/>
    <w:rsid w:val="000E48EE"/>
    <w:rsid w:val="000E4DEA"/>
    <w:rsid w:val="000E634C"/>
    <w:rsid w:val="000E65F5"/>
    <w:rsid w:val="000E6923"/>
    <w:rsid w:val="000E753F"/>
    <w:rsid w:val="000E7712"/>
    <w:rsid w:val="000E775A"/>
    <w:rsid w:val="000E7EED"/>
    <w:rsid w:val="000F0299"/>
    <w:rsid w:val="000F030A"/>
    <w:rsid w:val="000F0A0E"/>
    <w:rsid w:val="000F1252"/>
    <w:rsid w:val="000F1419"/>
    <w:rsid w:val="000F1B70"/>
    <w:rsid w:val="000F1C3E"/>
    <w:rsid w:val="000F1DAF"/>
    <w:rsid w:val="000F2250"/>
    <w:rsid w:val="000F2705"/>
    <w:rsid w:val="000F2C41"/>
    <w:rsid w:val="000F3202"/>
    <w:rsid w:val="000F327B"/>
    <w:rsid w:val="000F335C"/>
    <w:rsid w:val="000F450C"/>
    <w:rsid w:val="000F4536"/>
    <w:rsid w:val="000F53D0"/>
    <w:rsid w:val="000F57B5"/>
    <w:rsid w:val="000F589F"/>
    <w:rsid w:val="000F5902"/>
    <w:rsid w:val="000F5F8D"/>
    <w:rsid w:val="000F60E5"/>
    <w:rsid w:val="000F6174"/>
    <w:rsid w:val="000F6888"/>
    <w:rsid w:val="000F6A55"/>
    <w:rsid w:val="000F7230"/>
    <w:rsid w:val="000F72F6"/>
    <w:rsid w:val="000F733D"/>
    <w:rsid w:val="000F736E"/>
    <w:rsid w:val="000F73AC"/>
    <w:rsid w:val="000F74A3"/>
    <w:rsid w:val="000F7615"/>
    <w:rsid w:val="000F79DD"/>
    <w:rsid w:val="000F7B56"/>
    <w:rsid w:val="000F7FA5"/>
    <w:rsid w:val="001001F9"/>
    <w:rsid w:val="0010022E"/>
    <w:rsid w:val="00100659"/>
    <w:rsid w:val="00100951"/>
    <w:rsid w:val="00100D3F"/>
    <w:rsid w:val="00101014"/>
    <w:rsid w:val="001012D3"/>
    <w:rsid w:val="001014A0"/>
    <w:rsid w:val="00101F7F"/>
    <w:rsid w:val="00102741"/>
    <w:rsid w:val="00103616"/>
    <w:rsid w:val="0010363C"/>
    <w:rsid w:val="001041FB"/>
    <w:rsid w:val="0010435E"/>
    <w:rsid w:val="00104A78"/>
    <w:rsid w:val="00104E87"/>
    <w:rsid w:val="001058EF"/>
    <w:rsid w:val="00105A33"/>
    <w:rsid w:val="00105B7B"/>
    <w:rsid w:val="00106276"/>
    <w:rsid w:val="001065EC"/>
    <w:rsid w:val="0010683F"/>
    <w:rsid w:val="00106BCC"/>
    <w:rsid w:val="001070A2"/>
    <w:rsid w:val="001070EB"/>
    <w:rsid w:val="001072AE"/>
    <w:rsid w:val="001074A8"/>
    <w:rsid w:val="001076CD"/>
    <w:rsid w:val="00107796"/>
    <w:rsid w:val="0010793D"/>
    <w:rsid w:val="00107FA7"/>
    <w:rsid w:val="0011011D"/>
    <w:rsid w:val="001105B2"/>
    <w:rsid w:val="00110650"/>
    <w:rsid w:val="0011076D"/>
    <w:rsid w:val="001107D4"/>
    <w:rsid w:val="001115D0"/>
    <w:rsid w:val="00111990"/>
    <w:rsid w:val="00112344"/>
    <w:rsid w:val="00112578"/>
    <w:rsid w:val="00112580"/>
    <w:rsid w:val="00112B91"/>
    <w:rsid w:val="00112BEE"/>
    <w:rsid w:val="00112FD4"/>
    <w:rsid w:val="001131DE"/>
    <w:rsid w:val="00113232"/>
    <w:rsid w:val="00113869"/>
    <w:rsid w:val="00113B84"/>
    <w:rsid w:val="00113D33"/>
    <w:rsid w:val="001149A1"/>
    <w:rsid w:val="00114F76"/>
    <w:rsid w:val="001159E9"/>
    <w:rsid w:val="00115D05"/>
    <w:rsid w:val="00115D5C"/>
    <w:rsid w:val="00116306"/>
    <w:rsid w:val="0011674F"/>
    <w:rsid w:val="00116F13"/>
    <w:rsid w:val="00117004"/>
    <w:rsid w:val="00117565"/>
    <w:rsid w:val="001176CC"/>
    <w:rsid w:val="001177FE"/>
    <w:rsid w:val="00117869"/>
    <w:rsid w:val="001179AC"/>
    <w:rsid w:val="00120524"/>
    <w:rsid w:val="00120827"/>
    <w:rsid w:val="001208B1"/>
    <w:rsid w:val="00120B5D"/>
    <w:rsid w:val="00120B5E"/>
    <w:rsid w:val="00120C5E"/>
    <w:rsid w:val="00120DF6"/>
    <w:rsid w:val="00120FFE"/>
    <w:rsid w:val="00121792"/>
    <w:rsid w:val="00121DDE"/>
    <w:rsid w:val="001226D4"/>
    <w:rsid w:val="00122CB3"/>
    <w:rsid w:val="00122FA7"/>
    <w:rsid w:val="0012360A"/>
    <w:rsid w:val="001237F3"/>
    <w:rsid w:val="001240B1"/>
    <w:rsid w:val="0012455C"/>
    <w:rsid w:val="001248C1"/>
    <w:rsid w:val="00124ADD"/>
    <w:rsid w:val="00125159"/>
    <w:rsid w:val="00125A87"/>
    <w:rsid w:val="00125D0B"/>
    <w:rsid w:val="001260E8"/>
    <w:rsid w:val="001267C8"/>
    <w:rsid w:val="00126848"/>
    <w:rsid w:val="00126899"/>
    <w:rsid w:val="00126C2D"/>
    <w:rsid w:val="001270CC"/>
    <w:rsid w:val="00127388"/>
    <w:rsid w:val="0012789D"/>
    <w:rsid w:val="00127F02"/>
    <w:rsid w:val="0013025F"/>
    <w:rsid w:val="00130E56"/>
    <w:rsid w:val="00130FE0"/>
    <w:rsid w:val="00131625"/>
    <w:rsid w:val="0013196E"/>
    <w:rsid w:val="00131B4E"/>
    <w:rsid w:val="001324C6"/>
    <w:rsid w:val="001326AC"/>
    <w:rsid w:val="00133661"/>
    <w:rsid w:val="00133D42"/>
    <w:rsid w:val="00133FF9"/>
    <w:rsid w:val="00134370"/>
    <w:rsid w:val="001343CD"/>
    <w:rsid w:val="00134E0B"/>
    <w:rsid w:val="00134EF4"/>
    <w:rsid w:val="001351A3"/>
    <w:rsid w:val="00135BF4"/>
    <w:rsid w:val="00135FFB"/>
    <w:rsid w:val="00136764"/>
    <w:rsid w:val="00136F08"/>
    <w:rsid w:val="00137466"/>
    <w:rsid w:val="00137515"/>
    <w:rsid w:val="00137F7B"/>
    <w:rsid w:val="00140B05"/>
    <w:rsid w:val="00140E6A"/>
    <w:rsid w:val="00140EAC"/>
    <w:rsid w:val="001414FD"/>
    <w:rsid w:val="00141CA4"/>
    <w:rsid w:val="00141F3F"/>
    <w:rsid w:val="00141FBA"/>
    <w:rsid w:val="0014221D"/>
    <w:rsid w:val="00142559"/>
    <w:rsid w:val="0014270F"/>
    <w:rsid w:val="00142B61"/>
    <w:rsid w:val="00143B0A"/>
    <w:rsid w:val="00143C31"/>
    <w:rsid w:val="00143C82"/>
    <w:rsid w:val="00144068"/>
    <w:rsid w:val="001444F0"/>
    <w:rsid w:val="00144A13"/>
    <w:rsid w:val="00144C53"/>
    <w:rsid w:val="00144D15"/>
    <w:rsid w:val="001454F0"/>
    <w:rsid w:val="00145850"/>
    <w:rsid w:val="00145958"/>
    <w:rsid w:val="00145EDA"/>
    <w:rsid w:val="00146449"/>
    <w:rsid w:val="001467EC"/>
    <w:rsid w:val="00150095"/>
    <w:rsid w:val="001505C9"/>
    <w:rsid w:val="00150919"/>
    <w:rsid w:val="0015098A"/>
    <w:rsid w:val="00150C60"/>
    <w:rsid w:val="00151CCD"/>
    <w:rsid w:val="001526D7"/>
    <w:rsid w:val="00152B1D"/>
    <w:rsid w:val="0015336F"/>
    <w:rsid w:val="001536FA"/>
    <w:rsid w:val="0015370F"/>
    <w:rsid w:val="0015372F"/>
    <w:rsid w:val="001539C2"/>
    <w:rsid w:val="00153E19"/>
    <w:rsid w:val="00154826"/>
    <w:rsid w:val="001550B5"/>
    <w:rsid w:val="001557DC"/>
    <w:rsid w:val="0015595A"/>
    <w:rsid w:val="00155B8C"/>
    <w:rsid w:val="00155CD1"/>
    <w:rsid w:val="0015609F"/>
    <w:rsid w:val="001563C6"/>
    <w:rsid w:val="0015687A"/>
    <w:rsid w:val="00157600"/>
    <w:rsid w:val="00157DBB"/>
    <w:rsid w:val="00160CD9"/>
    <w:rsid w:val="00161457"/>
    <w:rsid w:val="00161D7A"/>
    <w:rsid w:val="00161D7E"/>
    <w:rsid w:val="00162ECA"/>
    <w:rsid w:val="00162F99"/>
    <w:rsid w:val="00163468"/>
    <w:rsid w:val="001637D8"/>
    <w:rsid w:val="0016403C"/>
    <w:rsid w:val="0016410D"/>
    <w:rsid w:val="00165920"/>
    <w:rsid w:val="0016597D"/>
    <w:rsid w:val="00166427"/>
    <w:rsid w:val="00166585"/>
    <w:rsid w:val="00166B15"/>
    <w:rsid w:val="00166BA4"/>
    <w:rsid w:val="00166BFB"/>
    <w:rsid w:val="00166DB2"/>
    <w:rsid w:val="001676E3"/>
    <w:rsid w:val="00167A2C"/>
    <w:rsid w:val="00167A7C"/>
    <w:rsid w:val="00167BC2"/>
    <w:rsid w:val="00167BD5"/>
    <w:rsid w:val="00167D88"/>
    <w:rsid w:val="00167E77"/>
    <w:rsid w:val="00167F2E"/>
    <w:rsid w:val="001702BF"/>
    <w:rsid w:val="0017051D"/>
    <w:rsid w:val="00170A2B"/>
    <w:rsid w:val="00171CA4"/>
    <w:rsid w:val="00171CD5"/>
    <w:rsid w:val="0017246C"/>
    <w:rsid w:val="00172C2A"/>
    <w:rsid w:val="00173210"/>
    <w:rsid w:val="0017382D"/>
    <w:rsid w:val="00173A12"/>
    <w:rsid w:val="00173AB6"/>
    <w:rsid w:val="00173B4E"/>
    <w:rsid w:val="00173C52"/>
    <w:rsid w:val="00173DC1"/>
    <w:rsid w:val="00173DD8"/>
    <w:rsid w:val="00173E47"/>
    <w:rsid w:val="00174208"/>
    <w:rsid w:val="001743CB"/>
    <w:rsid w:val="0017450F"/>
    <w:rsid w:val="00174789"/>
    <w:rsid w:val="0017503B"/>
    <w:rsid w:val="00175643"/>
    <w:rsid w:val="001758BB"/>
    <w:rsid w:val="00175976"/>
    <w:rsid w:val="00175A0D"/>
    <w:rsid w:val="0017605F"/>
    <w:rsid w:val="00176649"/>
    <w:rsid w:val="001766D3"/>
    <w:rsid w:val="00177B91"/>
    <w:rsid w:val="00177E8C"/>
    <w:rsid w:val="00180174"/>
    <w:rsid w:val="001811D4"/>
    <w:rsid w:val="00181256"/>
    <w:rsid w:val="001812C5"/>
    <w:rsid w:val="001814C5"/>
    <w:rsid w:val="00181B5B"/>
    <w:rsid w:val="0018211C"/>
    <w:rsid w:val="0018227C"/>
    <w:rsid w:val="001823DD"/>
    <w:rsid w:val="00182506"/>
    <w:rsid w:val="0018373D"/>
    <w:rsid w:val="001837A4"/>
    <w:rsid w:val="00183856"/>
    <w:rsid w:val="00183C2F"/>
    <w:rsid w:val="00184014"/>
    <w:rsid w:val="0018409E"/>
    <w:rsid w:val="001843EB"/>
    <w:rsid w:val="00184693"/>
    <w:rsid w:val="00184DB4"/>
    <w:rsid w:val="00185178"/>
    <w:rsid w:val="00185E62"/>
    <w:rsid w:val="00185FA3"/>
    <w:rsid w:val="00186E26"/>
    <w:rsid w:val="00187306"/>
    <w:rsid w:val="001873CC"/>
    <w:rsid w:val="0018763D"/>
    <w:rsid w:val="00187728"/>
    <w:rsid w:val="00187E8D"/>
    <w:rsid w:val="00187F7C"/>
    <w:rsid w:val="00190302"/>
    <w:rsid w:val="00190480"/>
    <w:rsid w:val="001905A3"/>
    <w:rsid w:val="00190C7A"/>
    <w:rsid w:val="00191AD6"/>
    <w:rsid w:val="00191E5D"/>
    <w:rsid w:val="00192682"/>
    <w:rsid w:val="0019285C"/>
    <w:rsid w:val="0019292D"/>
    <w:rsid w:val="00192981"/>
    <w:rsid w:val="00192AA6"/>
    <w:rsid w:val="00192CB5"/>
    <w:rsid w:val="00193371"/>
    <w:rsid w:val="001933A3"/>
    <w:rsid w:val="0019347D"/>
    <w:rsid w:val="00193656"/>
    <w:rsid w:val="001941E1"/>
    <w:rsid w:val="0019453D"/>
    <w:rsid w:val="00194BD9"/>
    <w:rsid w:val="00194BDE"/>
    <w:rsid w:val="00194C4E"/>
    <w:rsid w:val="00194CE3"/>
    <w:rsid w:val="00194D5D"/>
    <w:rsid w:val="00194E7C"/>
    <w:rsid w:val="00195E47"/>
    <w:rsid w:val="00195EFF"/>
    <w:rsid w:val="0019645B"/>
    <w:rsid w:val="001964FE"/>
    <w:rsid w:val="00196874"/>
    <w:rsid w:val="001968DB"/>
    <w:rsid w:val="00196A0C"/>
    <w:rsid w:val="00197684"/>
    <w:rsid w:val="00197D3A"/>
    <w:rsid w:val="001A00B8"/>
    <w:rsid w:val="001A0478"/>
    <w:rsid w:val="001A048D"/>
    <w:rsid w:val="001A09AE"/>
    <w:rsid w:val="001A0DCC"/>
    <w:rsid w:val="001A0F2F"/>
    <w:rsid w:val="001A0FC4"/>
    <w:rsid w:val="001A1310"/>
    <w:rsid w:val="001A14AC"/>
    <w:rsid w:val="001A1CDC"/>
    <w:rsid w:val="001A1EE3"/>
    <w:rsid w:val="001A27B1"/>
    <w:rsid w:val="001A27B5"/>
    <w:rsid w:val="001A356E"/>
    <w:rsid w:val="001A385A"/>
    <w:rsid w:val="001A4228"/>
    <w:rsid w:val="001A47B4"/>
    <w:rsid w:val="001A4A4C"/>
    <w:rsid w:val="001A4CAF"/>
    <w:rsid w:val="001A4EE1"/>
    <w:rsid w:val="001A4F12"/>
    <w:rsid w:val="001A4FF9"/>
    <w:rsid w:val="001A566B"/>
    <w:rsid w:val="001A5738"/>
    <w:rsid w:val="001A57AB"/>
    <w:rsid w:val="001A5882"/>
    <w:rsid w:val="001A62AB"/>
    <w:rsid w:val="001A6B5E"/>
    <w:rsid w:val="001A6E65"/>
    <w:rsid w:val="001A70F7"/>
    <w:rsid w:val="001A71EA"/>
    <w:rsid w:val="001A74EE"/>
    <w:rsid w:val="001A7C9B"/>
    <w:rsid w:val="001A7E61"/>
    <w:rsid w:val="001B02DA"/>
    <w:rsid w:val="001B0C8E"/>
    <w:rsid w:val="001B0F82"/>
    <w:rsid w:val="001B157F"/>
    <w:rsid w:val="001B1B3B"/>
    <w:rsid w:val="001B1F69"/>
    <w:rsid w:val="001B23CE"/>
    <w:rsid w:val="001B2A9C"/>
    <w:rsid w:val="001B2EDD"/>
    <w:rsid w:val="001B3561"/>
    <w:rsid w:val="001B3751"/>
    <w:rsid w:val="001B381F"/>
    <w:rsid w:val="001B39BC"/>
    <w:rsid w:val="001B3F14"/>
    <w:rsid w:val="001B3FF3"/>
    <w:rsid w:val="001B4032"/>
    <w:rsid w:val="001B448F"/>
    <w:rsid w:val="001B44A1"/>
    <w:rsid w:val="001B4524"/>
    <w:rsid w:val="001B46AF"/>
    <w:rsid w:val="001B592E"/>
    <w:rsid w:val="001B5CDF"/>
    <w:rsid w:val="001B5D1B"/>
    <w:rsid w:val="001B5D64"/>
    <w:rsid w:val="001B6C8C"/>
    <w:rsid w:val="001B7266"/>
    <w:rsid w:val="001B7A33"/>
    <w:rsid w:val="001B7DFB"/>
    <w:rsid w:val="001B7F69"/>
    <w:rsid w:val="001C1798"/>
    <w:rsid w:val="001C1C57"/>
    <w:rsid w:val="001C210A"/>
    <w:rsid w:val="001C28D6"/>
    <w:rsid w:val="001C29FE"/>
    <w:rsid w:val="001C2A13"/>
    <w:rsid w:val="001C30A7"/>
    <w:rsid w:val="001C3207"/>
    <w:rsid w:val="001C3348"/>
    <w:rsid w:val="001C356D"/>
    <w:rsid w:val="001C3B53"/>
    <w:rsid w:val="001C3CC2"/>
    <w:rsid w:val="001C403D"/>
    <w:rsid w:val="001C4464"/>
    <w:rsid w:val="001C472C"/>
    <w:rsid w:val="001C493F"/>
    <w:rsid w:val="001C4A4C"/>
    <w:rsid w:val="001C4C47"/>
    <w:rsid w:val="001C4C75"/>
    <w:rsid w:val="001C50D9"/>
    <w:rsid w:val="001C5164"/>
    <w:rsid w:val="001C5292"/>
    <w:rsid w:val="001C5554"/>
    <w:rsid w:val="001C6054"/>
    <w:rsid w:val="001C66D5"/>
    <w:rsid w:val="001C6803"/>
    <w:rsid w:val="001C6903"/>
    <w:rsid w:val="001C6928"/>
    <w:rsid w:val="001C6AE7"/>
    <w:rsid w:val="001C7365"/>
    <w:rsid w:val="001C770B"/>
    <w:rsid w:val="001D00C8"/>
    <w:rsid w:val="001D02BF"/>
    <w:rsid w:val="001D033A"/>
    <w:rsid w:val="001D038B"/>
    <w:rsid w:val="001D0475"/>
    <w:rsid w:val="001D0809"/>
    <w:rsid w:val="001D0B69"/>
    <w:rsid w:val="001D13C7"/>
    <w:rsid w:val="001D24F3"/>
    <w:rsid w:val="001D278D"/>
    <w:rsid w:val="001D28E3"/>
    <w:rsid w:val="001D2F00"/>
    <w:rsid w:val="001D3FC1"/>
    <w:rsid w:val="001D464C"/>
    <w:rsid w:val="001D4B4B"/>
    <w:rsid w:val="001D4CFC"/>
    <w:rsid w:val="001D584A"/>
    <w:rsid w:val="001D59E9"/>
    <w:rsid w:val="001D60EB"/>
    <w:rsid w:val="001D65C6"/>
    <w:rsid w:val="001D663B"/>
    <w:rsid w:val="001D7830"/>
    <w:rsid w:val="001D7D8D"/>
    <w:rsid w:val="001E0280"/>
    <w:rsid w:val="001E0A02"/>
    <w:rsid w:val="001E0ED4"/>
    <w:rsid w:val="001E11C1"/>
    <w:rsid w:val="001E14E6"/>
    <w:rsid w:val="001E1615"/>
    <w:rsid w:val="001E17CB"/>
    <w:rsid w:val="001E2321"/>
    <w:rsid w:val="001E23BC"/>
    <w:rsid w:val="001E23D8"/>
    <w:rsid w:val="001E2485"/>
    <w:rsid w:val="001E2673"/>
    <w:rsid w:val="001E3702"/>
    <w:rsid w:val="001E376F"/>
    <w:rsid w:val="001E3816"/>
    <w:rsid w:val="001E3DA9"/>
    <w:rsid w:val="001E3EF3"/>
    <w:rsid w:val="001E3F33"/>
    <w:rsid w:val="001E40B2"/>
    <w:rsid w:val="001E43D2"/>
    <w:rsid w:val="001E44AB"/>
    <w:rsid w:val="001E47D2"/>
    <w:rsid w:val="001E5A00"/>
    <w:rsid w:val="001E5BD2"/>
    <w:rsid w:val="001E5ECE"/>
    <w:rsid w:val="001E6047"/>
    <w:rsid w:val="001E625D"/>
    <w:rsid w:val="001E6282"/>
    <w:rsid w:val="001E6552"/>
    <w:rsid w:val="001E674A"/>
    <w:rsid w:val="001E6A45"/>
    <w:rsid w:val="001E6CA9"/>
    <w:rsid w:val="001E6FFF"/>
    <w:rsid w:val="001E70FF"/>
    <w:rsid w:val="001E773F"/>
    <w:rsid w:val="001E7A6D"/>
    <w:rsid w:val="001F0008"/>
    <w:rsid w:val="001F01F7"/>
    <w:rsid w:val="001F0900"/>
    <w:rsid w:val="001F0EDD"/>
    <w:rsid w:val="001F1218"/>
    <w:rsid w:val="001F1496"/>
    <w:rsid w:val="001F16DC"/>
    <w:rsid w:val="001F21BC"/>
    <w:rsid w:val="001F23DF"/>
    <w:rsid w:val="001F26C2"/>
    <w:rsid w:val="001F2C2A"/>
    <w:rsid w:val="001F3010"/>
    <w:rsid w:val="001F3D3E"/>
    <w:rsid w:val="001F4029"/>
    <w:rsid w:val="001F55BE"/>
    <w:rsid w:val="001F5A74"/>
    <w:rsid w:val="001F5B4C"/>
    <w:rsid w:val="001F6C9B"/>
    <w:rsid w:val="001F6CE3"/>
    <w:rsid w:val="001F6DBB"/>
    <w:rsid w:val="001F6DC8"/>
    <w:rsid w:val="001F731C"/>
    <w:rsid w:val="001F75B5"/>
    <w:rsid w:val="001F770D"/>
    <w:rsid w:val="00200025"/>
    <w:rsid w:val="00200A87"/>
    <w:rsid w:val="00200BF4"/>
    <w:rsid w:val="00200CD9"/>
    <w:rsid w:val="00200F5C"/>
    <w:rsid w:val="00201120"/>
    <w:rsid w:val="00201B36"/>
    <w:rsid w:val="00201BD3"/>
    <w:rsid w:val="00202636"/>
    <w:rsid w:val="002027E3"/>
    <w:rsid w:val="00202D31"/>
    <w:rsid w:val="002033A0"/>
    <w:rsid w:val="0020380D"/>
    <w:rsid w:val="0020390A"/>
    <w:rsid w:val="00203C06"/>
    <w:rsid w:val="002041F7"/>
    <w:rsid w:val="00204203"/>
    <w:rsid w:val="0020437C"/>
    <w:rsid w:val="002045C0"/>
    <w:rsid w:val="00204659"/>
    <w:rsid w:val="00204B5E"/>
    <w:rsid w:val="00204E1A"/>
    <w:rsid w:val="00204F3A"/>
    <w:rsid w:val="00205030"/>
    <w:rsid w:val="00205E1A"/>
    <w:rsid w:val="00206957"/>
    <w:rsid w:val="00206A7C"/>
    <w:rsid w:val="00206EE7"/>
    <w:rsid w:val="0020748F"/>
    <w:rsid w:val="002076D1"/>
    <w:rsid w:val="00207866"/>
    <w:rsid w:val="00207DD4"/>
    <w:rsid w:val="002101EF"/>
    <w:rsid w:val="00210390"/>
    <w:rsid w:val="00210ED0"/>
    <w:rsid w:val="002110B8"/>
    <w:rsid w:val="00211279"/>
    <w:rsid w:val="002114F4"/>
    <w:rsid w:val="002116ED"/>
    <w:rsid w:val="00211AF7"/>
    <w:rsid w:val="00211D8D"/>
    <w:rsid w:val="00211FBD"/>
    <w:rsid w:val="0021201E"/>
    <w:rsid w:val="0021209C"/>
    <w:rsid w:val="002125EE"/>
    <w:rsid w:val="0021296B"/>
    <w:rsid w:val="00213E41"/>
    <w:rsid w:val="00213EF6"/>
    <w:rsid w:val="0021418E"/>
    <w:rsid w:val="0021449A"/>
    <w:rsid w:val="00214D4C"/>
    <w:rsid w:val="002154FA"/>
    <w:rsid w:val="0021583D"/>
    <w:rsid w:val="0021595D"/>
    <w:rsid w:val="00217290"/>
    <w:rsid w:val="002174E9"/>
    <w:rsid w:val="00217CEA"/>
    <w:rsid w:val="002206C7"/>
    <w:rsid w:val="002209B3"/>
    <w:rsid w:val="00220C3A"/>
    <w:rsid w:val="00220C6E"/>
    <w:rsid w:val="00220CB4"/>
    <w:rsid w:val="00220D1F"/>
    <w:rsid w:val="00221481"/>
    <w:rsid w:val="00221500"/>
    <w:rsid w:val="00221ABA"/>
    <w:rsid w:val="00222107"/>
    <w:rsid w:val="002221F1"/>
    <w:rsid w:val="00222699"/>
    <w:rsid w:val="00222950"/>
    <w:rsid w:val="00222F39"/>
    <w:rsid w:val="00223370"/>
    <w:rsid w:val="0022371C"/>
    <w:rsid w:val="00223862"/>
    <w:rsid w:val="00223AF5"/>
    <w:rsid w:val="00223F0C"/>
    <w:rsid w:val="002241EF"/>
    <w:rsid w:val="00224C84"/>
    <w:rsid w:val="002262A5"/>
    <w:rsid w:val="002264FF"/>
    <w:rsid w:val="00227114"/>
    <w:rsid w:val="00227379"/>
    <w:rsid w:val="00227388"/>
    <w:rsid w:val="0022763A"/>
    <w:rsid w:val="002277DB"/>
    <w:rsid w:val="00227990"/>
    <w:rsid w:val="00227CA5"/>
    <w:rsid w:val="00227E4F"/>
    <w:rsid w:val="00230405"/>
    <w:rsid w:val="002306AA"/>
    <w:rsid w:val="002306B4"/>
    <w:rsid w:val="002309E4"/>
    <w:rsid w:val="00230B21"/>
    <w:rsid w:val="0023156F"/>
    <w:rsid w:val="00231978"/>
    <w:rsid w:val="00231F3F"/>
    <w:rsid w:val="0023223C"/>
    <w:rsid w:val="00232D2A"/>
    <w:rsid w:val="0023305B"/>
    <w:rsid w:val="00233380"/>
    <w:rsid w:val="00233B61"/>
    <w:rsid w:val="0023445C"/>
    <w:rsid w:val="002346FE"/>
    <w:rsid w:val="00234926"/>
    <w:rsid w:val="00234D55"/>
    <w:rsid w:val="00234D7B"/>
    <w:rsid w:val="00235092"/>
    <w:rsid w:val="0023515B"/>
    <w:rsid w:val="0023542B"/>
    <w:rsid w:val="0023553D"/>
    <w:rsid w:val="002356AA"/>
    <w:rsid w:val="00235A1C"/>
    <w:rsid w:val="00235D61"/>
    <w:rsid w:val="00236089"/>
    <w:rsid w:val="00236AAD"/>
    <w:rsid w:val="00236B09"/>
    <w:rsid w:val="00236D0C"/>
    <w:rsid w:val="0023722A"/>
    <w:rsid w:val="002373FC"/>
    <w:rsid w:val="0023757C"/>
    <w:rsid w:val="00237FE3"/>
    <w:rsid w:val="00240339"/>
    <w:rsid w:val="00241CE2"/>
    <w:rsid w:val="00241DBA"/>
    <w:rsid w:val="0024280D"/>
    <w:rsid w:val="00242FB8"/>
    <w:rsid w:val="00242FEA"/>
    <w:rsid w:val="00243A5B"/>
    <w:rsid w:val="00244ECC"/>
    <w:rsid w:val="0024592F"/>
    <w:rsid w:val="0024593D"/>
    <w:rsid w:val="00245AB9"/>
    <w:rsid w:val="00245EF0"/>
    <w:rsid w:val="00245F0D"/>
    <w:rsid w:val="00246249"/>
    <w:rsid w:val="0024638C"/>
    <w:rsid w:val="002464FC"/>
    <w:rsid w:val="00246AF5"/>
    <w:rsid w:val="00246B03"/>
    <w:rsid w:val="00246E9E"/>
    <w:rsid w:val="00247290"/>
    <w:rsid w:val="00247499"/>
    <w:rsid w:val="002474BD"/>
    <w:rsid w:val="0025027D"/>
    <w:rsid w:val="002514CF"/>
    <w:rsid w:val="00251B03"/>
    <w:rsid w:val="00251E4B"/>
    <w:rsid w:val="00252140"/>
    <w:rsid w:val="00252626"/>
    <w:rsid w:val="002527C1"/>
    <w:rsid w:val="00252C47"/>
    <w:rsid w:val="002537AE"/>
    <w:rsid w:val="00253870"/>
    <w:rsid w:val="00253BF9"/>
    <w:rsid w:val="00254373"/>
    <w:rsid w:val="002547E5"/>
    <w:rsid w:val="00254969"/>
    <w:rsid w:val="00254E65"/>
    <w:rsid w:val="00254F76"/>
    <w:rsid w:val="00255513"/>
    <w:rsid w:val="00255735"/>
    <w:rsid w:val="002558E9"/>
    <w:rsid w:val="00255B2C"/>
    <w:rsid w:val="00255D56"/>
    <w:rsid w:val="00255FB7"/>
    <w:rsid w:val="00256235"/>
    <w:rsid w:val="00256622"/>
    <w:rsid w:val="002569D4"/>
    <w:rsid w:val="00256AA5"/>
    <w:rsid w:val="00256B82"/>
    <w:rsid w:val="00256D63"/>
    <w:rsid w:val="00256E70"/>
    <w:rsid w:val="002570B7"/>
    <w:rsid w:val="0025745A"/>
    <w:rsid w:val="002574E9"/>
    <w:rsid w:val="002577E6"/>
    <w:rsid w:val="00257DB9"/>
    <w:rsid w:val="0026005F"/>
    <w:rsid w:val="00260A3B"/>
    <w:rsid w:val="00260BB4"/>
    <w:rsid w:val="00260F69"/>
    <w:rsid w:val="00262158"/>
    <w:rsid w:val="002624DE"/>
    <w:rsid w:val="00262B0B"/>
    <w:rsid w:val="00262D85"/>
    <w:rsid w:val="00262D86"/>
    <w:rsid w:val="00262E63"/>
    <w:rsid w:val="002631D6"/>
    <w:rsid w:val="002633D6"/>
    <w:rsid w:val="00263671"/>
    <w:rsid w:val="00263B78"/>
    <w:rsid w:val="00264030"/>
    <w:rsid w:val="00264275"/>
    <w:rsid w:val="0026447D"/>
    <w:rsid w:val="002645CE"/>
    <w:rsid w:val="0026503E"/>
    <w:rsid w:val="002652F6"/>
    <w:rsid w:val="002653D1"/>
    <w:rsid w:val="00265492"/>
    <w:rsid w:val="002658A1"/>
    <w:rsid w:val="00265943"/>
    <w:rsid w:val="00265AA6"/>
    <w:rsid w:val="00265D28"/>
    <w:rsid w:val="0026622C"/>
    <w:rsid w:val="00266848"/>
    <w:rsid w:val="00267113"/>
    <w:rsid w:val="00267D8E"/>
    <w:rsid w:val="0027051C"/>
    <w:rsid w:val="00270C68"/>
    <w:rsid w:val="00270E4A"/>
    <w:rsid w:val="002719C6"/>
    <w:rsid w:val="00271BD8"/>
    <w:rsid w:val="00271CC9"/>
    <w:rsid w:val="002731BC"/>
    <w:rsid w:val="00273AA3"/>
    <w:rsid w:val="00274781"/>
    <w:rsid w:val="00274CF6"/>
    <w:rsid w:val="00275196"/>
    <w:rsid w:val="002751D5"/>
    <w:rsid w:val="00275732"/>
    <w:rsid w:val="002758BA"/>
    <w:rsid w:val="00275B49"/>
    <w:rsid w:val="00275F9E"/>
    <w:rsid w:val="00276573"/>
    <w:rsid w:val="00276967"/>
    <w:rsid w:val="00276B57"/>
    <w:rsid w:val="00276D59"/>
    <w:rsid w:val="0027751D"/>
    <w:rsid w:val="00277828"/>
    <w:rsid w:val="002778B6"/>
    <w:rsid w:val="00277995"/>
    <w:rsid w:val="00277C19"/>
    <w:rsid w:val="002807F1"/>
    <w:rsid w:val="0028093D"/>
    <w:rsid w:val="00280D56"/>
    <w:rsid w:val="00281268"/>
    <w:rsid w:val="00281564"/>
    <w:rsid w:val="00281569"/>
    <w:rsid w:val="00281C7A"/>
    <w:rsid w:val="00281D35"/>
    <w:rsid w:val="00281FA3"/>
    <w:rsid w:val="002824DC"/>
    <w:rsid w:val="00282E51"/>
    <w:rsid w:val="00283011"/>
    <w:rsid w:val="002830CD"/>
    <w:rsid w:val="00283868"/>
    <w:rsid w:val="002838AF"/>
    <w:rsid w:val="00283967"/>
    <w:rsid w:val="00283A7E"/>
    <w:rsid w:val="00283F18"/>
    <w:rsid w:val="00284306"/>
    <w:rsid w:val="00284893"/>
    <w:rsid w:val="00284CC8"/>
    <w:rsid w:val="002850B8"/>
    <w:rsid w:val="002854D8"/>
    <w:rsid w:val="0028565C"/>
    <w:rsid w:val="00285829"/>
    <w:rsid w:val="002858CB"/>
    <w:rsid w:val="00286B95"/>
    <w:rsid w:val="0028701A"/>
    <w:rsid w:val="002870ED"/>
    <w:rsid w:val="002874AC"/>
    <w:rsid w:val="0028782F"/>
    <w:rsid w:val="00287EF7"/>
    <w:rsid w:val="00287FEF"/>
    <w:rsid w:val="00290121"/>
    <w:rsid w:val="0029049D"/>
    <w:rsid w:val="0029110F"/>
    <w:rsid w:val="0029195F"/>
    <w:rsid w:val="00291B10"/>
    <w:rsid w:val="00291BBA"/>
    <w:rsid w:val="00291D6E"/>
    <w:rsid w:val="00291DD6"/>
    <w:rsid w:val="00291DFE"/>
    <w:rsid w:val="00291F6E"/>
    <w:rsid w:val="00291FD6"/>
    <w:rsid w:val="0029242A"/>
    <w:rsid w:val="00292622"/>
    <w:rsid w:val="002928BB"/>
    <w:rsid w:val="0029339D"/>
    <w:rsid w:val="00293EDB"/>
    <w:rsid w:val="00294166"/>
    <w:rsid w:val="00294DA8"/>
    <w:rsid w:val="00294E48"/>
    <w:rsid w:val="00294F06"/>
    <w:rsid w:val="00295322"/>
    <w:rsid w:val="00295498"/>
    <w:rsid w:val="00295B6A"/>
    <w:rsid w:val="00295BA9"/>
    <w:rsid w:val="00295C2B"/>
    <w:rsid w:val="002967C7"/>
    <w:rsid w:val="00297112"/>
    <w:rsid w:val="002977BB"/>
    <w:rsid w:val="002A00C8"/>
    <w:rsid w:val="002A01EB"/>
    <w:rsid w:val="002A0808"/>
    <w:rsid w:val="002A13F4"/>
    <w:rsid w:val="002A14A8"/>
    <w:rsid w:val="002A1FAE"/>
    <w:rsid w:val="002A2521"/>
    <w:rsid w:val="002A26D9"/>
    <w:rsid w:val="002A2717"/>
    <w:rsid w:val="002A2C04"/>
    <w:rsid w:val="002A3049"/>
    <w:rsid w:val="002A335C"/>
    <w:rsid w:val="002A3372"/>
    <w:rsid w:val="002A3431"/>
    <w:rsid w:val="002A3443"/>
    <w:rsid w:val="002A34A8"/>
    <w:rsid w:val="002A36F0"/>
    <w:rsid w:val="002A38D2"/>
    <w:rsid w:val="002A41A5"/>
    <w:rsid w:val="002A467F"/>
    <w:rsid w:val="002A46F4"/>
    <w:rsid w:val="002A4F9B"/>
    <w:rsid w:val="002A4F9D"/>
    <w:rsid w:val="002A53AD"/>
    <w:rsid w:val="002A5808"/>
    <w:rsid w:val="002A5DB3"/>
    <w:rsid w:val="002A5E34"/>
    <w:rsid w:val="002A5E76"/>
    <w:rsid w:val="002A6C58"/>
    <w:rsid w:val="002A6CBD"/>
    <w:rsid w:val="002A6E2C"/>
    <w:rsid w:val="002A70D0"/>
    <w:rsid w:val="002A722D"/>
    <w:rsid w:val="002A75DB"/>
    <w:rsid w:val="002A7A4E"/>
    <w:rsid w:val="002A7DBA"/>
    <w:rsid w:val="002B0985"/>
    <w:rsid w:val="002B0A77"/>
    <w:rsid w:val="002B0AE6"/>
    <w:rsid w:val="002B0E6C"/>
    <w:rsid w:val="002B0F07"/>
    <w:rsid w:val="002B194A"/>
    <w:rsid w:val="002B1FCD"/>
    <w:rsid w:val="002B208A"/>
    <w:rsid w:val="002B2600"/>
    <w:rsid w:val="002B2648"/>
    <w:rsid w:val="002B33D8"/>
    <w:rsid w:val="002B3A9E"/>
    <w:rsid w:val="002B3C53"/>
    <w:rsid w:val="002B42A5"/>
    <w:rsid w:val="002B43F3"/>
    <w:rsid w:val="002B4883"/>
    <w:rsid w:val="002B4981"/>
    <w:rsid w:val="002B5822"/>
    <w:rsid w:val="002B5BA9"/>
    <w:rsid w:val="002B5D1E"/>
    <w:rsid w:val="002B608A"/>
    <w:rsid w:val="002B61FC"/>
    <w:rsid w:val="002B6D97"/>
    <w:rsid w:val="002B703D"/>
    <w:rsid w:val="002B75D7"/>
    <w:rsid w:val="002B7C15"/>
    <w:rsid w:val="002B7D5A"/>
    <w:rsid w:val="002C024A"/>
    <w:rsid w:val="002C0862"/>
    <w:rsid w:val="002C0F0D"/>
    <w:rsid w:val="002C10DE"/>
    <w:rsid w:val="002C121C"/>
    <w:rsid w:val="002C219F"/>
    <w:rsid w:val="002C24EC"/>
    <w:rsid w:val="002C25FE"/>
    <w:rsid w:val="002C2654"/>
    <w:rsid w:val="002C30C0"/>
    <w:rsid w:val="002C3CB3"/>
    <w:rsid w:val="002C3D16"/>
    <w:rsid w:val="002C3D55"/>
    <w:rsid w:val="002C43D6"/>
    <w:rsid w:val="002C4D38"/>
    <w:rsid w:val="002C4DBA"/>
    <w:rsid w:val="002C5510"/>
    <w:rsid w:val="002C5961"/>
    <w:rsid w:val="002C59EC"/>
    <w:rsid w:val="002C5BBC"/>
    <w:rsid w:val="002C5BFC"/>
    <w:rsid w:val="002C5C4E"/>
    <w:rsid w:val="002C5DC6"/>
    <w:rsid w:val="002C5F05"/>
    <w:rsid w:val="002C5FB5"/>
    <w:rsid w:val="002C743E"/>
    <w:rsid w:val="002C7CE9"/>
    <w:rsid w:val="002D001F"/>
    <w:rsid w:val="002D065A"/>
    <w:rsid w:val="002D0C26"/>
    <w:rsid w:val="002D0E32"/>
    <w:rsid w:val="002D155D"/>
    <w:rsid w:val="002D1D07"/>
    <w:rsid w:val="002D1F21"/>
    <w:rsid w:val="002D203B"/>
    <w:rsid w:val="002D232C"/>
    <w:rsid w:val="002D238B"/>
    <w:rsid w:val="002D27BA"/>
    <w:rsid w:val="002D2D2D"/>
    <w:rsid w:val="002D3674"/>
    <w:rsid w:val="002D3E89"/>
    <w:rsid w:val="002D42BE"/>
    <w:rsid w:val="002D4918"/>
    <w:rsid w:val="002D493C"/>
    <w:rsid w:val="002D4F86"/>
    <w:rsid w:val="002D5524"/>
    <w:rsid w:val="002D5845"/>
    <w:rsid w:val="002D5A3A"/>
    <w:rsid w:val="002D66D5"/>
    <w:rsid w:val="002D67C5"/>
    <w:rsid w:val="002D7251"/>
    <w:rsid w:val="002D740F"/>
    <w:rsid w:val="002D75A5"/>
    <w:rsid w:val="002D76F9"/>
    <w:rsid w:val="002D793F"/>
    <w:rsid w:val="002D7BE4"/>
    <w:rsid w:val="002D7EA8"/>
    <w:rsid w:val="002E00BA"/>
    <w:rsid w:val="002E04CE"/>
    <w:rsid w:val="002E04F3"/>
    <w:rsid w:val="002E0761"/>
    <w:rsid w:val="002E0A32"/>
    <w:rsid w:val="002E1303"/>
    <w:rsid w:val="002E1BF9"/>
    <w:rsid w:val="002E1BFF"/>
    <w:rsid w:val="002E2CDA"/>
    <w:rsid w:val="002E2F30"/>
    <w:rsid w:val="002E375C"/>
    <w:rsid w:val="002E4A38"/>
    <w:rsid w:val="002E4B06"/>
    <w:rsid w:val="002E4D95"/>
    <w:rsid w:val="002E4DB3"/>
    <w:rsid w:val="002E55BA"/>
    <w:rsid w:val="002E628F"/>
    <w:rsid w:val="002E64CB"/>
    <w:rsid w:val="002E6895"/>
    <w:rsid w:val="002E6DCA"/>
    <w:rsid w:val="002E6F71"/>
    <w:rsid w:val="002E714B"/>
    <w:rsid w:val="002E742F"/>
    <w:rsid w:val="002E75D4"/>
    <w:rsid w:val="002E79E5"/>
    <w:rsid w:val="002E7B1B"/>
    <w:rsid w:val="002E7B24"/>
    <w:rsid w:val="002F026D"/>
    <w:rsid w:val="002F061A"/>
    <w:rsid w:val="002F0AC8"/>
    <w:rsid w:val="002F0DC5"/>
    <w:rsid w:val="002F0F0A"/>
    <w:rsid w:val="002F117C"/>
    <w:rsid w:val="002F12D0"/>
    <w:rsid w:val="002F13B0"/>
    <w:rsid w:val="002F17C1"/>
    <w:rsid w:val="002F1AF2"/>
    <w:rsid w:val="002F1D45"/>
    <w:rsid w:val="002F20B3"/>
    <w:rsid w:val="002F23EA"/>
    <w:rsid w:val="002F285D"/>
    <w:rsid w:val="002F2DF9"/>
    <w:rsid w:val="002F3A05"/>
    <w:rsid w:val="002F40B2"/>
    <w:rsid w:val="002F4707"/>
    <w:rsid w:val="002F4A6C"/>
    <w:rsid w:val="002F4D50"/>
    <w:rsid w:val="002F50DC"/>
    <w:rsid w:val="002F51C3"/>
    <w:rsid w:val="002F54C3"/>
    <w:rsid w:val="002F5F11"/>
    <w:rsid w:val="002F6074"/>
    <w:rsid w:val="002F6F4C"/>
    <w:rsid w:val="002F7335"/>
    <w:rsid w:val="002F73EE"/>
    <w:rsid w:val="002F76A4"/>
    <w:rsid w:val="002F773F"/>
    <w:rsid w:val="002F7ABA"/>
    <w:rsid w:val="002F7D47"/>
    <w:rsid w:val="002F7D74"/>
    <w:rsid w:val="0030012F"/>
    <w:rsid w:val="003002B6"/>
    <w:rsid w:val="003003FD"/>
    <w:rsid w:val="003007DA"/>
    <w:rsid w:val="00300C81"/>
    <w:rsid w:val="003013A6"/>
    <w:rsid w:val="00301863"/>
    <w:rsid w:val="00301A94"/>
    <w:rsid w:val="003034EB"/>
    <w:rsid w:val="00303807"/>
    <w:rsid w:val="00303AF5"/>
    <w:rsid w:val="00305284"/>
    <w:rsid w:val="003053A0"/>
    <w:rsid w:val="00305E7B"/>
    <w:rsid w:val="003061F6"/>
    <w:rsid w:val="00306263"/>
    <w:rsid w:val="003067DB"/>
    <w:rsid w:val="0030782A"/>
    <w:rsid w:val="00307C07"/>
    <w:rsid w:val="00310036"/>
    <w:rsid w:val="00310112"/>
    <w:rsid w:val="00310573"/>
    <w:rsid w:val="0031072E"/>
    <w:rsid w:val="00310F99"/>
    <w:rsid w:val="00310FFC"/>
    <w:rsid w:val="00311361"/>
    <w:rsid w:val="00311636"/>
    <w:rsid w:val="0031167C"/>
    <w:rsid w:val="003116E2"/>
    <w:rsid w:val="00311B5C"/>
    <w:rsid w:val="00312B24"/>
    <w:rsid w:val="00312BEF"/>
    <w:rsid w:val="00312F99"/>
    <w:rsid w:val="00313D12"/>
    <w:rsid w:val="0031474C"/>
    <w:rsid w:val="00314D46"/>
    <w:rsid w:val="00314FA6"/>
    <w:rsid w:val="003151AF"/>
    <w:rsid w:val="003153B4"/>
    <w:rsid w:val="00315566"/>
    <w:rsid w:val="00315F1A"/>
    <w:rsid w:val="0031618D"/>
    <w:rsid w:val="00317C8E"/>
    <w:rsid w:val="00317E69"/>
    <w:rsid w:val="00317E85"/>
    <w:rsid w:val="003200D8"/>
    <w:rsid w:val="003202B9"/>
    <w:rsid w:val="003205A6"/>
    <w:rsid w:val="00320C2F"/>
    <w:rsid w:val="00322233"/>
    <w:rsid w:val="0032236E"/>
    <w:rsid w:val="00322BFD"/>
    <w:rsid w:val="00322C0C"/>
    <w:rsid w:val="00322D4F"/>
    <w:rsid w:val="00323690"/>
    <w:rsid w:val="00324445"/>
    <w:rsid w:val="0032501F"/>
    <w:rsid w:val="00325553"/>
    <w:rsid w:val="00325802"/>
    <w:rsid w:val="003258CF"/>
    <w:rsid w:val="00325AB9"/>
    <w:rsid w:val="00326516"/>
    <w:rsid w:val="003267DA"/>
    <w:rsid w:val="00326CE7"/>
    <w:rsid w:val="003274C8"/>
    <w:rsid w:val="00327A78"/>
    <w:rsid w:val="00327B7F"/>
    <w:rsid w:val="003300C2"/>
    <w:rsid w:val="00330106"/>
    <w:rsid w:val="00330587"/>
    <w:rsid w:val="0033071C"/>
    <w:rsid w:val="00330A39"/>
    <w:rsid w:val="003312E5"/>
    <w:rsid w:val="003318EF"/>
    <w:rsid w:val="00331AE1"/>
    <w:rsid w:val="00331D8E"/>
    <w:rsid w:val="00331E49"/>
    <w:rsid w:val="00331F88"/>
    <w:rsid w:val="0033299B"/>
    <w:rsid w:val="00332D0F"/>
    <w:rsid w:val="00333560"/>
    <w:rsid w:val="003335BB"/>
    <w:rsid w:val="00333EF8"/>
    <w:rsid w:val="00333F7F"/>
    <w:rsid w:val="00334446"/>
    <w:rsid w:val="0033492B"/>
    <w:rsid w:val="003349C7"/>
    <w:rsid w:val="00334BB6"/>
    <w:rsid w:val="00334CDE"/>
    <w:rsid w:val="00335DF3"/>
    <w:rsid w:val="00335F4D"/>
    <w:rsid w:val="003363AE"/>
    <w:rsid w:val="00336BC4"/>
    <w:rsid w:val="00336F39"/>
    <w:rsid w:val="0033746D"/>
    <w:rsid w:val="00337A40"/>
    <w:rsid w:val="00337BEE"/>
    <w:rsid w:val="00337C9B"/>
    <w:rsid w:val="0034041E"/>
    <w:rsid w:val="0034049C"/>
    <w:rsid w:val="00340774"/>
    <w:rsid w:val="003409CE"/>
    <w:rsid w:val="003411A4"/>
    <w:rsid w:val="003416D5"/>
    <w:rsid w:val="0034173B"/>
    <w:rsid w:val="003421DE"/>
    <w:rsid w:val="003423C7"/>
    <w:rsid w:val="003424D4"/>
    <w:rsid w:val="003425B9"/>
    <w:rsid w:val="00342948"/>
    <w:rsid w:val="00342980"/>
    <w:rsid w:val="0034365D"/>
    <w:rsid w:val="003437CD"/>
    <w:rsid w:val="00343E02"/>
    <w:rsid w:val="00343EFC"/>
    <w:rsid w:val="00344328"/>
    <w:rsid w:val="00344856"/>
    <w:rsid w:val="0034515C"/>
    <w:rsid w:val="003454BF"/>
    <w:rsid w:val="003456B8"/>
    <w:rsid w:val="00345AE5"/>
    <w:rsid w:val="00345E14"/>
    <w:rsid w:val="00346A38"/>
    <w:rsid w:val="00346A93"/>
    <w:rsid w:val="00346EB4"/>
    <w:rsid w:val="00347109"/>
    <w:rsid w:val="003473DE"/>
    <w:rsid w:val="0035060E"/>
    <w:rsid w:val="00350A86"/>
    <w:rsid w:val="00350CCD"/>
    <w:rsid w:val="00351372"/>
    <w:rsid w:val="0035167A"/>
    <w:rsid w:val="00351833"/>
    <w:rsid w:val="003519CA"/>
    <w:rsid w:val="003525B6"/>
    <w:rsid w:val="00353014"/>
    <w:rsid w:val="003535F0"/>
    <w:rsid w:val="0035362F"/>
    <w:rsid w:val="00353787"/>
    <w:rsid w:val="0035449F"/>
    <w:rsid w:val="003553D7"/>
    <w:rsid w:val="00355F1F"/>
    <w:rsid w:val="00356A34"/>
    <w:rsid w:val="00356AEE"/>
    <w:rsid w:val="00356FC5"/>
    <w:rsid w:val="0035704D"/>
    <w:rsid w:val="003575BF"/>
    <w:rsid w:val="00357BA8"/>
    <w:rsid w:val="00357D99"/>
    <w:rsid w:val="00357F7D"/>
    <w:rsid w:val="0036007A"/>
    <w:rsid w:val="003600EF"/>
    <w:rsid w:val="00360625"/>
    <w:rsid w:val="00360656"/>
    <w:rsid w:val="00360B88"/>
    <w:rsid w:val="00360DC9"/>
    <w:rsid w:val="0036127F"/>
    <w:rsid w:val="003612BB"/>
    <w:rsid w:val="0036189A"/>
    <w:rsid w:val="00361955"/>
    <w:rsid w:val="00361BC5"/>
    <w:rsid w:val="00361C4E"/>
    <w:rsid w:val="00361FF8"/>
    <w:rsid w:val="003620DC"/>
    <w:rsid w:val="003626D8"/>
    <w:rsid w:val="00362FEF"/>
    <w:rsid w:val="00363376"/>
    <w:rsid w:val="003634CD"/>
    <w:rsid w:val="00363CD4"/>
    <w:rsid w:val="003646B8"/>
    <w:rsid w:val="00364A1B"/>
    <w:rsid w:val="00364DDA"/>
    <w:rsid w:val="00365469"/>
    <w:rsid w:val="003655CA"/>
    <w:rsid w:val="00365624"/>
    <w:rsid w:val="00365A3B"/>
    <w:rsid w:val="00366172"/>
    <w:rsid w:val="003661B9"/>
    <w:rsid w:val="0036666E"/>
    <w:rsid w:val="00366853"/>
    <w:rsid w:val="00366AC0"/>
    <w:rsid w:val="00366E8F"/>
    <w:rsid w:val="003673DE"/>
    <w:rsid w:val="00367B79"/>
    <w:rsid w:val="00367C4A"/>
    <w:rsid w:val="00370090"/>
    <w:rsid w:val="00370306"/>
    <w:rsid w:val="003706A4"/>
    <w:rsid w:val="00370AEC"/>
    <w:rsid w:val="0037143E"/>
    <w:rsid w:val="0037145E"/>
    <w:rsid w:val="003716BD"/>
    <w:rsid w:val="00371E7E"/>
    <w:rsid w:val="00372506"/>
    <w:rsid w:val="00372A4D"/>
    <w:rsid w:val="00372C15"/>
    <w:rsid w:val="00372D5C"/>
    <w:rsid w:val="00372DA6"/>
    <w:rsid w:val="003730F4"/>
    <w:rsid w:val="00373107"/>
    <w:rsid w:val="00373332"/>
    <w:rsid w:val="0037366E"/>
    <w:rsid w:val="003737A0"/>
    <w:rsid w:val="00373A63"/>
    <w:rsid w:val="00373A65"/>
    <w:rsid w:val="00373B52"/>
    <w:rsid w:val="00374134"/>
    <w:rsid w:val="003758DD"/>
    <w:rsid w:val="00376295"/>
    <w:rsid w:val="00376383"/>
    <w:rsid w:val="0037647A"/>
    <w:rsid w:val="00376CEB"/>
    <w:rsid w:val="00376F1B"/>
    <w:rsid w:val="0037726D"/>
    <w:rsid w:val="003778AE"/>
    <w:rsid w:val="00377C52"/>
    <w:rsid w:val="0038035F"/>
    <w:rsid w:val="0038086A"/>
    <w:rsid w:val="00380A71"/>
    <w:rsid w:val="00380FFD"/>
    <w:rsid w:val="003811DA"/>
    <w:rsid w:val="0038135B"/>
    <w:rsid w:val="00381468"/>
    <w:rsid w:val="003822E5"/>
    <w:rsid w:val="003827AA"/>
    <w:rsid w:val="00383170"/>
    <w:rsid w:val="00383879"/>
    <w:rsid w:val="00383FFD"/>
    <w:rsid w:val="003847E3"/>
    <w:rsid w:val="003849A7"/>
    <w:rsid w:val="00384E67"/>
    <w:rsid w:val="00384EB3"/>
    <w:rsid w:val="00384EC7"/>
    <w:rsid w:val="00384F1A"/>
    <w:rsid w:val="00385448"/>
    <w:rsid w:val="003857B2"/>
    <w:rsid w:val="00385A49"/>
    <w:rsid w:val="00385D03"/>
    <w:rsid w:val="00385F7A"/>
    <w:rsid w:val="0038680D"/>
    <w:rsid w:val="00386B7E"/>
    <w:rsid w:val="0038764F"/>
    <w:rsid w:val="00387A94"/>
    <w:rsid w:val="00390218"/>
    <w:rsid w:val="003905E3"/>
    <w:rsid w:val="00390B22"/>
    <w:rsid w:val="00390B3E"/>
    <w:rsid w:val="003913F0"/>
    <w:rsid w:val="00391F35"/>
    <w:rsid w:val="00391F75"/>
    <w:rsid w:val="00392291"/>
    <w:rsid w:val="00392508"/>
    <w:rsid w:val="00393478"/>
    <w:rsid w:val="003935D9"/>
    <w:rsid w:val="003936D2"/>
    <w:rsid w:val="00393850"/>
    <w:rsid w:val="00393F12"/>
    <w:rsid w:val="00394043"/>
    <w:rsid w:val="003944DB"/>
    <w:rsid w:val="00394B36"/>
    <w:rsid w:val="0039587D"/>
    <w:rsid w:val="00396361"/>
    <w:rsid w:val="0039644E"/>
    <w:rsid w:val="00396526"/>
    <w:rsid w:val="00396EA1"/>
    <w:rsid w:val="00396FEB"/>
    <w:rsid w:val="00397B4E"/>
    <w:rsid w:val="00397D42"/>
    <w:rsid w:val="003A0721"/>
    <w:rsid w:val="003A08D7"/>
    <w:rsid w:val="003A0A6E"/>
    <w:rsid w:val="003A0BCC"/>
    <w:rsid w:val="003A1160"/>
    <w:rsid w:val="003A152B"/>
    <w:rsid w:val="003A16BD"/>
    <w:rsid w:val="003A1AD9"/>
    <w:rsid w:val="003A1B00"/>
    <w:rsid w:val="003A1E22"/>
    <w:rsid w:val="003A20E1"/>
    <w:rsid w:val="003A2131"/>
    <w:rsid w:val="003A225F"/>
    <w:rsid w:val="003A2B1D"/>
    <w:rsid w:val="003A304E"/>
    <w:rsid w:val="003A3641"/>
    <w:rsid w:val="003A3EED"/>
    <w:rsid w:val="003A409C"/>
    <w:rsid w:val="003A48C3"/>
    <w:rsid w:val="003A4B9A"/>
    <w:rsid w:val="003A4F0C"/>
    <w:rsid w:val="003A4F7F"/>
    <w:rsid w:val="003A5077"/>
    <w:rsid w:val="003A5A64"/>
    <w:rsid w:val="003A5D12"/>
    <w:rsid w:val="003A5EFA"/>
    <w:rsid w:val="003A60AB"/>
    <w:rsid w:val="003A6482"/>
    <w:rsid w:val="003A652A"/>
    <w:rsid w:val="003A6F47"/>
    <w:rsid w:val="003A799E"/>
    <w:rsid w:val="003A7F28"/>
    <w:rsid w:val="003B00C1"/>
    <w:rsid w:val="003B04B5"/>
    <w:rsid w:val="003B0716"/>
    <w:rsid w:val="003B07C9"/>
    <w:rsid w:val="003B0A46"/>
    <w:rsid w:val="003B0AEA"/>
    <w:rsid w:val="003B0CCB"/>
    <w:rsid w:val="003B1143"/>
    <w:rsid w:val="003B16DB"/>
    <w:rsid w:val="003B1851"/>
    <w:rsid w:val="003B1AD6"/>
    <w:rsid w:val="003B1D48"/>
    <w:rsid w:val="003B1DE6"/>
    <w:rsid w:val="003B262F"/>
    <w:rsid w:val="003B3462"/>
    <w:rsid w:val="003B4389"/>
    <w:rsid w:val="003B445D"/>
    <w:rsid w:val="003B564B"/>
    <w:rsid w:val="003B5755"/>
    <w:rsid w:val="003B57BA"/>
    <w:rsid w:val="003B59FB"/>
    <w:rsid w:val="003B5F8F"/>
    <w:rsid w:val="003B631E"/>
    <w:rsid w:val="003B63EE"/>
    <w:rsid w:val="003B6CDA"/>
    <w:rsid w:val="003B6D7A"/>
    <w:rsid w:val="003B794B"/>
    <w:rsid w:val="003B7A23"/>
    <w:rsid w:val="003B7C5C"/>
    <w:rsid w:val="003B7D18"/>
    <w:rsid w:val="003B7E99"/>
    <w:rsid w:val="003B7EF9"/>
    <w:rsid w:val="003C013B"/>
    <w:rsid w:val="003C0261"/>
    <w:rsid w:val="003C043B"/>
    <w:rsid w:val="003C097B"/>
    <w:rsid w:val="003C109E"/>
    <w:rsid w:val="003C118C"/>
    <w:rsid w:val="003C11AE"/>
    <w:rsid w:val="003C14C2"/>
    <w:rsid w:val="003C212F"/>
    <w:rsid w:val="003C242F"/>
    <w:rsid w:val="003C2630"/>
    <w:rsid w:val="003C2736"/>
    <w:rsid w:val="003C29FC"/>
    <w:rsid w:val="003C2B04"/>
    <w:rsid w:val="003C2D99"/>
    <w:rsid w:val="003C33A2"/>
    <w:rsid w:val="003C4248"/>
    <w:rsid w:val="003C4AB1"/>
    <w:rsid w:val="003C523B"/>
    <w:rsid w:val="003C5425"/>
    <w:rsid w:val="003C5D1F"/>
    <w:rsid w:val="003C6025"/>
    <w:rsid w:val="003C620A"/>
    <w:rsid w:val="003C62E4"/>
    <w:rsid w:val="003C7122"/>
    <w:rsid w:val="003C7192"/>
    <w:rsid w:val="003C7A7E"/>
    <w:rsid w:val="003C7ECD"/>
    <w:rsid w:val="003C7F49"/>
    <w:rsid w:val="003D0984"/>
    <w:rsid w:val="003D0B88"/>
    <w:rsid w:val="003D0D9E"/>
    <w:rsid w:val="003D0DAB"/>
    <w:rsid w:val="003D0F68"/>
    <w:rsid w:val="003D1708"/>
    <w:rsid w:val="003D171A"/>
    <w:rsid w:val="003D18D2"/>
    <w:rsid w:val="003D2EB4"/>
    <w:rsid w:val="003D307C"/>
    <w:rsid w:val="003D30B7"/>
    <w:rsid w:val="003D365D"/>
    <w:rsid w:val="003D3B73"/>
    <w:rsid w:val="003D3BEC"/>
    <w:rsid w:val="003D3F60"/>
    <w:rsid w:val="003D401D"/>
    <w:rsid w:val="003D4276"/>
    <w:rsid w:val="003D45F4"/>
    <w:rsid w:val="003D4F65"/>
    <w:rsid w:val="003D4F73"/>
    <w:rsid w:val="003D56CE"/>
    <w:rsid w:val="003D5DE1"/>
    <w:rsid w:val="003D69D0"/>
    <w:rsid w:val="003D6BE9"/>
    <w:rsid w:val="003D7468"/>
    <w:rsid w:val="003D7A00"/>
    <w:rsid w:val="003E0103"/>
    <w:rsid w:val="003E0D27"/>
    <w:rsid w:val="003E0D7B"/>
    <w:rsid w:val="003E12CD"/>
    <w:rsid w:val="003E1500"/>
    <w:rsid w:val="003E1CB5"/>
    <w:rsid w:val="003E37E1"/>
    <w:rsid w:val="003E41AF"/>
    <w:rsid w:val="003E439F"/>
    <w:rsid w:val="003E4558"/>
    <w:rsid w:val="003E45AA"/>
    <w:rsid w:val="003E54C2"/>
    <w:rsid w:val="003E56B7"/>
    <w:rsid w:val="003E5FB4"/>
    <w:rsid w:val="003E637C"/>
    <w:rsid w:val="003E64F6"/>
    <w:rsid w:val="003E6B29"/>
    <w:rsid w:val="003E7AF1"/>
    <w:rsid w:val="003E7BDC"/>
    <w:rsid w:val="003F02A5"/>
    <w:rsid w:val="003F0406"/>
    <w:rsid w:val="003F0DF0"/>
    <w:rsid w:val="003F1731"/>
    <w:rsid w:val="003F1DE2"/>
    <w:rsid w:val="003F1F2F"/>
    <w:rsid w:val="003F2021"/>
    <w:rsid w:val="003F2112"/>
    <w:rsid w:val="003F2A82"/>
    <w:rsid w:val="003F2EF6"/>
    <w:rsid w:val="003F3908"/>
    <w:rsid w:val="003F3A59"/>
    <w:rsid w:val="003F4304"/>
    <w:rsid w:val="003F4515"/>
    <w:rsid w:val="003F46F5"/>
    <w:rsid w:val="003F4850"/>
    <w:rsid w:val="003F518B"/>
    <w:rsid w:val="003F5DC4"/>
    <w:rsid w:val="003F6243"/>
    <w:rsid w:val="003F71DF"/>
    <w:rsid w:val="003F7339"/>
    <w:rsid w:val="003F73C1"/>
    <w:rsid w:val="003F7453"/>
    <w:rsid w:val="003F79A6"/>
    <w:rsid w:val="003F7A61"/>
    <w:rsid w:val="003F7C62"/>
    <w:rsid w:val="0040022E"/>
    <w:rsid w:val="00400E5A"/>
    <w:rsid w:val="00401020"/>
    <w:rsid w:val="00401380"/>
    <w:rsid w:val="00401D6C"/>
    <w:rsid w:val="004023CC"/>
    <w:rsid w:val="0040257D"/>
    <w:rsid w:val="00402666"/>
    <w:rsid w:val="0040295A"/>
    <w:rsid w:val="004029AF"/>
    <w:rsid w:val="00403640"/>
    <w:rsid w:val="00403AA3"/>
    <w:rsid w:val="00403B08"/>
    <w:rsid w:val="004043AE"/>
    <w:rsid w:val="004044C3"/>
    <w:rsid w:val="00404574"/>
    <w:rsid w:val="00405246"/>
    <w:rsid w:val="00405D65"/>
    <w:rsid w:val="0040663C"/>
    <w:rsid w:val="00406965"/>
    <w:rsid w:val="0040698D"/>
    <w:rsid w:val="004070AD"/>
    <w:rsid w:val="00407980"/>
    <w:rsid w:val="00407B15"/>
    <w:rsid w:val="00407F8A"/>
    <w:rsid w:val="00410013"/>
    <w:rsid w:val="004108B6"/>
    <w:rsid w:val="00410CA6"/>
    <w:rsid w:val="0041173B"/>
    <w:rsid w:val="00411904"/>
    <w:rsid w:val="00412638"/>
    <w:rsid w:val="004131DA"/>
    <w:rsid w:val="00413790"/>
    <w:rsid w:val="004147BE"/>
    <w:rsid w:val="004149C3"/>
    <w:rsid w:val="00415AE3"/>
    <w:rsid w:val="00415D14"/>
    <w:rsid w:val="004160DD"/>
    <w:rsid w:val="00416292"/>
    <w:rsid w:val="004168D3"/>
    <w:rsid w:val="00416D64"/>
    <w:rsid w:val="00416DC5"/>
    <w:rsid w:val="004171FD"/>
    <w:rsid w:val="00417387"/>
    <w:rsid w:val="004174D9"/>
    <w:rsid w:val="0041776F"/>
    <w:rsid w:val="00417D35"/>
    <w:rsid w:val="0042002C"/>
    <w:rsid w:val="004200A1"/>
    <w:rsid w:val="004201E4"/>
    <w:rsid w:val="00420EDD"/>
    <w:rsid w:val="00420F56"/>
    <w:rsid w:val="0042109E"/>
    <w:rsid w:val="004211A5"/>
    <w:rsid w:val="00421755"/>
    <w:rsid w:val="0042228F"/>
    <w:rsid w:val="00422799"/>
    <w:rsid w:val="00422BB2"/>
    <w:rsid w:val="004235A1"/>
    <w:rsid w:val="00423E82"/>
    <w:rsid w:val="004242D6"/>
    <w:rsid w:val="004242ED"/>
    <w:rsid w:val="00424345"/>
    <w:rsid w:val="00424997"/>
    <w:rsid w:val="00424BE6"/>
    <w:rsid w:val="00424C8C"/>
    <w:rsid w:val="00425215"/>
    <w:rsid w:val="00425775"/>
    <w:rsid w:val="0042633A"/>
    <w:rsid w:val="004264EB"/>
    <w:rsid w:val="004266FE"/>
    <w:rsid w:val="00426793"/>
    <w:rsid w:val="0042714D"/>
    <w:rsid w:val="0042767E"/>
    <w:rsid w:val="00427A07"/>
    <w:rsid w:val="004300AF"/>
    <w:rsid w:val="00430897"/>
    <w:rsid w:val="004309A6"/>
    <w:rsid w:val="0043127A"/>
    <w:rsid w:val="00431349"/>
    <w:rsid w:val="00431DC3"/>
    <w:rsid w:val="004320C0"/>
    <w:rsid w:val="004325CF"/>
    <w:rsid w:val="00432A70"/>
    <w:rsid w:val="0043372F"/>
    <w:rsid w:val="004349CE"/>
    <w:rsid w:val="0043533A"/>
    <w:rsid w:val="00435350"/>
    <w:rsid w:val="0043662A"/>
    <w:rsid w:val="00436E5A"/>
    <w:rsid w:val="004373A0"/>
    <w:rsid w:val="00437455"/>
    <w:rsid w:val="004377D6"/>
    <w:rsid w:val="004378A3"/>
    <w:rsid w:val="00437A86"/>
    <w:rsid w:val="004402D5"/>
    <w:rsid w:val="00440848"/>
    <w:rsid w:val="0044116C"/>
    <w:rsid w:val="00441486"/>
    <w:rsid w:val="00441619"/>
    <w:rsid w:val="004418A7"/>
    <w:rsid w:val="00441EF0"/>
    <w:rsid w:val="00441F1F"/>
    <w:rsid w:val="00442105"/>
    <w:rsid w:val="0044241C"/>
    <w:rsid w:val="004424C3"/>
    <w:rsid w:val="00443651"/>
    <w:rsid w:val="0044367E"/>
    <w:rsid w:val="00443905"/>
    <w:rsid w:val="00443A85"/>
    <w:rsid w:val="0044488A"/>
    <w:rsid w:val="00444B7B"/>
    <w:rsid w:val="00444C22"/>
    <w:rsid w:val="004450B2"/>
    <w:rsid w:val="00445654"/>
    <w:rsid w:val="00445EB8"/>
    <w:rsid w:val="00445EE7"/>
    <w:rsid w:val="00446171"/>
    <w:rsid w:val="004462B3"/>
    <w:rsid w:val="00446671"/>
    <w:rsid w:val="004466D0"/>
    <w:rsid w:val="00446DCC"/>
    <w:rsid w:val="00446EC6"/>
    <w:rsid w:val="00447FCE"/>
    <w:rsid w:val="00450AB8"/>
    <w:rsid w:val="00450E43"/>
    <w:rsid w:val="00450E81"/>
    <w:rsid w:val="004512BB"/>
    <w:rsid w:val="00451817"/>
    <w:rsid w:val="00451C0E"/>
    <w:rsid w:val="00451E80"/>
    <w:rsid w:val="00451F28"/>
    <w:rsid w:val="0045223F"/>
    <w:rsid w:val="004527E8"/>
    <w:rsid w:val="00452803"/>
    <w:rsid w:val="004528BB"/>
    <w:rsid w:val="00452C56"/>
    <w:rsid w:val="00453026"/>
    <w:rsid w:val="0045320A"/>
    <w:rsid w:val="004539DE"/>
    <w:rsid w:val="00454274"/>
    <w:rsid w:val="00454D1A"/>
    <w:rsid w:val="00454E14"/>
    <w:rsid w:val="004550DA"/>
    <w:rsid w:val="004550F4"/>
    <w:rsid w:val="00455A25"/>
    <w:rsid w:val="00455A2C"/>
    <w:rsid w:val="00455C87"/>
    <w:rsid w:val="004562DA"/>
    <w:rsid w:val="0045664F"/>
    <w:rsid w:val="004571DF"/>
    <w:rsid w:val="00457484"/>
    <w:rsid w:val="004575CF"/>
    <w:rsid w:val="00457783"/>
    <w:rsid w:val="00457A43"/>
    <w:rsid w:val="00457EED"/>
    <w:rsid w:val="00460A3C"/>
    <w:rsid w:val="00460B78"/>
    <w:rsid w:val="00460F4D"/>
    <w:rsid w:val="004611DC"/>
    <w:rsid w:val="0046156B"/>
    <w:rsid w:val="00461A2B"/>
    <w:rsid w:val="00461C52"/>
    <w:rsid w:val="00461FEB"/>
    <w:rsid w:val="00462AEA"/>
    <w:rsid w:val="00462FD5"/>
    <w:rsid w:val="004636AC"/>
    <w:rsid w:val="00463905"/>
    <w:rsid w:val="004639BE"/>
    <w:rsid w:val="00463E89"/>
    <w:rsid w:val="00464072"/>
    <w:rsid w:val="0046452F"/>
    <w:rsid w:val="00464A47"/>
    <w:rsid w:val="00464E74"/>
    <w:rsid w:val="004651D0"/>
    <w:rsid w:val="00465A96"/>
    <w:rsid w:val="004660DC"/>
    <w:rsid w:val="00466198"/>
    <w:rsid w:val="0046628E"/>
    <w:rsid w:val="0046644C"/>
    <w:rsid w:val="0046670A"/>
    <w:rsid w:val="00466869"/>
    <w:rsid w:val="00466AD9"/>
    <w:rsid w:val="004670D3"/>
    <w:rsid w:val="00467235"/>
    <w:rsid w:val="00467460"/>
    <w:rsid w:val="004674B4"/>
    <w:rsid w:val="004707C7"/>
    <w:rsid w:val="004715B4"/>
    <w:rsid w:val="004718D5"/>
    <w:rsid w:val="00471CDC"/>
    <w:rsid w:val="00472155"/>
    <w:rsid w:val="00472420"/>
    <w:rsid w:val="004725F1"/>
    <w:rsid w:val="00473332"/>
    <w:rsid w:val="00473500"/>
    <w:rsid w:val="00473548"/>
    <w:rsid w:val="00473862"/>
    <w:rsid w:val="004739F2"/>
    <w:rsid w:val="00474304"/>
    <w:rsid w:val="004743FC"/>
    <w:rsid w:val="00475423"/>
    <w:rsid w:val="00475537"/>
    <w:rsid w:val="00475630"/>
    <w:rsid w:val="00475670"/>
    <w:rsid w:val="00475BED"/>
    <w:rsid w:val="00475E9A"/>
    <w:rsid w:val="004766C8"/>
    <w:rsid w:val="00476ACC"/>
    <w:rsid w:val="00476E6C"/>
    <w:rsid w:val="00477F41"/>
    <w:rsid w:val="00480E41"/>
    <w:rsid w:val="004816D3"/>
    <w:rsid w:val="00481A7F"/>
    <w:rsid w:val="0048245A"/>
    <w:rsid w:val="00482532"/>
    <w:rsid w:val="00482576"/>
    <w:rsid w:val="00482667"/>
    <w:rsid w:val="0048297F"/>
    <w:rsid w:val="00482AF1"/>
    <w:rsid w:val="00482E10"/>
    <w:rsid w:val="00482F0A"/>
    <w:rsid w:val="0048325B"/>
    <w:rsid w:val="00483AF4"/>
    <w:rsid w:val="004840B1"/>
    <w:rsid w:val="0048418B"/>
    <w:rsid w:val="004846B1"/>
    <w:rsid w:val="004848D5"/>
    <w:rsid w:val="00484F75"/>
    <w:rsid w:val="0048519A"/>
    <w:rsid w:val="00485475"/>
    <w:rsid w:val="004855B2"/>
    <w:rsid w:val="00486078"/>
    <w:rsid w:val="004860BA"/>
    <w:rsid w:val="00486174"/>
    <w:rsid w:val="0048629F"/>
    <w:rsid w:val="004866C3"/>
    <w:rsid w:val="004867A6"/>
    <w:rsid w:val="00486A0E"/>
    <w:rsid w:val="00487144"/>
    <w:rsid w:val="00487552"/>
    <w:rsid w:val="0048787B"/>
    <w:rsid w:val="004879A7"/>
    <w:rsid w:val="00487A96"/>
    <w:rsid w:val="00487DC3"/>
    <w:rsid w:val="00487E01"/>
    <w:rsid w:val="00490645"/>
    <w:rsid w:val="00490AD9"/>
    <w:rsid w:val="00491231"/>
    <w:rsid w:val="004913B0"/>
    <w:rsid w:val="00491518"/>
    <w:rsid w:val="004917EC"/>
    <w:rsid w:val="00491CA0"/>
    <w:rsid w:val="004928D0"/>
    <w:rsid w:val="00492A51"/>
    <w:rsid w:val="00492F9F"/>
    <w:rsid w:val="0049301A"/>
    <w:rsid w:val="004934A8"/>
    <w:rsid w:val="0049359F"/>
    <w:rsid w:val="00493877"/>
    <w:rsid w:val="0049455D"/>
    <w:rsid w:val="004946CB"/>
    <w:rsid w:val="004948BB"/>
    <w:rsid w:val="004949AC"/>
    <w:rsid w:val="004949BB"/>
    <w:rsid w:val="00494A4F"/>
    <w:rsid w:val="0049520C"/>
    <w:rsid w:val="00495BD6"/>
    <w:rsid w:val="00495D5D"/>
    <w:rsid w:val="00496363"/>
    <w:rsid w:val="0049655B"/>
    <w:rsid w:val="0049663E"/>
    <w:rsid w:val="00496962"/>
    <w:rsid w:val="004969D7"/>
    <w:rsid w:val="00496A12"/>
    <w:rsid w:val="00496ADC"/>
    <w:rsid w:val="00496B64"/>
    <w:rsid w:val="004974F9"/>
    <w:rsid w:val="00497958"/>
    <w:rsid w:val="00497A5D"/>
    <w:rsid w:val="004A0429"/>
    <w:rsid w:val="004A0A76"/>
    <w:rsid w:val="004A0CB5"/>
    <w:rsid w:val="004A10C6"/>
    <w:rsid w:val="004A11DD"/>
    <w:rsid w:val="004A1B4F"/>
    <w:rsid w:val="004A21D7"/>
    <w:rsid w:val="004A29D1"/>
    <w:rsid w:val="004A2A76"/>
    <w:rsid w:val="004A2EC6"/>
    <w:rsid w:val="004A33D1"/>
    <w:rsid w:val="004A3494"/>
    <w:rsid w:val="004A3BE1"/>
    <w:rsid w:val="004A41F7"/>
    <w:rsid w:val="004A48E9"/>
    <w:rsid w:val="004A49F1"/>
    <w:rsid w:val="004A49FD"/>
    <w:rsid w:val="004A4B48"/>
    <w:rsid w:val="004A4DD6"/>
    <w:rsid w:val="004A54EC"/>
    <w:rsid w:val="004A5DE3"/>
    <w:rsid w:val="004A6BA2"/>
    <w:rsid w:val="004B0130"/>
    <w:rsid w:val="004B036F"/>
    <w:rsid w:val="004B0448"/>
    <w:rsid w:val="004B079E"/>
    <w:rsid w:val="004B1000"/>
    <w:rsid w:val="004B1724"/>
    <w:rsid w:val="004B1CA0"/>
    <w:rsid w:val="004B227F"/>
    <w:rsid w:val="004B22F9"/>
    <w:rsid w:val="004B2482"/>
    <w:rsid w:val="004B250E"/>
    <w:rsid w:val="004B255C"/>
    <w:rsid w:val="004B2D74"/>
    <w:rsid w:val="004B33C1"/>
    <w:rsid w:val="004B3CD5"/>
    <w:rsid w:val="004B3DDA"/>
    <w:rsid w:val="004B3DDF"/>
    <w:rsid w:val="004B419C"/>
    <w:rsid w:val="004B4381"/>
    <w:rsid w:val="004B4958"/>
    <w:rsid w:val="004B4EE5"/>
    <w:rsid w:val="004B517C"/>
    <w:rsid w:val="004B53EE"/>
    <w:rsid w:val="004B61D4"/>
    <w:rsid w:val="004B67F9"/>
    <w:rsid w:val="004B6AB5"/>
    <w:rsid w:val="004B717F"/>
    <w:rsid w:val="004B753A"/>
    <w:rsid w:val="004B7CC1"/>
    <w:rsid w:val="004B7F15"/>
    <w:rsid w:val="004C16A8"/>
    <w:rsid w:val="004C1D76"/>
    <w:rsid w:val="004C1E4E"/>
    <w:rsid w:val="004C2237"/>
    <w:rsid w:val="004C2523"/>
    <w:rsid w:val="004C2862"/>
    <w:rsid w:val="004C299C"/>
    <w:rsid w:val="004C2E34"/>
    <w:rsid w:val="004C2F44"/>
    <w:rsid w:val="004C3729"/>
    <w:rsid w:val="004C385E"/>
    <w:rsid w:val="004C3D62"/>
    <w:rsid w:val="004C4A52"/>
    <w:rsid w:val="004C538B"/>
    <w:rsid w:val="004C54E7"/>
    <w:rsid w:val="004C55BF"/>
    <w:rsid w:val="004C573D"/>
    <w:rsid w:val="004C5A71"/>
    <w:rsid w:val="004C5DCF"/>
    <w:rsid w:val="004C618E"/>
    <w:rsid w:val="004C68E3"/>
    <w:rsid w:val="004C6E4E"/>
    <w:rsid w:val="004C7708"/>
    <w:rsid w:val="004D08E6"/>
    <w:rsid w:val="004D08FB"/>
    <w:rsid w:val="004D0C62"/>
    <w:rsid w:val="004D15DF"/>
    <w:rsid w:val="004D1BFD"/>
    <w:rsid w:val="004D1D5E"/>
    <w:rsid w:val="004D21F3"/>
    <w:rsid w:val="004D2328"/>
    <w:rsid w:val="004D26D6"/>
    <w:rsid w:val="004D27F7"/>
    <w:rsid w:val="004D340C"/>
    <w:rsid w:val="004D398D"/>
    <w:rsid w:val="004D3A41"/>
    <w:rsid w:val="004D3A77"/>
    <w:rsid w:val="004D4CE4"/>
    <w:rsid w:val="004D4E80"/>
    <w:rsid w:val="004D51E8"/>
    <w:rsid w:val="004D5710"/>
    <w:rsid w:val="004D57D7"/>
    <w:rsid w:val="004D594E"/>
    <w:rsid w:val="004D5CBF"/>
    <w:rsid w:val="004D5D5C"/>
    <w:rsid w:val="004D5FA4"/>
    <w:rsid w:val="004D6507"/>
    <w:rsid w:val="004D6A60"/>
    <w:rsid w:val="004D6DD3"/>
    <w:rsid w:val="004D6E69"/>
    <w:rsid w:val="004D718E"/>
    <w:rsid w:val="004D74F3"/>
    <w:rsid w:val="004D7860"/>
    <w:rsid w:val="004D7E81"/>
    <w:rsid w:val="004E01A7"/>
    <w:rsid w:val="004E0380"/>
    <w:rsid w:val="004E09DF"/>
    <w:rsid w:val="004E0C0D"/>
    <w:rsid w:val="004E0F87"/>
    <w:rsid w:val="004E16D5"/>
    <w:rsid w:val="004E1A3E"/>
    <w:rsid w:val="004E1BCA"/>
    <w:rsid w:val="004E2137"/>
    <w:rsid w:val="004E268F"/>
    <w:rsid w:val="004E30E6"/>
    <w:rsid w:val="004E3147"/>
    <w:rsid w:val="004E31C3"/>
    <w:rsid w:val="004E3DCE"/>
    <w:rsid w:val="004E4170"/>
    <w:rsid w:val="004E4E00"/>
    <w:rsid w:val="004E5019"/>
    <w:rsid w:val="004E52EB"/>
    <w:rsid w:val="004E5871"/>
    <w:rsid w:val="004E590A"/>
    <w:rsid w:val="004E632B"/>
    <w:rsid w:val="004E63DB"/>
    <w:rsid w:val="004E6508"/>
    <w:rsid w:val="004E6862"/>
    <w:rsid w:val="004E6D01"/>
    <w:rsid w:val="004E6E4C"/>
    <w:rsid w:val="004E72D6"/>
    <w:rsid w:val="004E73F7"/>
    <w:rsid w:val="004E79C9"/>
    <w:rsid w:val="004E7EDC"/>
    <w:rsid w:val="004F079F"/>
    <w:rsid w:val="004F09D7"/>
    <w:rsid w:val="004F10DD"/>
    <w:rsid w:val="004F11BC"/>
    <w:rsid w:val="004F128D"/>
    <w:rsid w:val="004F1942"/>
    <w:rsid w:val="004F1A36"/>
    <w:rsid w:val="004F2119"/>
    <w:rsid w:val="004F241D"/>
    <w:rsid w:val="004F246B"/>
    <w:rsid w:val="004F2F4E"/>
    <w:rsid w:val="004F31F0"/>
    <w:rsid w:val="004F378F"/>
    <w:rsid w:val="004F3C15"/>
    <w:rsid w:val="004F3DA6"/>
    <w:rsid w:val="004F4696"/>
    <w:rsid w:val="004F49E4"/>
    <w:rsid w:val="004F4A13"/>
    <w:rsid w:val="004F52BF"/>
    <w:rsid w:val="004F5916"/>
    <w:rsid w:val="004F60CE"/>
    <w:rsid w:val="004F613D"/>
    <w:rsid w:val="004F6F0A"/>
    <w:rsid w:val="004F70DE"/>
    <w:rsid w:val="004F7264"/>
    <w:rsid w:val="005004BA"/>
    <w:rsid w:val="0050051C"/>
    <w:rsid w:val="00500657"/>
    <w:rsid w:val="00500FBC"/>
    <w:rsid w:val="00501084"/>
    <w:rsid w:val="00501276"/>
    <w:rsid w:val="00501358"/>
    <w:rsid w:val="0050145A"/>
    <w:rsid w:val="005017EA"/>
    <w:rsid w:val="005022F7"/>
    <w:rsid w:val="0050238B"/>
    <w:rsid w:val="005025A3"/>
    <w:rsid w:val="00502695"/>
    <w:rsid w:val="005028A1"/>
    <w:rsid w:val="00502935"/>
    <w:rsid w:val="00503270"/>
    <w:rsid w:val="005034F1"/>
    <w:rsid w:val="005036C5"/>
    <w:rsid w:val="00503A51"/>
    <w:rsid w:val="00503BC8"/>
    <w:rsid w:val="005045CE"/>
    <w:rsid w:val="005046C8"/>
    <w:rsid w:val="0050497B"/>
    <w:rsid w:val="005052FF"/>
    <w:rsid w:val="005054B6"/>
    <w:rsid w:val="00505589"/>
    <w:rsid w:val="00505798"/>
    <w:rsid w:val="00505C8B"/>
    <w:rsid w:val="00505CB1"/>
    <w:rsid w:val="00506224"/>
    <w:rsid w:val="005063C6"/>
    <w:rsid w:val="00506578"/>
    <w:rsid w:val="00506B97"/>
    <w:rsid w:val="00506EDF"/>
    <w:rsid w:val="00507318"/>
    <w:rsid w:val="00507327"/>
    <w:rsid w:val="0050792A"/>
    <w:rsid w:val="00507B6B"/>
    <w:rsid w:val="00510092"/>
    <w:rsid w:val="005103E5"/>
    <w:rsid w:val="005106C3"/>
    <w:rsid w:val="0051070C"/>
    <w:rsid w:val="005107FC"/>
    <w:rsid w:val="00510A8F"/>
    <w:rsid w:val="0051121E"/>
    <w:rsid w:val="005115F3"/>
    <w:rsid w:val="00511BD4"/>
    <w:rsid w:val="00511C46"/>
    <w:rsid w:val="00511D37"/>
    <w:rsid w:val="00512B0F"/>
    <w:rsid w:val="00512D11"/>
    <w:rsid w:val="00512DEE"/>
    <w:rsid w:val="00512FE0"/>
    <w:rsid w:val="005131B3"/>
    <w:rsid w:val="005134F6"/>
    <w:rsid w:val="005136FC"/>
    <w:rsid w:val="0051394C"/>
    <w:rsid w:val="00513E24"/>
    <w:rsid w:val="00514667"/>
    <w:rsid w:val="0051487E"/>
    <w:rsid w:val="00514A70"/>
    <w:rsid w:val="00514F14"/>
    <w:rsid w:val="005157FB"/>
    <w:rsid w:val="00515915"/>
    <w:rsid w:val="00515F5F"/>
    <w:rsid w:val="00516B03"/>
    <w:rsid w:val="00516E7C"/>
    <w:rsid w:val="0051702A"/>
    <w:rsid w:val="0051716E"/>
    <w:rsid w:val="00517D7A"/>
    <w:rsid w:val="00520285"/>
    <w:rsid w:val="0052070E"/>
    <w:rsid w:val="005210E6"/>
    <w:rsid w:val="00521149"/>
    <w:rsid w:val="005213AF"/>
    <w:rsid w:val="005222D6"/>
    <w:rsid w:val="00522A58"/>
    <w:rsid w:val="00522BD1"/>
    <w:rsid w:val="005231E9"/>
    <w:rsid w:val="00523AB0"/>
    <w:rsid w:val="005240B1"/>
    <w:rsid w:val="005241DE"/>
    <w:rsid w:val="005242D9"/>
    <w:rsid w:val="005243F0"/>
    <w:rsid w:val="005249B9"/>
    <w:rsid w:val="005249F1"/>
    <w:rsid w:val="00524F2B"/>
    <w:rsid w:val="00524FA4"/>
    <w:rsid w:val="00525171"/>
    <w:rsid w:val="005251C8"/>
    <w:rsid w:val="0052528D"/>
    <w:rsid w:val="00526057"/>
    <w:rsid w:val="00526532"/>
    <w:rsid w:val="00526674"/>
    <w:rsid w:val="0052685A"/>
    <w:rsid w:val="00526B10"/>
    <w:rsid w:val="00526B11"/>
    <w:rsid w:val="00526D57"/>
    <w:rsid w:val="00526F15"/>
    <w:rsid w:val="00527346"/>
    <w:rsid w:val="00527C43"/>
    <w:rsid w:val="0053043B"/>
    <w:rsid w:val="005304B6"/>
    <w:rsid w:val="005304FB"/>
    <w:rsid w:val="00530FAA"/>
    <w:rsid w:val="005311DB"/>
    <w:rsid w:val="005312C1"/>
    <w:rsid w:val="0053183B"/>
    <w:rsid w:val="0053192D"/>
    <w:rsid w:val="00531B0E"/>
    <w:rsid w:val="005320A9"/>
    <w:rsid w:val="005325A4"/>
    <w:rsid w:val="00532790"/>
    <w:rsid w:val="00532E63"/>
    <w:rsid w:val="00532EC9"/>
    <w:rsid w:val="0053339C"/>
    <w:rsid w:val="00533805"/>
    <w:rsid w:val="00533E2D"/>
    <w:rsid w:val="00534062"/>
    <w:rsid w:val="00534191"/>
    <w:rsid w:val="00534414"/>
    <w:rsid w:val="005345D2"/>
    <w:rsid w:val="0053469A"/>
    <w:rsid w:val="0053486B"/>
    <w:rsid w:val="00534AA2"/>
    <w:rsid w:val="00534CAC"/>
    <w:rsid w:val="00534CDB"/>
    <w:rsid w:val="00534E23"/>
    <w:rsid w:val="005350B3"/>
    <w:rsid w:val="005351CD"/>
    <w:rsid w:val="0053565E"/>
    <w:rsid w:val="005358ED"/>
    <w:rsid w:val="00535986"/>
    <w:rsid w:val="00535FE5"/>
    <w:rsid w:val="0053637E"/>
    <w:rsid w:val="005369FA"/>
    <w:rsid w:val="0053710E"/>
    <w:rsid w:val="005400F8"/>
    <w:rsid w:val="0054085E"/>
    <w:rsid w:val="0054099B"/>
    <w:rsid w:val="00541333"/>
    <w:rsid w:val="005418BB"/>
    <w:rsid w:val="00541916"/>
    <w:rsid w:val="00542206"/>
    <w:rsid w:val="00542258"/>
    <w:rsid w:val="005423C8"/>
    <w:rsid w:val="00542468"/>
    <w:rsid w:val="0054252F"/>
    <w:rsid w:val="00542C62"/>
    <w:rsid w:val="00543262"/>
    <w:rsid w:val="00543947"/>
    <w:rsid w:val="00543DF3"/>
    <w:rsid w:val="00543F01"/>
    <w:rsid w:val="005448ED"/>
    <w:rsid w:val="005457B4"/>
    <w:rsid w:val="00545ABA"/>
    <w:rsid w:val="00545C3C"/>
    <w:rsid w:val="00545C5C"/>
    <w:rsid w:val="00545F0F"/>
    <w:rsid w:val="005461D8"/>
    <w:rsid w:val="00546A8D"/>
    <w:rsid w:val="005471F9"/>
    <w:rsid w:val="005477FA"/>
    <w:rsid w:val="0054785D"/>
    <w:rsid w:val="00547CD6"/>
    <w:rsid w:val="005506A9"/>
    <w:rsid w:val="0055115F"/>
    <w:rsid w:val="005514E1"/>
    <w:rsid w:val="005516C1"/>
    <w:rsid w:val="0055196D"/>
    <w:rsid w:val="00551E19"/>
    <w:rsid w:val="00552615"/>
    <w:rsid w:val="0055361C"/>
    <w:rsid w:val="00554288"/>
    <w:rsid w:val="005549DC"/>
    <w:rsid w:val="00554A0A"/>
    <w:rsid w:val="00554A69"/>
    <w:rsid w:val="00554EB5"/>
    <w:rsid w:val="00555BC0"/>
    <w:rsid w:val="00555F05"/>
    <w:rsid w:val="00556202"/>
    <w:rsid w:val="00556594"/>
    <w:rsid w:val="00556C58"/>
    <w:rsid w:val="00556E29"/>
    <w:rsid w:val="0055787F"/>
    <w:rsid w:val="0055788F"/>
    <w:rsid w:val="00557FBF"/>
    <w:rsid w:val="00557FE9"/>
    <w:rsid w:val="005603EE"/>
    <w:rsid w:val="005605BE"/>
    <w:rsid w:val="005611FD"/>
    <w:rsid w:val="005618BB"/>
    <w:rsid w:val="00561CA4"/>
    <w:rsid w:val="00561D5B"/>
    <w:rsid w:val="005620D4"/>
    <w:rsid w:val="00562BDF"/>
    <w:rsid w:val="00562EB6"/>
    <w:rsid w:val="00563232"/>
    <w:rsid w:val="0056358B"/>
    <w:rsid w:val="00564064"/>
    <w:rsid w:val="0056435B"/>
    <w:rsid w:val="00564962"/>
    <w:rsid w:val="00564C2F"/>
    <w:rsid w:val="00564ECD"/>
    <w:rsid w:val="00565C25"/>
    <w:rsid w:val="00565DE5"/>
    <w:rsid w:val="0056659B"/>
    <w:rsid w:val="00566A2F"/>
    <w:rsid w:val="00566B0C"/>
    <w:rsid w:val="00567888"/>
    <w:rsid w:val="00567B77"/>
    <w:rsid w:val="00567E1D"/>
    <w:rsid w:val="00570486"/>
    <w:rsid w:val="00570953"/>
    <w:rsid w:val="00571838"/>
    <w:rsid w:val="00571968"/>
    <w:rsid w:val="005719E1"/>
    <w:rsid w:val="005720A7"/>
    <w:rsid w:val="00572165"/>
    <w:rsid w:val="0057250A"/>
    <w:rsid w:val="005727AA"/>
    <w:rsid w:val="005729BF"/>
    <w:rsid w:val="0057301B"/>
    <w:rsid w:val="00573402"/>
    <w:rsid w:val="0057426D"/>
    <w:rsid w:val="0057463F"/>
    <w:rsid w:val="005746F2"/>
    <w:rsid w:val="005747A6"/>
    <w:rsid w:val="005748A9"/>
    <w:rsid w:val="00575C9D"/>
    <w:rsid w:val="00575CE9"/>
    <w:rsid w:val="00576744"/>
    <w:rsid w:val="00576C55"/>
    <w:rsid w:val="00576D42"/>
    <w:rsid w:val="00576D9D"/>
    <w:rsid w:val="0057706F"/>
    <w:rsid w:val="00577C55"/>
    <w:rsid w:val="00577D09"/>
    <w:rsid w:val="00577FA9"/>
    <w:rsid w:val="005809E2"/>
    <w:rsid w:val="00580DC8"/>
    <w:rsid w:val="00581DD0"/>
    <w:rsid w:val="00581ECE"/>
    <w:rsid w:val="00582AA9"/>
    <w:rsid w:val="00583B95"/>
    <w:rsid w:val="00583BF5"/>
    <w:rsid w:val="00584447"/>
    <w:rsid w:val="005844AF"/>
    <w:rsid w:val="005845A6"/>
    <w:rsid w:val="00584AE5"/>
    <w:rsid w:val="00584E32"/>
    <w:rsid w:val="00584FD8"/>
    <w:rsid w:val="00585676"/>
    <w:rsid w:val="0058570C"/>
    <w:rsid w:val="00585821"/>
    <w:rsid w:val="00586177"/>
    <w:rsid w:val="005862BE"/>
    <w:rsid w:val="005862C1"/>
    <w:rsid w:val="005867EA"/>
    <w:rsid w:val="00586C19"/>
    <w:rsid w:val="00586DFD"/>
    <w:rsid w:val="005870A7"/>
    <w:rsid w:val="005874BD"/>
    <w:rsid w:val="00587E6F"/>
    <w:rsid w:val="00587EBE"/>
    <w:rsid w:val="00587F05"/>
    <w:rsid w:val="005902AB"/>
    <w:rsid w:val="00590D90"/>
    <w:rsid w:val="00590E1D"/>
    <w:rsid w:val="00591178"/>
    <w:rsid w:val="00591738"/>
    <w:rsid w:val="0059253D"/>
    <w:rsid w:val="00592959"/>
    <w:rsid w:val="00592B51"/>
    <w:rsid w:val="00593236"/>
    <w:rsid w:val="00593260"/>
    <w:rsid w:val="00593A24"/>
    <w:rsid w:val="00593AE1"/>
    <w:rsid w:val="005942B8"/>
    <w:rsid w:val="0059461B"/>
    <w:rsid w:val="005947E8"/>
    <w:rsid w:val="00596118"/>
    <w:rsid w:val="005964A1"/>
    <w:rsid w:val="0059690C"/>
    <w:rsid w:val="00596BFF"/>
    <w:rsid w:val="00597082"/>
    <w:rsid w:val="00597784"/>
    <w:rsid w:val="005979DF"/>
    <w:rsid w:val="005A010D"/>
    <w:rsid w:val="005A0825"/>
    <w:rsid w:val="005A0D98"/>
    <w:rsid w:val="005A0E9C"/>
    <w:rsid w:val="005A17BE"/>
    <w:rsid w:val="005A1E7F"/>
    <w:rsid w:val="005A24D4"/>
    <w:rsid w:val="005A2FD5"/>
    <w:rsid w:val="005A34D2"/>
    <w:rsid w:val="005A3743"/>
    <w:rsid w:val="005A3804"/>
    <w:rsid w:val="005A3EE0"/>
    <w:rsid w:val="005A3FB8"/>
    <w:rsid w:val="005A3FDB"/>
    <w:rsid w:val="005A47D6"/>
    <w:rsid w:val="005A4809"/>
    <w:rsid w:val="005A5463"/>
    <w:rsid w:val="005A550A"/>
    <w:rsid w:val="005A5723"/>
    <w:rsid w:val="005A592F"/>
    <w:rsid w:val="005A5EAA"/>
    <w:rsid w:val="005A6882"/>
    <w:rsid w:val="005A69D9"/>
    <w:rsid w:val="005A6C01"/>
    <w:rsid w:val="005A789F"/>
    <w:rsid w:val="005A7C70"/>
    <w:rsid w:val="005A7C8F"/>
    <w:rsid w:val="005A7F3A"/>
    <w:rsid w:val="005B0163"/>
    <w:rsid w:val="005B03AA"/>
    <w:rsid w:val="005B0BF9"/>
    <w:rsid w:val="005B0D9F"/>
    <w:rsid w:val="005B1388"/>
    <w:rsid w:val="005B1C7F"/>
    <w:rsid w:val="005B2D01"/>
    <w:rsid w:val="005B2E0B"/>
    <w:rsid w:val="005B2E8F"/>
    <w:rsid w:val="005B3087"/>
    <w:rsid w:val="005B3708"/>
    <w:rsid w:val="005B3A30"/>
    <w:rsid w:val="005B3FB3"/>
    <w:rsid w:val="005B410D"/>
    <w:rsid w:val="005B4910"/>
    <w:rsid w:val="005B4F8B"/>
    <w:rsid w:val="005B5127"/>
    <w:rsid w:val="005B5960"/>
    <w:rsid w:val="005B6B6C"/>
    <w:rsid w:val="005B6EB0"/>
    <w:rsid w:val="005B7209"/>
    <w:rsid w:val="005B792A"/>
    <w:rsid w:val="005B7AD0"/>
    <w:rsid w:val="005B7B1F"/>
    <w:rsid w:val="005B7D55"/>
    <w:rsid w:val="005B7F7F"/>
    <w:rsid w:val="005C070A"/>
    <w:rsid w:val="005C0D58"/>
    <w:rsid w:val="005C1000"/>
    <w:rsid w:val="005C1B14"/>
    <w:rsid w:val="005C1CD9"/>
    <w:rsid w:val="005C250A"/>
    <w:rsid w:val="005C2716"/>
    <w:rsid w:val="005C2CB6"/>
    <w:rsid w:val="005C339F"/>
    <w:rsid w:val="005C3A83"/>
    <w:rsid w:val="005C3CE5"/>
    <w:rsid w:val="005C41B1"/>
    <w:rsid w:val="005C4349"/>
    <w:rsid w:val="005C50D2"/>
    <w:rsid w:val="005C5ABB"/>
    <w:rsid w:val="005C5B34"/>
    <w:rsid w:val="005C5C73"/>
    <w:rsid w:val="005C5E62"/>
    <w:rsid w:val="005C6791"/>
    <w:rsid w:val="005C6B6D"/>
    <w:rsid w:val="005C733B"/>
    <w:rsid w:val="005C7448"/>
    <w:rsid w:val="005C7496"/>
    <w:rsid w:val="005C7F1D"/>
    <w:rsid w:val="005D0509"/>
    <w:rsid w:val="005D149A"/>
    <w:rsid w:val="005D1CFB"/>
    <w:rsid w:val="005D1E32"/>
    <w:rsid w:val="005D2111"/>
    <w:rsid w:val="005D2D5E"/>
    <w:rsid w:val="005D35CE"/>
    <w:rsid w:val="005D36B9"/>
    <w:rsid w:val="005D3E21"/>
    <w:rsid w:val="005D4051"/>
    <w:rsid w:val="005D515C"/>
    <w:rsid w:val="005D5633"/>
    <w:rsid w:val="005D5847"/>
    <w:rsid w:val="005D60F2"/>
    <w:rsid w:val="005D6377"/>
    <w:rsid w:val="005D6E08"/>
    <w:rsid w:val="005D7296"/>
    <w:rsid w:val="005D7AD4"/>
    <w:rsid w:val="005E003A"/>
    <w:rsid w:val="005E05DF"/>
    <w:rsid w:val="005E0A12"/>
    <w:rsid w:val="005E0F07"/>
    <w:rsid w:val="005E20A1"/>
    <w:rsid w:val="005E25E9"/>
    <w:rsid w:val="005E2D16"/>
    <w:rsid w:val="005E2D83"/>
    <w:rsid w:val="005E2F8A"/>
    <w:rsid w:val="005E37E5"/>
    <w:rsid w:val="005E37ED"/>
    <w:rsid w:val="005E3CAB"/>
    <w:rsid w:val="005E3DD1"/>
    <w:rsid w:val="005E4496"/>
    <w:rsid w:val="005E4613"/>
    <w:rsid w:val="005E4AA2"/>
    <w:rsid w:val="005E4D69"/>
    <w:rsid w:val="005E5296"/>
    <w:rsid w:val="005E54D1"/>
    <w:rsid w:val="005E5793"/>
    <w:rsid w:val="005E6019"/>
    <w:rsid w:val="005E6072"/>
    <w:rsid w:val="005E6138"/>
    <w:rsid w:val="005E62D9"/>
    <w:rsid w:val="005E637B"/>
    <w:rsid w:val="005E6514"/>
    <w:rsid w:val="005E6EEC"/>
    <w:rsid w:val="005E78EF"/>
    <w:rsid w:val="005E79C6"/>
    <w:rsid w:val="005E7CB4"/>
    <w:rsid w:val="005E7E55"/>
    <w:rsid w:val="005E7FB9"/>
    <w:rsid w:val="005F03A2"/>
    <w:rsid w:val="005F08CF"/>
    <w:rsid w:val="005F0D50"/>
    <w:rsid w:val="005F1172"/>
    <w:rsid w:val="005F1E4C"/>
    <w:rsid w:val="005F249E"/>
    <w:rsid w:val="005F26C5"/>
    <w:rsid w:val="005F28B7"/>
    <w:rsid w:val="005F292E"/>
    <w:rsid w:val="005F3079"/>
    <w:rsid w:val="005F37C5"/>
    <w:rsid w:val="005F3B58"/>
    <w:rsid w:val="005F4058"/>
    <w:rsid w:val="005F414D"/>
    <w:rsid w:val="005F4310"/>
    <w:rsid w:val="005F4631"/>
    <w:rsid w:val="005F4919"/>
    <w:rsid w:val="005F4F61"/>
    <w:rsid w:val="005F5325"/>
    <w:rsid w:val="005F6908"/>
    <w:rsid w:val="005F6BAB"/>
    <w:rsid w:val="005F6E43"/>
    <w:rsid w:val="005F6E8E"/>
    <w:rsid w:val="005F7922"/>
    <w:rsid w:val="005F7A4C"/>
    <w:rsid w:val="005F7C4C"/>
    <w:rsid w:val="005F7FC4"/>
    <w:rsid w:val="005F7FF4"/>
    <w:rsid w:val="0060005C"/>
    <w:rsid w:val="0060037F"/>
    <w:rsid w:val="00600A5A"/>
    <w:rsid w:val="00601081"/>
    <w:rsid w:val="006013D5"/>
    <w:rsid w:val="006016BC"/>
    <w:rsid w:val="006016D6"/>
    <w:rsid w:val="006016F2"/>
    <w:rsid w:val="0060184E"/>
    <w:rsid w:val="00601FA7"/>
    <w:rsid w:val="0060208F"/>
    <w:rsid w:val="00602508"/>
    <w:rsid w:val="00602CE3"/>
    <w:rsid w:val="00602D47"/>
    <w:rsid w:val="006034CC"/>
    <w:rsid w:val="0060356E"/>
    <w:rsid w:val="0060372E"/>
    <w:rsid w:val="00603C44"/>
    <w:rsid w:val="00603D9C"/>
    <w:rsid w:val="00604333"/>
    <w:rsid w:val="006049E2"/>
    <w:rsid w:val="00604B26"/>
    <w:rsid w:val="00605222"/>
    <w:rsid w:val="00605F9D"/>
    <w:rsid w:val="006060B0"/>
    <w:rsid w:val="0060610C"/>
    <w:rsid w:val="0060641A"/>
    <w:rsid w:val="00606D18"/>
    <w:rsid w:val="00607913"/>
    <w:rsid w:val="00610896"/>
    <w:rsid w:val="006108E4"/>
    <w:rsid w:val="00610B69"/>
    <w:rsid w:val="006116E3"/>
    <w:rsid w:val="00611AA6"/>
    <w:rsid w:val="00611F92"/>
    <w:rsid w:val="006123D3"/>
    <w:rsid w:val="00612E58"/>
    <w:rsid w:val="00613906"/>
    <w:rsid w:val="00613910"/>
    <w:rsid w:val="00613BB9"/>
    <w:rsid w:val="00613CAC"/>
    <w:rsid w:val="006143B1"/>
    <w:rsid w:val="00614475"/>
    <w:rsid w:val="006148B4"/>
    <w:rsid w:val="00614C84"/>
    <w:rsid w:val="0061609B"/>
    <w:rsid w:val="00616803"/>
    <w:rsid w:val="00616CBA"/>
    <w:rsid w:val="00617CC3"/>
    <w:rsid w:val="006203EF"/>
    <w:rsid w:val="00620A90"/>
    <w:rsid w:val="006216CA"/>
    <w:rsid w:val="006219E7"/>
    <w:rsid w:val="00621C91"/>
    <w:rsid w:val="00622418"/>
    <w:rsid w:val="0062272D"/>
    <w:rsid w:val="00622A16"/>
    <w:rsid w:val="00622FF6"/>
    <w:rsid w:val="00623251"/>
    <w:rsid w:val="006240D9"/>
    <w:rsid w:val="00624267"/>
    <w:rsid w:val="00624389"/>
    <w:rsid w:val="0062439F"/>
    <w:rsid w:val="0062461B"/>
    <w:rsid w:val="00624A05"/>
    <w:rsid w:val="00624A4D"/>
    <w:rsid w:val="00624ECF"/>
    <w:rsid w:val="0062543E"/>
    <w:rsid w:val="00625F4B"/>
    <w:rsid w:val="00626401"/>
    <w:rsid w:val="00626764"/>
    <w:rsid w:val="006267B5"/>
    <w:rsid w:val="006278CD"/>
    <w:rsid w:val="0063000C"/>
    <w:rsid w:val="00630069"/>
    <w:rsid w:val="00630098"/>
    <w:rsid w:val="006303D4"/>
    <w:rsid w:val="0063046F"/>
    <w:rsid w:val="00630608"/>
    <w:rsid w:val="00630A40"/>
    <w:rsid w:val="00631DFA"/>
    <w:rsid w:val="00631E20"/>
    <w:rsid w:val="006323F9"/>
    <w:rsid w:val="0063425A"/>
    <w:rsid w:val="006342C2"/>
    <w:rsid w:val="00634569"/>
    <w:rsid w:val="0063463E"/>
    <w:rsid w:val="00634C81"/>
    <w:rsid w:val="006354E0"/>
    <w:rsid w:val="00635805"/>
    <w:rsid w:val="00635A77"/>
    <w:rsid w:val="00636105"/>
    <w:rsid w:val="00636173"/>
    <w:rsid w:val="0063695B"/>
    <w:rsid w:val="006373C6"/>
    <w:rsid w:val="00637553"/>
    <w:rsid w:val="00637D51"/>
    <w:rsid w:val="006400EC"/>
    <w:rsid w:val="0064011B"/>
    <w:rsid w:val="006402A6"/>
    <w:rsid w:val="0064039A"/>
    <w:rsid w:val="006404A5"/>
    <w:rsid w:val="006409E7"/>
    <w:rsid w:val="006409F8"/>
    <w:rsid w:val="00640BEF"/>
    <w:rsid w:val="00641135"/>
    <w:rsid w:val="0064193B"/>
    <w:rsid w:val="006419A8"/>
    <w:rsid w:val="006429A0"/>
    <w:rsid w:val="00643600"/>
    <w:rsid w:val="006438E8"/>
    <w:rsid w:val="00643F9C"/>
    <w:rsid w:val="006441EE"/>
    <w:rsid w:val="00644D75"/>
    <w:rsid w:val="006450BF"/>
    <w:rsid w:val="00645320"/>
    <w:rsid w:val="00645467"/>
    <w:rsid w:val="00645923"/>
    <w:rsid w:val="00646A53"/>
    <w:rsid w:val="00646BA1"/>
    <w:rsid w:val="00646E23"/>
    <w:rsid w:val="00646E24"/>
    <w:rsid w:val="0064708D"/>
    <w:rsid w:val="006475EF"/>
    <w:rsid w:val="00647E0A"/>
    <w:rsid w:val="0065040B"/>
    <w:rsid w:val="00650B06"/>
    <w:rsid w:val="00650B5C"/>
    <w:rsid w:val="00650EFD"/>
    <w:rsid w:val="00651652"/>
    <w:rsid w:val="0065173D"/>
    <w:rsid w:val="006519A5"/>
    <w:rsid w:val="00652385"/>
    <w:rsid w:val="0065271A"/>
    <w:rsid w:val="00652B04"/>
    <w:rsid w:val="00653347"/>
    <w:rsid w:val="00653364"/>
    <w:rsid w:val="00653535"/>
    <w:rsid w:val="00653784"/>
    <w:rsid w:val="00653C48"/>
    <w:rsid w:val="0065419C"/>
    <w:rsid w:val="006542DF"/>
    <w:rsid w:val="0065458B"/>
    <w:rsid w:val="00654B6E"/>
    <w:rsid w:val="0065551E"/>
    <w:rsid w:val="0065583A"/>
    <w:rsid w:val="00656426"/>
    <w:rsid w:val="006564BE"/>
    <w:rsid w:val="00656D9C"/>
    <w:rsid w:val="00657112"/>
    <w:rsid w:val="006577BE"/>
    <w:rsid w:val="00657A75"/>
    <w:rsid w:val="00660B8B"/>
    <w:rsid w:val="00660C51"/>
    <w:rsid w:val="00661189"/>
    <w:rsid w:val="0066189F"/>
    <w:rsid w:val="00661BC4"/>
    <w:rsid w:val="00661E86"/>
    <w:rsid w:val="0066217A"/>
    <w:rsid w:val="00662A53"/>
    <w:rsid w:val="00664116"/>
    <w:rsid w:val="0066440F"/>
    <w:rsid w:val="00664B29"/>
    <w:rsid w:val="00664BBE"/>
    <w:rsid w:val="00665B4C"/>
    <w:rsid w:val="00666180"/>
    <w:rsid w:val="006662EB"/>
    <w:rsid w:val="006666E2"/>
    <w:rsid w:val="006667D9"/>
    <w:rsid w:val="00666B89"/>
    <w:rsid w:val="00666EA6"/>
    <w:rsid w:val="00666F09"/>
    <w:rsid w:val="00667018"/>
    <w:rsid w:val="006671DF"/>
    <w:rsid w:val="006671FC"/>
    <w:rsid w:val="00667A9F"/>
    <w:rsid w:val="00667B24"/>
    <w:rsid w:val="00667D37"/>
    <w:rsid w:val="0067048D"/>
    <w:rsid w:val="00670807"/>
    <w:rsid w:val="00670956"/>
    <w:rsid w:val="00670DE2"/>
    <w:rsid w:val="00670FE3"/>
    <w:rsid w:val="00671AD0"/>
    <w:rsid w:val="00671CE3"/>
    <w:rsid w:val="006723C8"/>
    <w:rsid w:val="00672605"/>
    <w:rsid w:val="00672ACD"/>
    <w:rsid w:val="006730B4"/>
    <w:rsid w:val="0067338D"/>
    <w:rsid w:val="0067351F"/>
    <w:rsid w:val="00673B26"/>
    <w:rsid w:val="00673DC3"/>
    <w:rsid w:val="00674384"/>
    <w:rsid w:val="00674452"/>
    <w:rsid w:val="006748E8"/>
    <w:rsid w:val="006748F9"/>
    <w:rsid w:val="0067502C"/>
    <w:rsid w:val="00675C89"/>
    <w:rsid w:val="00675DD8"/>
    <w:rsid w:val="00676A96"/>
    <w:rsid w:val="00676C27"/>
    <w:rsid w:val="00676F49"/>
    <w:rsid w:val="00676FA1"/>
    <w:rsid w:val="006770BB"/>
    <w:rsid w:val="00677256"/>
    <w:rsid w:val="00677397"/>
    <w:rsid w:val="00677425"/>
    <w:rsid w:val="00677CE0"/>
    <w:rsid w:val="006801F1"/>
    <w:rsid w:val="00680750"/>
    <w:rsid w:val="00680A2A"/>
    <w:rsid w:val="00680DA0"/>
    <w:rsid w:val="00680F91"/>
    <w:rsid w:val="006817F8"/>
    <w:rsid w:val="00681B75"/>
    <w:rsid w:val="00681BE0"/>
    <w:rsid w:val="00681C79"/>
    <w:rsid w:val="00681D4C"/>
    <w:rsid w:val="00682343"/>
    <w:rsid w:val="0068256B"/>
    <w:rsid w:val="006827AF"/>
    <w:rsid w:val="006828B1"/>
    <w:rsid w:val="006828D0"/>
    <w:rsid w:val="00682B8B"/>
    <w:rsid w:val="00682D61"/>
    <w:rsid w:val="00682E62"/>
    <w:rsid w:val="00682ECA"/>
    <w:rsid w:val="00683402"/>
    <w:rsid w:val="006836CF"/>
    <w:rsid w:val="006838A6"/>
    <w:rsid w:val="006839EC"/>
    <w:rsid w:val="00683ACE"/>
    <w:rsid w:val="00683B3E"/>
    <w:rsid w:val="006845D9"/>
    <w:rsid w:val="00684EAD"/>
    <w:rsid w:val="006850C1"/>
    <w:rsid w:val="00685EBA"/>
    <w:rsid w:val="006872C5"/>
    <w:rsid w:val="00687515"/>
    <w:rsid w:val="006875B6"/>
    <w:rsid w:val="006879CA"/>
    <w:rsid w:val="00687BE9"/>
    <w:rsid w:val="006904B2"/>
    <w:rsid w:val="00691129"/>
    <w:rsid w:val="006913A3"/>
    <w:rsid w:val="00691563"/>
    <w:rsid w:val="00691FFE"/>
    <w:rsid w:val="0069225D"/>
    <w:rsid w:val="00693DFC"/>
    <w:rsid w:val="00695A78"/>
    <w:rsid w:val="00695F2F"/>
    <w:rsid w:val="0069661D"/>
    <w:rsid w:val="00697BF8"/>
    <w:rsid w:val="006A00B7"/>
    <w:rsid w:val="006A00CE"/>
    <w:rsid w:val="006A023F"/>
    <w:rsid w:val="006A028D"/>
    <w:rsid w:val="006A0504"/>
    <w:rsid w:val="006A06D7"/>
    <w:rsid w:val="006A0AFE"/>
    <w:rsid w:val="006A0C27"/>
    <w:rsid w:val="006A0D98"/>
    <w:rsid w:val="006A10BF"/>
    <w:rsid w:val="006A12C1"/>
    <w:rsid w:val="006A1608"/>
    <w:rsid w:val="006A1906"/>
    <w:rsid w:val="006A192A"/>
    <w:rsid w:val="006A1B3E"/>
    <w:rsid w:val="006A1D5E"/>
    <w:rsid w:val="006A2204"/>
    <w:rsid w:val="006A2319"/>
    <w:rsid w:val="006A2340"/>
    <w:rsid w:val="006A28D3"/>
    <w:rsid w:val="006A29F0"/>
    <w:rsid w:val="006A2F55"/>
    <w:rsid w:val="006A3082"/>
    <w:rsid w:val="006A3CE6"/>
    <w:rsid w:val="006A415B"/>
    <w:rsid w:val="006A423A"/>
    <w:rsid w:val="006A43FB"/>
    <w:rsid w:val="006A4CFC"/>
    <w:rsid w:val="006A4EC5"/>
    <w:rsid w:val="006A4EFE"/>
    <w:rsid w:val="006A547B"/>
    <w:rsid w:val="006A6120"/>
    <w:rsid w:val="006B02B6"/>
    <w:rsid w:val="006B0961"/>
    <w:rsid w:val="006B16CF"/>
    <w:rsid w:val="006B18A1"/>
    <w:rsid w:val="006B1965"/>
    <w:rsid w:val="006B19E3"/>
    <w:rsid w:val="006B1A4B"/>
    <w:rsid w:val="006B1D3F"/>
    <w:rsid w:val="006B20B2"/>
    <w:rsid w:val="006B2C8F"/>
    <w:rsid w:val="006B307D"/>
    <w:rsid w:val="006B326E"/>
    <w:rsid w:val="006B3692"/>
    <w:rsid w:val="006B37C2"/>
    <w:rsid w:val="006B3A47"/>
    <w:rsid w:val="006B419C"/>
    <w:rsid w:val="006B42F6"/>
    <w:rsid w:val="006B47C4"/>
    <w:rsid w:val="006B498E"/>
    <w:rsid w:val="006B4FCE"/>
    <w:rsid w:val="006B52C9"/>
    <w:rsid w:val="006B533F"/>
    <w:rsid w:val="006B5CB3"/>
    <w:rsid w:val="006B5D07"/>
    <w:rsid w:val="006B607B"/>
    <w:rsid w:val="006B6195"/>
    <w:rsid w:val="006B624E"/>
    <w:rsid w:val="006B6637"/>
    <w:rsid w:val="006B6D33"/>
    <w:rsid w:val="006B6FF3"/>
    <w:rsid w:val="006B7125"/>
    <w:rsid w:val="006B71F0"/>
    <w:rsid w:val="006B75B3"/>
    <w:rsid w:val="006B75CE"/>
    <w:rsid w:val="006B7691"/>
    <w:rsid w:val="006B7DC7"/>
    <w:rsid w:val="006C00F2"/>
    <w:rsid w:val="006C1312"/>
    <w:rsid w:val="006C1404"/>
    <w:rsid w:val="006C1D17"/>
    <w:rsid w:val="006C1F64"/>
    <w:rsid w:val="006C22BE"/>
    <w:rsid w:val="006C235A"/>
    <w:rsid w:val="006C259F"/>
    <w:rsid w:val="006C2A58"/>
    <w:rsid w:val="006C2BE3"/>
    <w:rsid w:val="006C2CEF"/>
    <w:rsid w:val="006C30C1"/>
    <w:rsid w:val="006C36ED"/>
    <w:rsid w:val="006C38CF"/>
    <w:rsid w:val="006C42DB"/>
    <w:rsid w:val="006C45C0"/>
    <w:rsid w:val="006C48C0"/>
    <w:rsid w:val="006C4A69"/>
    <w:rsid w:val="006C4AE2"/>
    <w:rsid w:val="006C4E42"/>
    <w:rsid w:val="006C5468"/>
    <w:rsid w:val="006C5F59"/>
    <w:rsid w:val="006C661C"/>
    <w:rsid w:val="006C69D5"/>
    <w:rsid w:val="006C7794"/>
    <w:rsid w:val="006C7A8F"/>
    <w:rsid w:val="006C7C53"/>
    <w:rsid w:val="006C7F27"/>
    <w:rsid w:val="006D0094"/>
    <w:rsid w:val="006D00BB"/>
    <w:rsid w:val="006D0F29"/>
    <w:rsid w:val="006D1BDD"/>
    <w:rsid w:val="006D1CE6"/>
    <w:rsid w:val="006D1E50"/>
    <w:rsid w:val="006D1ED3"/>
    <w:rsid w:val="006D24E4"/>
    <w:rsid w:val="006D2C1F"/>
    <w:rsid w:val="006D2E91"/>
    <w:rsid w:val="006D2F3F"/>
    <w:rsid w:val="006D2FF7"/>
    <w:rsid w:val="006D300C"/>
    <w:rsid w:val="006D3707"/>
    <w:rsid w:val="006D374E"/>
    <w:rsid w:val="006D37B5"/>
    <w:rsid w:val="006D3C86"/>
    <w:rsid w:val="006D3D95"/>
    <w:rsid w:val="006D4497"/>
    <w:rsid w:val="006D478C"/>
    <w:rsid w:val="006D4B23"/>
    <w:rsid w:val="006D4BD2"/>
    <w:rsid w:val="006D4C34"/>
    <w:rsid w:val="006D61A1"/>
    <w:rsid w:val="006D7024"/>
    <w:rsid w:val="006D7108"/>
    <w:rsid w:val="006D7169"/>
    <w:rsid w:val="006D777D"/>
    <w:rsid w:val="006D78F3"/>
    <w:rsid w:val="006E0097"/>
    <w:rsid w:val="006E0452"/>
    <w:rsid w:val="006E060C"/>
    <w:rsid w:val="006E08BF"/>
    <w:rsid w:val="006E0C75"/>
    <w:rsid w:val="006E0D21"/>
    <w:rsid w:val="006E0DC2"/>
    <w:rsid w:val="006E0F03"/>
    <w:rsid w:val="006E0F60"/>
    <w:rsid w:val="006E1AC7"/>
    <w:rsid w:val="006E1F50"/>
    <w:rsid w:val="006E2C14"/>
    <w:rsid w:val="006E3389"/>
    <w:rsid w:val="006E3D03"/>
    <w:rsid w:val="006E3F51"/>
    <w:rsid w:val="006E4562"/>
    <w:rsid w:val="006E4CF6"/>
    <w:rsid w:val="006E4E5C"/>
    <w:rsid w:val="006E51FA"/>
    <w:rsid w:val="006E5513"/>
    <w:rsid w:val="006E570D"/>
    <w:rsid w:val="006E5FFB"/>
    <w:rsid w:val="006E6869"/>
    <w:rsid w:val="006E7F81"/>
    <w:rsid w:val="006F020E"/>
    <w:rsid w:val="006F02C9"/>
    <w:rsid w:val="006F07E3"/>
    <w:rsid w:val="006F0F5E"/>
    <w:rsid w:val="006F15A6"/>
    <w:rsid w:val="006F20D7"/>
    <w:rsid w:val="006F26BC"/>
    <w:rsid w:val="006F2A40"/>
    <w:rsid w:val="006F3406"/>
    <w:rsid w:val="006F36BE"/>
    <w:rsid w:val="006F3C12"/>
    <w:rsid w:val="006F41B4"/>
    <w:rsid w:val="006F427F"/>
    <w:rsid w:val="006F43DF"/>
    <w:rsid w:val="006F467A"/>
    <w:rsid w:val="006F4854"/>
    <w:rsid w:val="006F4C2F"/>
    <w:rsid w:val="006F562E"/>
    <w:rsid w:val="006F564E"/>
    <w:rsid w:val="006F5937"/>
    <w:rsid w:val="006F5CE8"/>
    <w:rsid w:val="006F5CEB"/>
    <w:rsid w:val="006F6254"/>
    <w:rsid w:val="006F6613"/>
    <w:rsid w:val="006F6BF7"/>
    <w:rsid w:val="006F6D64"/>
    <w:rsid w:val="006F727B"/>
    <w:rsid w:val="006F7B1D"/>
    <w:rsid w:val="007007BF"/>
    <w:rsid w:val="0070132E"/>
    <w:rsid w:val="007014F9"/>
    <w:rsid w:val="00701E36"/>
    <w:rsid w:val="007021FA"/>
    <w:rsid w:val="00702384"/>
    <w:rsid w:val="007027D8"/>
    <w:rsid w:val="00703051"/>
    <w:rsid w:val="0070387C"/>
    <w:rsid w:val="00703A0D"/>
    <w:rsid w:val="00703A81"/>
    <w:rsid w:val="00703B6E"/>
    <w:rsid w:val="00703D11"/>
    <w:rsid w:val="00704166"/>
    <w:rsid w:val="00704721"/>
    <w:rsid w:val="0070492D"/>
    <w:rsid w:val="00704979"/>
    <w:rsid w:val="007049F7"/>
    <w:rsid w:val="00704B2B"/>
    <w:rsid w:val="00704D7C"/>
    <w:rsid w:val="00704EAD"/>
    <w:rsid w:val="00705322"/>
    <w:rsid w:val="007054AD"/>
    <w:rsid w:val="00705D60"/>
    <w:rsid w:val="00706A4A"/>
    <w:rsid w:val="00706CE4"/>
    <w:rsid w:val="00707096"/>
    <w:rsid w:val="00707CD3"/>
    <w:rsid w:val="0071057F"/>
    <w:rsid w:val="00710A5F"/>
    <w:rsid w:val="00710CD9"/>
    <w:rsid w:val="007112BC"/>
    <w:rsid w:val="00711487"/>
    <w:rsid w:val="0071172C"/>
    <w:rsid w:val="00711B63"/>
    <w:rsid w:val="00711C47"/>
    <w:rsid w:val="00711EF9"/>
    <w:rsid w:val="0071304D"/>
    <w:rsid w:val="007133E4"/>
    <w:rsid w:val="00713842"/>
    <w:rsid w:val="00713884"/>
    <w:rsid w:val="0071394F"/>
    <w:rsid w:val="00713D44"/>
    <w:rsid w:val="0071415B"/>
    <w:rsid w:val="00714467"/>
    <w:rsid w:val="007150B8"/>
    <w:rsid w:val="007152C7"/>
    <w:rsid w:val="007158FA"/>
    <w:rsid w:val="00715C09"/>
    <w:rsid w:val="00715D70"/>
    <w:rsid w:val="00716498"/>
    <w:rsid w:val="007166E7"/>
    <w:rsid w:val="00717B14"/>
    <w:rsid w:val="00720052"/>
    <w:rsid w:val="00720332"/>
    <w:rsid w:val="0072067F"/>
    <w:rsid w:val="00721031"/>
    <w:rsid w:val="0072154F"/>
    <w:rsid w:val="00721F06"/>
    <w:rsid w:val="00721F91"/>
    <w:rsid w:val="007221DE"/>
    <w:rsid w:val="00722AE2"/>
    <w:rsid w:val="00723040"/>
    <w:rsid w:val="0072333B"/>
    <w:rsid w:val="00723B99"/>
    <w:rsid w:val="00724088"/>
    <w:rsid w:val="00724428"/>
    <w:rsid w:val="007245AE"/>
    <w:rsid w:val="00724668"/>
    <w:rsid w:val="00724766"/>
    <w:rsid w:val="00725032"/>
    <w:rsid w:val="00725174"/>
    <w:rsid w:val="007254EA"/>
    <w:rsid w:val="00725852"/>
    <w:rsid w:val="00725A16"/>
    <w:rsid w:val="00725E30"/>
    <w:rsid w:val="00725E94"/>
    <w:rsid w:val="00726BCF"/>
    <w:rsid w:val="00726C61"/>
    <w:rsid w:val="00727046"/>
    <w:rsid w:val="007270DF"/>
    <w:rsid w:val="00727475"/>
    <w:rsid w:val="007276B8"/>
    <w:rsid w:val="00727F40"/>
    <w:rsid w:val="007304DB"/>
    <w:rsid w:val="00730539"/>
    <w:rsid w:val="00730697"/>
    <w:rsid w:val="00730C29"/>
    <w:rsid w:val="00730DFA"/>
    <w:rsid w:val="00731352"/>
    <w:rsid w:val="0073184B"/>
    <w:rsid w:val="00731D52"/>
    <w:rsid w:val="0073202A"/>
    <w:rsid w:val="00732239"/>
    <w:rsid w:val="007324E4"/>
    <w:rsid w:val="0073256A"/>
    <w:rsid w:val="00732A17"/>
    <w:rsid w:val="00732A60"/>
    <w:rsid w:val="007330A1"/>
    <w:rsid w:val="007334B1"/>
    <w:rsid w:val="0073355F"/>
    <w:rsid w:val="007335C8"/>
    <w:rsid w:val="00733685"/>
    <w:rsid w:val="007338BA"/>
    <w:rsid w:val="00733FA9"/>
    <w:rsid w:val="007342BF"/>
    <w:rsid w:val="00734578"/>
    <w:rsid w:val="00734A36"/>
    <w:rsid w:val="00735565"/>
    <w:rsid w:val="00736488"/>
    <w:rsid w:val="007365BD"/>
    <w:rsid w:val="00737A9A"/>
    <w:rsid w:val="00737B57"/>
    <w:rsid w:val="00737C28"/>
    <w:rsid w:val="00737FED"/>
    <w:rsid w:val="007406E1"/>
    <w:rsid w:val="00741450"/>
    <w:rsid w:val="00741DF5"/>
    <w:rsid w:val="00742122"/>
    <w:rsid w:val="007429F7"/>
    <w:rsid w:val="00742DBB"/>
    <w:rsid w:val="007432CB"/>
    <w:rsid w:val="00743307"/>
    <w:rsid w:val="00743663"/>
    <w:rsid w:val="00743B66"/>
    <w:rsid w:val="00744052"/>
    <w:rsid w:val="007442E2"/>
    <w:rsid w:val="0074449C"/>
    <w:rsid w:val="0074486A"/>
    <w:rsid w:val="00745197"/>
    <w:rsid w:val="0074526F"/>
    <w:rsid w:val="00745398"/>
    <w:rsid w:val="00745556"/>
    <w:rsid w:val="00745751"/>
    <w:rsid w:val="0074637A"/>
    <w:rsid w:val="007465E5"/>
    <w:rsid w:val="007468CA"/>
    <w:rsid w:val="00746B70"/>
    <w:rsid w:val="00746C91"/>
    <w:rsid w:val="00747373"/>
    <w:rsid w:val="00747D81"/>
    <w:rsid w:val="00747FA6"/>
    <w:rsid w:val="007502A8"/>
    <w:rsid w:val="007504EE"/>
    <w:rsid w:val="00750724"/>
    <w:rsid w:val="00750728"/>
    <w:rsid w:val="00750902"/>
    <w:rsid w:val="00750CAB"/>
    <w:rsid w:val="007510BD"/>
    <w:rsid w:val="007514BC"/>
    <w:rsid w:val="007518B9"/>
    <w:rsid w:val="0075198E"/>
    <w:rsid w:val="00751B1F"/>
    <w:rsid w:val="00751C5B"/>
    <w:rsid w:val="00751E47"/>
    <w:rsid w:val="0075262F"/>
    <w:rsid w:val="00754ECE"/>
    <w:rsid w:val="00756386"/>
    <w:rsid w:val="007567DD"/>
    <w:rsid w:val="00757047"/>
    <w:rsid w:val="007574DD"/>
    <w:rsid w:val="00757DD0"/>
    <w:rsid w:val="00757E87"/>
    <w:rsid w:val="00757F28"/>
    <w:rsid w:val="0076001B"/>
    <w:rsid w:val="00760273"/>
    <w:rsid w:val="007604AA"/>
    <w:rsid w:val="007604FE"/>
    <w:rsid w:val="00760A7A"/>
    <w:rsid w:val="0076124F"/>
    <w:rsid w:val="0076148F"/>
    <w:rsid w:val="00761925"/>
    <w:rsid w:val="00761B69"/>
    <w:rsid w:val="00761FB2"/>
    <w:rsid w:val="0076240F"/>
    <w:rsid w:val="00762959"/>
    <w:rsid w:val="00762CD3"/>
    <w:rsid w:val="00762D12"/>
    <w:rsid w:val="00763E76"/>
    <w:rsid w:val="00763F68"/>
    <w:rsid w:val="00764308"/>
    <w:rsid w:val="00764BD9"/>
    <w:rsid w:val="00765679"/>
    <w:rsid w:val="0076632D"/>
    <w:rsid w:val="00766A3E"/>
    <w:rsid w:val="00766B22"/>
    <w:rsid w:val="00766C74"/>
    <w:rsid w:val="00766F3F"/>
    <w:rsid w:val="007677B4"/>
    <w:rsid w:val="00767A7D"/>
    <w:rsid w:val="00770052"/>
    <w:rsid w:val="007701EB"/>
    <w:rsid w:val="00770269"/>
    <w:rsid w:val="0077034B"/>
    <w:rsid w:val="00771292"/>
    <w:rsid w:val="007715A4"/>
    <w:rsid w:val="00771A0D"/>
    <w:rsid w:val="00771A9D"/>
    <w:rsid w:val="0077202D"/>
    <w:rsid w:val="007722E2"/>
    <w:rsid w:val="007725B9"/>
    <w:rsid w:val="007725E8"/>
    <w:rsid w:val="00772856"/>
    <w:rsid w:val="00772F6B"/>
    <w:rsid w:val="00773B2F"/>
    <w:rsid w:val="00773D6C"/>
    <w:rsid w:val="00774517"/>
    <w:rsid w:val="00774590"/>
    <w:rsid w:val="007745E6"/>
    <w:rsid w:val="00774886"/>
    <w:rsid w:val="00775D9C"/>
    <w:rsid w:val="00776467"/>
    <w:rsid w:val="007769B3"/>
    <w:rsid w:val="00776DE4"/>
    <w:rsid w:val="00776E8C"/>
    <w:rsid w:val="007778F8"/>
    <w:rsid w:val="0077799F"/>
    <w:rsid w:val="00777CC0"/>
    <w:rsid w:val="0078040F"/>
    <w:rsid w:val="007804AD"/>
    <w:rsid w:val="0078053F"/>
    <w:rsid w:val="00780DD3"/>
    <w:rsid w:val="00781E12"/>
    <w:rsid w:val="00782125"/>
    <w:rsid w:val="00782149"/>
    <w:rsid w:val="00782548"/>
    <w:rsid w:val="007827E8"/>
    <w:rsid w:val="00782C6C"/>
    <w:rsid w:val="00782F3A"/>
    <w:rsid w:val="00782FF8"/>
    <w:rsid w:val="007835AE"/>
    <w:rsid w:val="00783732"/>
    <w:rsid w:val="00783950"/>
    <w:rsid w:val="00783BBF"/>
    <w:rsid w:val="00784055"/>
    <w:rsid w:val="00784305"/>
    <w:rsid w:val="007844D7"/>
    <w:rsid w:val="00784A06"/>
    <w:rsid w:val="007851C1"/>
    <w:rsid w:val="0078620E"/>
    <w:rsid w:val="0078625A"/>
    <w:rsid w:val="00786820"/>
    <w:rsid w:val="00786D8E"/>
    <w:rsid w:val="00787F79"/>
    <w:rsid w:val="00790295"/>
    <w:rsid w:val="00790900"/>
    <w:rsid w:val="0079092C"/>
    <w:rsid w:val="007909FD"/>
    <w:rsid w:val="00791538"/>
    <w:rsid w:val="007923F9"/>
    <w:rsid w:val="00792450"/>
    <w:rsid w:val="00792985"/>
    <w:rsid w:val="00792A0B"/>
    <w:rsid w:val="00792B09"/>
    <w:rsid w:val="00792EB1"/>
    <w:rsid w:val="00793530"/>
    <w:rsid w:val="007935A4"/>
    <w:rsid w:val="00793636"/>
    <w:rsid w:val="007937FA"/>
    <w:rsid w:val="00793B28"/>
    <w:rsid w:val="00793F0B"/>
    <w:rsid w:val="0079402B"/>
    <w:rsid w:val="007946C6"/>
    <w:rsid w:val="007950F7"/>
    <w:rsid w:val="00795AB1"/>
    <w:rsid w:val="00795AEE"/>
    <w:rsid w:val="00795C1F"/>
    <w:rsid w:val="00795FE9"/>
    <w:rsid w:val="00796484"/>
    <w:rsid w:val="007964A9"/>
    <w:rsid w:val="00796700"/>
    <w:rsid w:val="00796B25"/>
    <w:rsid w:val="007973D6"/>
    <w:rsid w:val="0079746A"/>
    <w:rsid w:val="00797CD0"/>
    <w:rsid w:val="007A00D8"/>
    <w:rsid w:val="007A031F"/>
    <w:rsid w:val="007A03F2"/>
    <w:rsid w:val="007A0420"/>
    <w:rsid w:val="007A04E0"/>
    <w:rsid w:val="007A0F85"/>
    <w:rsid w:val="007A1065"/>
    <w:rsid w:val="007A1535"/>
    <w:rsid w:val="007A1934"/>
    <w:rsid w:val="007A21A8"/>
    <w:rsid w:val="007A2487"/>
    <w:rsid w:val="007A2BED"/>
    <w:rsid w:val="007A378B"/>
    <w:rsid w:val="007A428D"/>
    <w:rsid w:val="007A44E3"/>
    <w:rsid w:val="007A4518"/>
    <w:rsid w:val="007A45EF"/>
    <w:rsid w:val="007A483D"/>
    <w:rsid w:val="007A4A89"/>
    <w:rsid w:val="007A4C93"/>
    <w:rsid w:val="007A4D7D"/>
    <w:rsid w:val="007A4E65"/>
    <w:rsid w:val="007A5066"/>
    <w:rsid w:val="007A52DC"/>
    <w:rsid w:val="007A5380"/>
    <w:rsid w:val="007A5420"/>
    <w:rsid w:val="007A5E16"/>
    <w:rsid w:val="007A5E31"/>
    <w:rsid w:val="007A6876"/>
    <w:rsid w:val="007A68CE"/>
    <w:rsid w:val="007A6D7A"/>
    <w:rsid w:val="007A70B0"/>
    <w:rsid w:val="007A7475"/>
    <w:rsid w:val="007A78A4"/>
    <w:rsid w:val="007A79D5"/>
    <w:rsid w:val="007B0453"/>
    <w:rsid w:val="007B08E5"/>
    <w:rsid w:val="007B166E"/>
    <w:rsid w:val="007B1680"/>
    <w:rsid w:val="007B1E6A"/>
    <w:rsid w:val="007B2026"/>
    <w:rsid w:val="007B233F"/>
    <w:rsid w:val="007B24C9"/>
    <w:rsid w:val="007B2539"/>
    <w:rsid w:val="007B2F81"/>
    <w:rsid w:val="007B3171"/>
    <w:rsid w:val="007B378E"/>
    <w:rsid w:val="007B4271"/>
    <w:rsid w:val="007B47ED"/>
    <w:rsid w:val="007B4893"/>
    <w:rsid w:val="007B5864"/>
    <w:rsid w:val="007B5A57"/>
    <w:rsid w:val="007B5C25"/>
    <w:rsid w:val="007B5DEC"/>
    <w:rsid w:val="007B60C0"/>
    <w:rsid w:val="007B75ED"/>
    <w:rsid w:val="007B7944"/>
    <w:rsid w:val="007B7FDA"/>
    <w:rsid w:val="007C044B"/>
    <w:rsid w:val="007C0D38"/>
    <w:rsid w:val="007C11EA"/>
    <w:rsid w:val="007C1319"/>
    <w:rsid w:val="007C15C2"/>
    <w:rsid w:val="007C16CE"/>
    <w:rsid w:val="007C209A"/>
    <w:rsid w:val="007C2217"/>
    <w:rsid w:val="007C2469"/>
    <w:rsid w:val="007C2A15"/>
    <w:rsid w:val="007C2A7C"/>
    <w:rsid w:val="007C35F6"/>
    <w:rsid w:val="007C3842"/>
    <w:rsid w:val="007C3E30"/>
    <w:rsid w:val="007C3F33"/>
    <w:rsid w:val="007C4013"/>
    <w:rsid w:val="007C468A"/>
    <w:rsid w:val="007C4851"/>
    <w:rsid w:val="007C4B3A"/>
    <w:rsid w:val="007C4BF4"/>
    <w:rsid w:val="007C5245"/>
    <w:rsid w:val="007C5836"/>
    <w:rsid w:val="007C5D0E"/>
    <w:rsid w:val="007C60A4"/>
    <w:rsid w:val="007C61E4"/>
    <w:rsid w:val="007C6260"/>
    <w:rsid w:val="007C6B4A"/>
    <w:rsid w:val="007C6E4A"/>
    <w:rsid w:val="007C6ED6"/>
    <w:rsid w:val="007C70BA"/>
    <w:rsid w:val="007C713A"/>
    <w:rsid w:val="007C7D5A"/>
    <w:rsid w:val="007C7F1F"/>
    <w:rsid w:val="007C7FDF"/>
    <w:rsid w:val="007D0B6C"/>
    <w:rsid w:val="007D0F2D"/>
    <w:rsid w:val="007D1143"/>
    <w:rsid w:val="007D18BF"/>
    <w:rsid w:val="007D1D6C"/>
    <w:rsid w:val="007D1F46"/>
    <w:rsid w:val="007D24AC"/>
    <w:rsid w:val="007D2A03"/>
    <w:rsid w:val="007D2C5C"/>
    <w:rsid w:val="007D2D9D"/>
    <w:rsid w:val="007D2E46"/>
    <w:rsid w:val="007D2E4E"/>
    <w:rsid w:val="007D2E7D"/>
    <w:rsid w:val="007D2F95"/>
    <w:rsid w:val="007D3067"/>
    <w:rsid w:val="007D314A"/>
    <w:rsid w:val="007D347D"/>
    <w:rsid w:val="007D3787"/>
    <w:rsid w:val="007D3CDC"/>
    <w:rsid w:val="007D4AD1"/>
    <w:rsid w:val="007D4EA3"/>
    <w:rsid w:val="007D501B"/>
    <w:rsid w:val="007D52DC"/>
    <w:rsid w:val="007D52E1"/>
    <w:rsid w:val="007D64F5"/>
    <w:rsid w:val="007D6E7A"/>
    <w:rsid w:val="007D6ED0"/>
    <w:rsid w:val="007D71E4"/>
    <w:rsid w:val="007D7215"/>
    <w:rsid w:val="007D770A"/>
    <w:rsid w:val="007E02EC"/>
    <w:rsid w:val="007E0DEB"/>
    <w:rsid w:val="007E0E35"/>
    <w:rsid w:val="007E1265"/>
    <w:rsid w:val="007E1DBC"/>
    <w:rsid w:val="007E1E99"/>
    <w:rsid w:val="007E1F52"/>
    <w:rsid w:val="007E2204"/>
    <w:rsid w:val="007E23C8"/>
    <w:rsid w:val="007E2912"/>
    <w:rsid w:val="007E2A75"/>
    <w:rsid w:val="007E2B89"/>
    <w:rsid w:val="007E2BBB"/>
    <w:rsid w:val="007E2C8D"/>
    <w:rsid w:val="007E318C"/>
    <w:rsid w:val="007E32D3"/>
    <w:rsid w:val="007E370D"/>
    <w:rsid w:val="007E3981"/>
    <w:rsid w:val="007E3B9B"/>
    <w:rsid w:val="007E3CD5"/>
    <w:rsid w:val="007E43BF"/>
    <w:rsid w:val="007E45E8"/>
    <w:rsid w:val="007E4601"/>
    <w:rsid w:val="007E47B2"/>
    <w:rsid w:val="007E4846"/>
    <w:rsid w:val="007E4AAB"/>
    <w:rsid w:val="007E4B11"/>
    <w:rsid w:val="007E4C4D"/>
    <w:rsid w:val="007E5511"/>
    <w:rsid w:val="007E5B02"/>
    <w:rsid w:val="007E60E2"/>
    <w:rsid w:val="007E6446"/>
    <w:rsid w:val="007E67AD"/>
    <w:rsid w:val="007E72EA"/>
    <w:rsid w:val="007E7492"/>
    <w:rsid w:val="007F0B01"/>
    <w:rsid w:val="007F0D7B"/>
    <w:rsid w:val="007F1872"/>
    <w:rsid w:val="007F18A5"/>
    <w:rsid w:val="007F19C2"/>
    <w:rsid w:val="007F1D83"/>
    <w:rsid w:val="007F1DAE"/>
    <w:rsid w:val="007F1E2E"/>
    <w:rsid w:val="007F2410"/>
    <w:rsid w:val="007F2B6F"/>
    <w:rsid w:val="007F3489"/>
    <w:rsid w:val="007F39BF"/>
    <w:rsid w:val="007F3C8E"/>
    <w:rsid w:val="007F45A1"/>
    <w:rsid w:val="007F4EE4"/>
    <w:rsid w:val="007F4F27"/>
    <w:rsid w:val="007F5987"/>
    <w:rsid w:val="007F5FEE"/>
    <w:rsid w:val="007F60FD"/>
    <w:rsid w:val="007F619B"/>
    <w:rsid w:val="007F63C4"/>
    <w:rsid w:val="007F6565"/>
    <w:rsid w:val="007F65FB"/>
    <w:rsid w:val="007F6761"/>
    <w:rsid w:val="007F691D"/>
    <w:rsid w:val="007F7167"/>
    <w:rsid w:val="007F7885"/>
    <w:rsid w:val="00800A26"/>
    <w:rsid w:val="00800F74"/>
    <w:rsid w:val="00801327"/>
    <w:rsid w:val="00801BB7"/>
    <w:rsid w:val="00802141"/>
    <w:rsid w:val="008023B8"/>
    <w:rsid w:val="008029E0"/>
    <w:rsid w:val="00802C7A"/>
    <w:rsid w:val="00802D76"/>
    <w:rsid w:val="00803346"/>
    <w:rsid w:val="00803988"/>
    <w:rsid w:val="00803F1A"/>
    <w:rsid w:val="00804640"/>
    <w:rsid w:val="008056C3"/>
    <w:rsid w:val="00805C7A"/>
    <w:rsid w:val="00805D43"/>
    <w:rsid w:val="00805EC6"/>
    <w:rsid w:val="008067A4"/>
    <w:rsid w:val="008068ED"/>
    <w:rsid w:val="0080708A"/>
    <w:rsid w:val="00807672"/>
    <w:rsid w:val="00807C13"/>
    <w:rsid w:val="00810286"/>
    <w:rsid w:val="008102E7"/>
    <w:rsid w:val="0081056E"/>
    <w:rsid w:val="008109B4"/>
    <w:rsid w:val="00810A96"/>
    <w:rsid w:val="00811457"/>
    <w:rsid w:val="00811FAE"/>
    <w:rsid w:val="008127E0"/>
    <w:rsid w:val="00812FC9"/>
    <w:rsid w:val="00812FFC"/>
    <w:rsid w:val="00813285"/>
    <w:rsid w:val="00813A68"/>
    <w:rsid w:val="00813AB4"/>
    <w:rsid w:val="008140F3"/>
    <w:rsid w:val="008141AF"/>
    <w:rsid w:val="00814350"/>
    <w:rsid w:val="0081483D"/>
    <w:rsid w:val="00814A32"/>
    <w:rsid w:val="00814B96"/>
    <w:rsid w:val="00814C5E"/>
    <w:rsid w:val="00815AFD"/>
    <w:rsid w:val="00815C9A"/>
    <w:rsid w:val="00816131"/>
    <w:rsid w:val="0081665A"/>
    <w:rsid w:val="008169AC"/>
    <w:rsid w:val="00816C91"/>
    <w:rsid w:val="00817055"/>
    <w:rsid w:val="008174C5"/>
    <w:rsid w:val="00817552"/>
    <w:rsid w:val="00817FCE"/>
    <w:rsid w:val="00820C86"/>
    <w:rsid w:val="0082128C"/>
    <w:rsid w:val="00821321"/>
    <w:rsid w:val="0082150C"/>
    <w:rsid w:val="008215ED"/>
    <w:rsid w:val="00821689"/>
    <w:rsid w:val="0082227E"/>
    <w:rsid w:val="00822542"/>
    <w:rsid w:val="00822B51"/>
    <w:rsid w:val="008234B0"/>
    <w:rsid w:val="008236B3"/>
    <w:rsid w:val="00824877"/>
    <w:rsid w:val="00824887"/>
    <w:rsid w:val="00825021"/>
    <w:rsid w:val="008253B2"/>
    <w:rsid w:val="00825683"/>
    <w:rsid w:val="008258E3"/>
    <w:rsid w:val="00825BA0"/>
    <w:rsid w:val="0082682E"/>
    <w:rsid w:val="008268F7"/>
    <w:rsid w:val="0082693C"/>
    <w:rsid w:val="00826943"/>
    <w:rsid w:val="00826E80"/>
    <w:rsid w:val="0082715F"/>
    <w:rsid w:val="00827627"/>
    <w:rsid w:val="0083046C"/>
    <w:rsid w:val="00830885"/>
    <w:rsid w:val="008314DD"/>
    <w:rsid w:val="00831714"/>
    <w:rsid w:val="00832B46"/>
    <w:rsid w:val="00832B5A"/>
    <w:rsid w:val="00833188"/>
    <w:rsid w:val="00833425"/>
    <w:rsid w:val="0083343D"/>
    <w:rsid w:val="008338E1"/>
    <w:rsid w:val="00833CBC"/>
    <w:rsid w:val="008346E6"/>
    <w:rsid w:val="0083470C"/>
    <w:rsid w:val="0083484B"/>
    <w:rsid w:val="00834997"/>
    <w:rsid w:val="00835A53"/>
    <w:rsid w:val="0083705E"/>
    <w:rsid w:val="00837093"/>
    <w:rsid w:val="00837528"/>
    <w:rsid w:val="00837CB8"/>
    <w:rsid w:val="00837D94"/>
    <w:rsid w:val="00837DC2"/>
    <w:rsid w:val="00837DEE"/>
    <w:rsid w:val="008407C0"/>
    <w:rsid w:val="00840997"/>
    <w:rsid w:val="00840B17"/>
    <w:rsid w:val="00840E18"/>
    <w:rsid w:val="00841124"/>
    <w:rsid w:val="008414C2"/>
    <w:rsid w:val="0084161F"/>
    <w:rsid w:val="00841653"/>
    <w:rsid w:val="00841A5B"/>
    <w:rsid w:val="00842385"/>
    <w:rsid w:val="00843A5F"/>
    <w:rsid w:val="00843AA4"/>
    <w:rsid w:val="00843C36"/>
    <w:rsid w:val="00843FAE"/>
    <w:rsid w:val="00844117"/>
    <w:rsid w:val="00844441"/>
    <w:rsid w:val="0084446C"/>
    <w:rsid w:val="00844A45"/>
    <w:rsid w:val="008453B9"/>
    <w:rsid w:val="00846214"/>
    <w:rsid w:val="0084622E"/>
    <w:rsid w:val="008464B6"/>
    <w:rsid w:val="0084655D"/>
    <w:rsid w:val="00846843"/>
    <w:rsid w:val="008468A0"/>
    <w:rsid w:val="00846F76"/>
    <w:rsid w:val="00847C72"/>
    <w:rsid w:val="008505A2"/>
    <w:rsid w:val="00850DE6"/>
    <w:rsid w:val="00850E8C"/>
    <w:rsid w:val="00850F76"/>
    <w:rsid w:val="00851273"/>
    <w:rsid w:val="008514C8"/>
    <w:rsid w:val="00851B29"/>
    <w:rsid w:val="00851F3C"/>
    <w:rsid w:val="0085293A"/>
    <w:rsid w:val="00852CC6"/>
    <w:rsid w:val="00852F28"/>
    <w:rsid w:val="00852F7F"/>
    <w:rsid w:val="0085317F"/>
    <w:rsid w:val="00853202"/>
    <w:rsid w:val="00853321"/>
    <w:rsid w:val="0085351D"/>
    <w:rsid w:val="00853F11"/>
    <w:rsid w:val="00854A61"/>
    <w:rsid w:val="00854D2C"/>
    <w:rsid w:val="00855569"/>
    <w:rsid w:val="00855CD8"/>
    <w:rsid w:val="0085612A"/>
    <w:rsid w:val="008562A5"/>
    <w:rsid w:val="00856C31"/>
    <w:rsid w:val="00856EE7"/>
    <w:rsid w:val="00857450"/>
    <w:rsid w:val="00857627"/>
    <w:rsid w:val="00857A52"/>
    <w:rsid w:val="00857DD9"/>
    <w:rsid w:val="00857ECB"/>
    <w:rsid w:val="0086048D"/>
    <w:rsid w:val="00860CAE"/>
    <w:rsid w:val="00860F44"/>
    <w:rsid w:val="00861F17"/>
    <w:rsid w:val="008626CE"/>
    <w:rsid w:val="00863300"/>
    <w:rsid w:val="0086374A"/>
    <w:rsid w:val="00863C68"/>
    <w:rsid w:val="008643F1"/>
    <w:rsid w:val="008646B7"/>
    <w:rsid w:val="008647B8"/>
    <w:rsid w:val="00864A0E"/>
    <w:rsid w:val="00864ACF"/>
    <w:rsid w:val="00864CDB"/>
    <w:rsid w:val="00865447"/>
    <w:rsid w:val="00865A33"/>
    <w:rsid w:val="00865DAD"/>
    <w:rsid w:val="00865E92"/>
    <w:rsid w:val="0086608E"/>
    <w:rsid w:val="008661BC"/>
    <w:rsid w:val="008662F7"/>
    <w:rsid w:val="00866752"/>
    <w:rsid w:val="00866B97"/>
    <w:rsid w:val="00866E14"/>
    <w:rsid w:val="0086722A"/>
    <w:rsid w:val="00867477"/>
    <w:rsid w:val="00867FA1"/>
    <w:rsid w:val="008700E8"/>
    <w:rsid w:val="008701C7"/>
    <w:rsid w:val="00871432"/>
    <w:rsid w:val="00871488"/>
    <w:rsid w:val="00871D41"/>
    <w:rsid w:val="008721EF"/>
    <w:rsid w:val="008730D1"/>
    <w:rsid w:val="008739EA"/>
    <w:rsid w:val="0087413F"/>
    <w:rsid w:val="00874280"/>
    <w:rsid w:val="008747C7"/>
    <w:rsid w:val="00874BF0"/>
    <w:rsid w:val="00874E8F"/>
    <w:rsid w:val="008750AA"/>
    <w:rsid w:val="008750B2"/>
    <w:rsid w:val="00875241"/>
    <w:rsid w:val="00875540"/>
    <w:rsid w:val="00875568"/>
    <w:rsid w:val="00875DE0"/>
    <w:rsid w:val="008767C8"/>
    <w:rsid w:val="00877CC6"/>
    <w:rsid w:val="00880595"/>
    <w:rsid w:val="008808A8"/>
    <w:rsid w:val="00880C18"/>
    <w:rsid w:val="00880C4A"/>
    <w:rsid w:val="00880E2B"/>
    <w:rsid w:val="00881006"/>
    <w:rsid w:val="00881A1F"/>
    <w:rsid w:val="00881C59"/>
    <w:rsid w:val="008827EB"/>
    <w:rsid w:val="00882B78"/>
    <w:rsid w:val="008839FD"/>
    <w:rsid w:val="00883A1B"/>
    <w:rsid w:val="00883AD8"/>
    <w:rsid w:val="00883C6F"/>
    <w:rsid w:val="00883CA4"/>
    <w:rsid w:val="008842EF"/>
    <w:rsid w:val="0088496D"/>
    <w:rsid w:val="00884A48"/>
    <w:rsid w:val="00885603"/>
    <w:rsid w:val="00885B90"/>
    <w:rsid w:val="00885C07"/>
    <w:rsid w:val="00885CBB"/>
    <w:rsid w:val="00885E5B"/>
    <w:rsid w:val="008866B8"/>
    <w:rsid w:val="00886711"/>
    <w:rsid w:val="0088685C"/>
    <w:rsid w:val="00886AF6"/>
    <w:rsid w:val="00886FFA"/>
    <w:rsid w:val="0088708E"/>
    <w:rsid w:val="00887098"/>
    <w:rsid w:val="008875E0"/>
    <w:rsid w:val="008876B9"/>
    <w:rsid w:val="008879BA"/>
    <w:rsid w:val="00887DBF"/>
    <w:rsid w:val="00887E48"/>
    <w:rsid w:val="0089048A"/>
    <w:rsid w:val="00890770"/>
    <w:rsid w:val="008908A3"/>
    <w:rsid w:val="00890FB9"/>
    <w:rsid w:val="00891537"/>
    <w:rsid w:val="00891691"/>
    <w:rsid w:val="00891B00"/>
    <w:rsid w:val="00891CD8"/>
    <w:rsid w:val="00891DA3"/>
    <w:rsid w:val="00892B8C"/>
    <w:rsid w:val="00892D97"/>
    <w:rsid w:val="00892EED"/>
    <w:rsid w:val="00893034"/>
    <w:rsid w:val="008933EC"/>
    <w:rsid w:val="00893580"/>
    <w:rsid w:val="00893D85"/>
    <w:rsid w:val="00893E30"/>
    <w:rsid w:val="00893E64"/>
    <w:rsid w:val="0089418F"/>
    <w:rsid w:val="008942CD"/>
    <w:rsid w:val="008948F6"/>
    <w:rsid w:val="008949AD"/>
    <w:rsid w:val="00894A46"/>
    <w:rsid w:val="00894A59"/>
    <w:rsid w:val="00894E81"/>
    <w:rsid w:val="00895189"/>
    <w:rsid w:val="008953BC"/>
    <w:rsid w:val="0089589B"/>
    <w:rsid w:val="008958FC"/>
    <w:rsid w:val="00895B1D"/>
    <w:rsid w:val="00896B00"/>
    <w:rsid w:val="008970AD"/>
    <w:rsid w:val="0089763C"/>
    <w:rsid w:val="0089774A"/>
    <w:rsid w:val="008977B8"/>
    <w:rsid w:val="00897CDD"/>
    <w:rsid w:val="00897F45"/>
    <w:rsid w:val="00897F62"/>
    <w:rsid w:val="008A030C"/>
    <w:rsid w:val="008A0316"/>
    <w:rsid w:val="008A05A8"/>
    <w:rsid w:val="008A12A8"/>
    <w:rsid w:val="008A145B"/>
    <w:rsid w:val="008A1B54"/>
    <w:rsid w:val="008A1C29"/>
    <w:rsid w:val="008A20A9"/>
    <w:rsid w:val="008A20FC"/>
    <w:rsid w:val="008A3169"/>
    <w:rsid w:val="008A3D1F"/>
    <w:rsid w:val="008A3D52"/>
    <w:rsid w:val="008A3F3E"/>
    <w:rsid w:val="008A4948"/>
    <w:rsid w:val="008A4A4B"/>
    <w:rsid w:val="008A53D4"/>
    <w:rsid w:val="008A5750"/>
    <w:rsid w:val="008A57E2"/>
    <w:rsid w:val="008A589D"/>
    <w:rsid w:val="008A5DFB"/>
    <w:rsid w:val="008A730B"/>
    <w:rsid w:val="008A77CE"/>
    <w:rsid w:val="008A7B7F"/>
    <w:rsid w:val="008B0ED4"/>
    <w:rsid w:val="008B12B9"/>
    <w:rsid w:val="008B133F"/>
    <w:rsid w:val="008B16F7"/>
    <w:rsid w:val="008B1AFD"/>
    <w:rsid w:val="008B2085"/>
    <w:rsid w:val="008B22F3"/>
    <w:rsid w:val="008B2494"/>
    <w:rsid w:val="008B2C88"/>
    <w:rsid w:val="008B3A30"/>
    <w:rsid w:val="008B3A9A"/>
    <w:rsid w:val="008B3D3A"/>
    <w:rsid w:val="008B411F"/>
    <w:rsid w:val="008B4175"/>
    <w:rsid w:val="008B5059"/>
    <w:rsid w:val="008B530E"/>
    <w:rsid w:val="008B550E"/>
    <w:rsid w:val="008B5987"/>
    <w:rsid w:val="008B5BBC"/>
    <w:rsid w:val="008B5FF5"/>
    <w:rsid w:val="008B6AB6"/>
    <w:rsid w:val="008B740B"/>
    <w:rsid w:val="008B76BA"/>
    <w:rsid w:val="008B7E3E"/>
    <w:rsid w:val="008C0305"/>
    <w:rsid w:val="008C0538"/>
    <w:rsid w:val="008C0E84"/>
    <w:rsid w:val="008C13E1"/>
    <w:rsid w:val="008C1A73"/>
    <w:rsid w:val="008C1EC7"/>
    <w:rsid w:val="008C255B"/>
    <w:rsid w:val="008C329B"/>
    <w:rsid w:val="008C4038"/>
    <w:rsid w:val="008C4761"/>
    <w:rsid w:val="008C4A19"/>
    <w:rsid w:val="008C51EC"/>
    <w:rsid w:val="008C52EC"/>
    <w:rsid w:val="008C55C9"/>
    <w:rsid w:val="008C5752"/>
    <w:rsid w:val="008C5C42"/>
    <w:rsid w:val="008C5F07"/>
    <w:rsid w:val="008C5F0A"/>
    <w:rsid w:val="008C610E"/>
    <w:rsid w:val="008C6812"/>
    <w:rsid w:val="008C6818"/>
    <w:rsid w:val="008C7D39"/>
    <w:rsid w:val="008C7FF0"/>
    <w:rsid w:val="008D015F"/>
    <w:rsid w:val="008D09E6"/>
    <w:rsid w:val="008D12A9"/>
    <w:rsid w:val="008D14F2"/>
    <w:rsid w:val="008D17E9"/>
    <w:rsid w:val="008D1FF2"/>
    <w:rsid w:val="008D2320"/>
    <w:rsid w:val="008D2715"/>
    <w:rsid w:val="008D27CE"/>
    <w:rsid w:val="008D27FC"/>
    <w:rsid w:val="008D2EF1"/>
    <w:rsid w:val="008D3BF1"/>
    <w:rsid w:val="008D3C80"/>
    <w:rsid w:val="008D40BD"/>
    <w:rsid w:val="008D47D3"/>
    <w:rsid w:val="008D48C4"/>
    <w:rsid w:val="008D4904"/>
    <w:rsid w:val="008D4A95"/>
    <w:rsid w:val="008D4D2A"/>
    <w:rsid w:val="008D4DF4"/>
    <w:rsid w:val="008D5116"/>
    <w:rsid w:val="008D568B"/>
    <w:rsid w:val="008D57E6"/>
    <w:rsid w:val="008D5950"/>
    <w:rsid w:val="008D64CA"/>
    <w:rsid w:val="008D64F5"/>
    <w:rsid w:val="008D68AE"/>
    <w:rsid w:val="008D6ABC"/>
    <w:rsid w:val="008D6B7B"/>
    <w:rsid w:val="008D702C"/>
    <w:rsid w:val="008D7248"/>
    <w:rsid w:val="008D73AF"/>
    <w:rsid w:val="008D748B"/>
    <w:rsid w:val="008D7506"/>
    <w:rsid w:val="008D7540"/>
    <w:rsid w:val="008D76A0"/>
    <w:rsid w:val="008D7812"/>
    <w:rsid w:val="008D7D97"/>
    <w:rsid w:val="008E00D3"/>
    <w:rsid w:val="008E048D"/>
    <w:rsid w:val="008E103C"/>
    <w:rsid w:val="008E106D"/>
    <w:rsid w:val="008E1B1C"/>
    <w:rsid w:val="008E1F7C"/>
    <w:rsid w:val="008E230F"/>
    <w:rsid w:val="008E2C6B"/>
    <w:rsid w:val="008E3250"/>
    <w:rsid w:val="008E3AE5"/>
    <w:rsid w:val="008E3C6F"/>
    <w:rsid w:val="008E4B96"/>
    <w:rsid w:val="008E4D76"/>
    <w:rsid w:val="008E547A"/>
    <w:rsid w:val="008E55AE"/>
    <w:rsid w:val="008E57C9"/>
    <w:rsid w:val="008E599F"/>
    <w:rsid w:val="008E5AA0"/>
    <w:rsid w:val="008E5AA5"/>
    <w:rsid w:val="008E5EA2"/>
    <w:rsid w:val="008E64F9"/>
    <w:rsid w:val="008E6961"/>
    <w:rsid w:val="008E7448"/>
    <w:rsid w:val="008E75C0"/>
    <w:rsid w:val="008E7A83"/>
    <w:rsid w:val="008E7C63"/>
    <w:rsid w:val="008E7E92"/>
    <w:rsid w:val="008E7F1E"/>
    <w:rsid w:val="008F00C4"/>
    <w:rsid w:val="008F00F7"/>
    <w:rsid w:val="008F0BDF"/>
    <w:rsid w:val="008F0CB3"/>
    <w:rsid w:val="008F0CBD"/>
    <w:rsid w:val="008F0FAD"/>
    <w:rsid w:val="008F1084"/>
    <w:rsid w:val="008F1B03"/>
    <w:rsid w:val="008F1B85"/>
    <w:rsid w:val="008F1C3C"/>
    <w:rsid w:val="008F2515"/>
    <w:rsid w:val="008F31DB"/>
    <w:rsid w:val="008F371F"/>
    <w:rsid w:val="008F382D"/>
    <w:rsid w:val="008F485F"/>
    <w:rsid w:val="008F4995"/>
    <w:rsid w:val="008F49C8"/>
    <w:rsid w:val="008F5070"/>
    <w:rsid w:val="008F5153"/>
    <w:rsid w:val="008F5955"/>
    <w:rsid w:val="008F59C0"/>
    <w:rsid w:val="008F5B1F"/>
    <w:rsid w:val="008F5E46"/>
    <w:rsid w:val="008F6937"/>
    <w:rsid w:val="008F6D9D"/>
    <w:rsid w:val="008F7026"/>
    <w:rsid w:val="008F75C2"/>
    <w:rsid w:val="008F7973"/>
    <w:rsid w:val="008F7AB1"/>
    <w:rsid w:val="008F7CD2"/>
    <w:rsid w:val="008F7E73"/>
    <w:rsid w:val="00900153"/>
    <w:rsid w:val="009001BF"/>
    <w:rsid w:val="009009BC"/>
    <w:rsid w:val="00900CD8"/>
    <w:rsid w:val="00900FD0"/>
    <w:rsid w:val="00901787"/>
    <w:rsid w:val="0090187E"/>
    <w:rsid w:val="00901B00"/>
    <w:rsid w:val="0090203C"/>
    <w:rsid w:val="00902177"/>
    <w:rsid w:val="0090321A"/>
    <w:rsid w:val="0090330F"/>
    <w:rsid w:val="0090370B"/>
    <w:rsid w:val="009037D6"/>
    <w:rsid w:val="00903869"/>
    <w:rsid w:val="00903BC8"/>
    <w:rsid w:val="00904AD0"/>
    <w:rsid w:val="0090565F"/>
    <w:rsid w:val="00905AB6"/>
    <w:rsid w:val="00905CC8"/>
    <w:rsid w:val="00905D02"/>
    <w:rsid w:val="00905D1B"/>
    <w:rsid w:val="00905FC7"/>
    <w:rsid w:val="0090621F"/>
    <w:rsid w:val="00906658"/>
    <w:rsid w:val="00906933"/>
    <w:rsid w:val="00906A1B"/>
    <w:rsid w:val="00906C73"/>
    <w:rsid w:val="00906D61"/>
    <w:rsid w:val="009070D2"/>
    <w:rsid w:val="0090785A"/>
    <w:rsid w:val="00907876"/>
    <w:rsid w:val="0090788E"/>
    <w:rsid w:val="009078FE"/>
    <w:rsid w:val="00907E08"/>
    <w:rsid w:val="00907EAC"/>
    <w:rsid w:val="00910047"/>
    <w:rsid w:val="0091075B"/>
    <w:rsid w:val="0091099D"/>
    <w:rsid w:val="00910DCE"/>
    <w:rsid w:val="00911A28"/>
    <w:rsid w:val="00911EAC"/>
    <w:rsid w:val="0091294F"/>
    <w:rsid w:val="00912A30"/>
    <w:rsid w:val="009135CF"/>
    <w:rsid w:val="009142AA"/>
    <w:rsid w:val="009143F0"/>
    <w:rsid w:val="00914585"/>
    <w:rsid w:val="00914BC0"/>
    <w:rsid w:val="00914EDC"/>
    <w:rsid w:val="00915073"/>
    <w:rsid w:val="009157AA"/>
    <w:rsid w:val="009159CE"/>
    <w:rsid w:val="00915ABD"/>
    <w:rsid w:val="00915B9A"/>
    <w:rsid w:val="00915DEE"/>
    <w:rsid w:val="00915E47"/>
    <w:rsid w:val="009161EB"/>
    <w:rsid w:val="00916536"/>
    <w:rsid w:val="00916797"/>
    <w:rsid w:val="00916A0D"/>
    <w:rsid w:val="00917A18"/>
    <w:rsid w:val="00917AC4"/>
    <w:rsid w:val="00917B5F"/>
    <w:rsid w:val="00917B81"/>
    <w:rsid w:val="00917EE0"/>
    <w:rsid w:val="009202A4"/>
    <w:rsid w:val="00920747"/>
    <w:rsid w:val="00920A60"/>
    <w:rsid w:val="00920C2F"/>
    <w:rsid w:val="00921B63"/>
    <w:rsid w:val="00921C2F"/>
    <w:rsid w:val="00922DC6"/>
    <w:rsid w:val="00923349"/>
    <w:rsid w:val="009237FC"/>
    <w:rsid w:val="009245DA"/>
    <w:rsid w:val="00924789"/>
    <w:rsid w:val="00924790"/>
    <w:rsid w:val="00924A17"/>
    <w:rsid w:val="00924D21"/>
    <w:rsid w:val="00925888"/>
    <w:rsid w:val="00925CD0"/>
    <w:rsid w:val="009264B5"/>
    <w:rsid w:val="0092668B"/>
    <w:rsid w:val="009269AF"/>
    <w:rsid w:val="00926AD1"/>
    <w:rsid w:val="00926BFC"/>
    <w:rsid w:val="00926E07"/>
    <w:rsid w:val="00927465"/>
    <w:rsid w:val="009279E1"/>
    <w:rsid w:val="009300B6"/>
    <w:rsid w:val="00930E5C"/>
    <w:rsid w:val="00931132"/>
    <w:rsid w:val="009313F9"/>
    <w:rsid w:val="009314F4"/>
    <w:rsid w:val="00931D95"/>
    <w:rsid w:val="0093305D"/>
    <w:rsid w:val="009332A7"/>
    <w:rsid w:val="009339BE"/>
    <w:rsid w:val="00935065"/>
    <w:rsid w:val="00935234"/>
    <w:rsid w:val="00935475"/>
    <w:rsid w:val="009356C8"/>
    <w:rsid w:val="0093578E"/>
    <w:rsid w:val="009359E1"/>
    <w:rsid w:val="00935C44"/>
    <w:rsid w:val="00936245"/>
    <w:rsid w:val="00936676"/>
    <w:rsid w:val="00936A7A"/>
    <w:rsid w:val="00936ADC"/>
    <w:rsid w:val="0093724D"/>
    <w:rsid w:val="00937ECC"/>
    <w:rsid w:val="0094020B"/>
    <w:rsid w:val="00940ACD"/>
    <w:rsid w:val="00940C40"/>
    <w:rsid w:val="00940D25"/>
    <w:rsid w:val="009411FF"/>
    <w:rsid w:val="009414BC"/>
    <w:rsid w:val="00941726"/>
    <w:rsid w:val="0094192D"/>
    <w:rsid w:val="00941B6A"/>
    <w:rsid w:val="00942053"/>
    <w:rsid w:val="00942276"/>
    <w:rsid w:val="009422C5"/>
    <w:rsid w:val="00942742"/>
    <w:rsid w:val="00942D0F"/>
    <w:rsid w:val="00942D96"/>
    <w:rsid w:val="009445F2"/>
    <w:rsid w:val="0094466D"/>
    <w:rsid w:val="009448B0"/>
    <w:rsid w:val="0094516A"/>
    <w:rsid w:val="0094539C"/>
    <w:rsid w:val="0094548F"/>
    <w:rsid w:val="009454AE"/>
    <w:rsid w:val="009459E0"/>
    <w:rsid w:val="00945B75"/>
    <w:rsid w:val="00945D06"/>
    <w:rsid w:val="00946040"/>
    <w:rsid w:val="00946FBB"/>
    <w:rsid w:val="009475ED"/>
    <w:rsid w:val="00947932"/>
    <w:rsid w:val="00947D24"/>
    <w:rsid w:val="00947D97"/>
    <w:rsid w:val="009505C4"/>
    <w:rsid w:val="0095076D"/>
    <w:rsid w:val="00950811"/>
    <w:rsid w:val="00950DB9"/>
    <w:rsid w:val="00950F45"/>
    <w:rsid w:val="00951052"/>
    <w:rsid w:val="009510B3"/>
    <w:rsid w:val="009512AF"/>
    <w:rsid w:val="0095152E"/>
    <w:rsid w:val="009515F2"/>
    <w:rsid w:val="009518CC"/>
    <w:rsid w:val="009529F9"/>
    <w:rsid w:val="00952F11"/>
    <w:rsid w:val="009534B7"/>
    <w:rsid w:val="00953AF1"/>
    <w:rsid w:val="00953CC0"/>
    <w:rsid w:val="00953F8F"/>
    <w:rsid w:val="009545C2"/>
    <w:rsid w:val="009547CB"/>
    <w:rsid w:val="009547D3"/>
    <w:rsid w:val="00954E0F"/>
    <w:rsid w:val="00954F3E"/>
    <w:rsid w:val="00955064"/>
    <w:rsid w:val="00955201"/>
    <w:rsid w:val="0095583E"/>
    <w:rsid w:val="00955A11"/>
    <w:rsid w:val="00955A4A"/>
    <w:rsid w:val="00955AEA"/>
    <w:rsid w:val="00955B36"/>
    <w:rsid w:val="00955FE4"/>
    <w:rsid w:val="00956051"/>
    <w:rsid w:val="009561D5"/>
    <w:rsid w:val="00956272"/>
    <w:rsid w:val="009563A2"/>
    <w:rsid w:val="009563F6"/>
    <w:rsid w:val="0095699E"/>
    <w:rsid w:val="009579A7"/>
    <w:rsid w:val="009579E4"/>
    <w:rsid w:val="00957F1A"/>
    <w:rsid w:val="00957FC5"/>
    <w:rsid w:val="00960019"/>
    <w:rsid w:val="0096008E"/>
    <w:rsid w:val="009600C6"/>
    <w:rsid w:val="00960328"/>
    <w:rsid w:val="009607CC"/>
    <w:rsid w:val="009613C3"/>
    <w:rsid w:val="009617F2"/>
    <w:rsid w:val="00961841"/>
    <w:rsid w:val="00961C41"/>
    <w:rsid w:val="009627A8"/>
    <w:rsid w:val="00962ABB"/>
    <w:rsid w:val="00962ABC"/>
    <w:rsid w:val="009631F5"/>
    <w:rsid w:val="009639A3"/>
    <w:rsid w:val="009648CF"/>
    <w:rsid w:val="00964B08"/>
    <w:rsid w:val="00964D53"/>
    <w:rsid w:val="00965822"/>
    <w:rsid w:val="00965824"/>
    <w:rsid w:val="0096652D"/>
    <w:rsid w:val="00966B0F"/>
    <w:rsid w:val="009675B4"/>
    <w:rsid w:val="00967703"/>
    <w:rsid w:val="00970146"/>
    <w:rsid w:val="00970561"/>
    <w:rsid w:val="00970808"/>
    <w:rsid w:val="009711C9"/>
    <w:rsid w:val="009717B4"/>
    <w:rsid w:val="00971919"/>
    <w:rsid w:val="00971ED4"/>
    <w:rsid w:val="0097255D"/>
    <w:rsid w:val="00972AD3"/>
    <w:rsid w:val="00973800"/>
    <w:rsid w:val="0097383B"/>
    <w:rsid w:val="009739CB"/>
    <w:rsid w:val="00974253"/>
    <w:rsid w:val="009746D9"/>
    <w:rsid w:val="009746EB"/>
    <w:rsid w:val="009749A4"/>
    <w:rsid w:val="00974ED1"/>
    <w:rsid w:val="00974FF6"/>
    <w:rsid w:val="00975655"/>
    <w:rsid w:val="00975A16"/>
    <w:rsid w:val="00975A31"/>
    <w:rsid w:val="009766B5"/>
    <w:rsid w:val="009766B8"/>
    <w:rsid w:val="0097678C"/>
    <w:rsid w:val="0097694A"/>
    <w:rsid w:val="009770C5"/>
    <w:rsid w:val="0097726B"/>
    <w:rsid w:val="009772A2"/>
    <w:rsid w:val="00977734"/>
    <w:rsid w:val="00980270"/>
    <w:rsid w:val="00980542"/>
    <w:rsid w:val="0098147E"/>
    <w:rsid w:val="00981AB3"/>
    <w:rsid w:val="00981CED"/>
    <w:rsid w:val="00981F12"/>
    <w:rsid w:val="00982322"/>
    <w:rsid w:val="00982ABF"/>
    <w:rsid w:val="00982D1E"/>
    <w:rsid w:val="00982E6C"/>
    <w:rsid w:val="009833FB"/>
    <w:rsid w:val="00983B0E"/>
    <w:rsid w:val="00984132"/>
    <w:rsid w:val="00984B06"/>
    <w:rsid w:val="009850E6"/>
    <w:rsid w:val="009855D2"/>
    <w:rsid w:val="00985F23"/>
    <w:rsid w:val="00985FDF"/>
    <w:rsid w:val="00986023"/>
    <w:rsid w:val="00986AF0"/>
    <w:rsid w:val="00986D4E"/>
    <w:rsid w:val="00986E39"/>
    <w:rsid w:val="0098751C"/>
    <w:rsid w:val="009876F7"/>
    <w:rsid w:val="00987BFF"/>
    <w:rsid w:val="00990AB6"/>
    <w:rsid w:val="00990BC7"/>
    <w:rsid w:val="00991AF4"/>
    <w:rsid w:val="00991E2F"/>
    <w:rsid w:val="009920A1"/>
    <w:rsid w:val="00992462"/>
    <w:rsid w:val="00992836"/>
    <w:rsid w:val="00992959"/>
    <w:rsid w:val="00992AAF"/>
    <w:rsid w:val="0099351D"/>
    <w:rsid w:val="0099352D"/>
    <w:rsid w:val="00993789"/>
    <w:rsid w:val="009940F7"/>
    <w:rsid w:val="00994851"/>
    <w:rsid w:val="00994934"/>
    <w:rsid w:val="00994D83"/>
    <w:rsid w:val="00994DCA"/>
    <w:rsid w:val="0099502D"/>
    <w:rsid w:val="00995326"/>
    <w:rsid w:val="009956C0"/>
    <w:rsid w:val="00995ECA"/>
    <w:rsid w:val="0099619C"/>
    <w:rsid w:val="009963D2"/>
    <w:rsid w:val="00996A7D"/>
    <w:rsid w:val="00997040"/>
    <w:rsid w:val="009971C8"/>
    <w:rsid w:val="009975D2"/>
    <w:rsid w:val="009978F9"/>
    <w:rsid w:val="00997BBB"/>
    <w:rsid w:val="00997E57"/>
    <w:rsid w:val="009A0129"/>
    <w:rsid w:val="009A031B"/>
    <w:rsid w:val="009A0529"/>
    <w:rsid w:val="009A06EE"/>
    <w:rsid w:val="009A0720"/>
    <w:rsid w:val="009A1047"/>
    <w:rsid w:val="009A1DE9"/>
    <w:rsid w:val="009A1E6D"/>
    <w:rsid w:val="009A2109"/>
    <w:rsid w:val="009A22F3"/>
    <w:rsid w:val="009A2AF4"/>
    <w:rsid w:val="009A31E3"/>
    <w:rsid w:val="009A3449"/>
    <w:rsid w:val="009A47C8"/>
    <w:rsid w:val="009A4CC4"/>
    <w:rsid w:val="009A58C1"/>
    <w:rsid w:val="009A58EA"/>
    <w:rsid w:val="009A59C1"/>
    <w:rsid w:val="009A65B6"/>
    <w:rsid w:val="009A6A0C"/>
    <w:rsid w:val="009A760F"/>
    <w:rsid w:val="009A78F7"/>
    <w:rsid w:val="009A7A0E"/>
    <w:rsid w:val="009A7A61"/>
    <w:rsid w:val="009A7DAA"/>
    <w:rsid w:val="009B04CF"/>
    <w:rsid w:val="009B15DC"/>
    <w:rsid w:val="009B24CB"/>
    <w:rsid w:val="009B2836"/>
    <w:rsid w:val="009B2AEA"/>
    <w:rsid w:val="009B2F59"/>
    <w:rsid w:val="009B342E"/>
    <w:rsid w:val="009B3CD0"/>
    <w:rsid w:val="009B4323"/>
    <w:rsid w:val="009B4EB0"/>
    <w:rsid w:val="009B5309"/>
    <w:rsid w:val="009B5BF2"/>
    <w:rsid w:val="009B6358"/>
    <w:rsid w:val="009B642E"/>
    <w:rsid w:val="009B657D"/>
    <w:rsid w:val="009B6BAA"/>
    <w:rsid w:val="009B6E39"/>
    <w:rsid w:val="009B775C"/>
    <w:rsid w:val="009B7C59"/>
    <w:rsid w:val="009C059B"/>
    <w:rsid w:val="009C0B93"/>
    <w:rsid w:val="009C1694"/>
    <w:rsid w:val="009C18E2"/>
    <w:rsid w:val="009C1C31"/>
    <w:rsid w:val="009C1C48"/>
    <w:rsid w:val="009C1CC1"/>
    <w:rsid w:val="009C1D29"/>
    <w:rsid w:val="009C1F8E"/>
    <w:rsid w:val="009C2174"/>
    <w:rsid w:val="009C263A"/>
    <w:rsid w:val="009C2953"/>
    <w:rsid w:val="009C3067"/>
    <w:rsid w:val="009C3273"/>
    <w:rsid w:val="009C32FD"/>
    <w:rsid w:val="009C361C"/>
    <w:rsid w:val="009C36FF"/>
    <w:rsid w:val="009C48F8"/>
    <w:rsid w:val="009C4F80"/>
    <w:rsid w:val="009C520A"/>
    <w:rsid w:val="009C5705"/>
    <w:rsid w:val="009C5AB9"/>
    <w:rsid w:val="009C67BB"/>
    <w:rsid w:val="009C6A65"/>
    <w:rsid w:val="009C7278"/>
    <w:rsid w:val="009C72B0"/>
    <w:rsid w:val="009C7306"/>
    <w:rsid w:val="009C791A"/>
    <w:rsid w:val="009C7BD3"/>
    <w:rsid w:val="009D0300"/>
    <w:rsid w:val="009D07CE"/>
    <w:rsid w:val="009D09F1"/>
    <w:rsid w:val="009D0F58"/>
    <w:rsid w:val="009D10BA"/>
    <w:rsid w:val="009D13CB"/>
    <w:rsid w:val="009D1A19"/>
    <w:rsid w:val="009D1B8E"/>
    <w:rsid w:val="009D1B95"/>
    <w:rsid w:val="009D1DB5"/>
    <w:rsid w:val="009D23F3"/>
    <w:rsid w:val="009D27D2"/>
    <w:rsid w:val="009D3545"/>
    <w:rsid w:val="009D3A14"/>
    <w:rsid w:val="009D3A87"/>
    <w:rsid w:val="009D3C70"/>
    <w:rsid w:val="009D3EB7"/>
    <w:rsid w:val="009D4462"/>
    <w:rsid w:val="009D4C27"/>
    <w:rsid w:val="009D4EBD"/>
    <w:rsid w:val="009D5081"/>
    <w:rsid w:val="009D5759"/>
    <w:rsid w:val="009D6D8D"/>
    <w:rsid w:val="009D6F6E"/>
    <w:rsid w:val="009D781F"/>
    <w:rsid w:val="009D7EE1"/>
    <w:rsid w:val="009E0057"/>
    <w:rsid w:val="009E006A"/>
    <w:rsid w:val="009E030A"/>
    <w:rsid w:val="009E0DD2"/>
    <w:rsid w:val="009E0F25"/>
    <w:rsid w:val="009E0FE4"/>
    <w:rsid w:val="009E1173"/>
    <w:rsid w:val="009E16F6"/>
    <w:rsid w:val="009E16F7"/>
    <w:rsid w:val="009E188D"/>
    <w:rsid w:val="009E1BEB"/>
    <w:rsid w:val="009E25EF"/>
    <w:rsid w:val="009E2809"/>
    <w:rsid w:val="009E295B"/>
    <w:rsid w:val="009E2B5B"/>
    <w:rsid w:val="009E2BD7"/>
    <w:rsid w:val="009E2C83"/>
    <w:rsid w:val="009E2E10"/>
    <w:rsid w:val="009E3060"/>
    <w:rsid w:val="009E3837"/>
    <w:rsid w:val="009E386E"/>
    <w:rsid w:val="009E39EC"/>
    <w:rsid w:val="009E48FE"/>
    <w:rsid w:val="009E4AD1"/>
    <w:rsid w:val="009E4BCE"/>
    <w:rsid w:val="009E4D09"/>
    <w:rsid w:val="009E5A1F"/>
    <w:rsid w:val="009E5EF9"/>
    <w:rsid w:val="009E5F71"/>
    <w:rsid w:val="009E61B9"/>
    <w:rsid w:val="009E6387"/>
    <w:rsid w:val="009E677B"/>
    <w:rsid w:val="009E6F71"/>
    <w:rsid w:val="009E75CC"/>
    <w:rsid w:val="009F057C"/>
    <w:rsid w:val="009F103B"/>
    <w:rsid w:val="009F1A32"/>
    <w:rsid w:val="009F1F5B"/>
    <w:rsid w:val="009F1FEC"/>
    <w:rsid w:val="009F232A"/>
    <w:rsid w:val="009F3060"/>
    <w:rsid w:val="009F30BA"/>
    <w:rsid w:val="009F3445"/>
    <w:rsid w:val="009F37A2"/>
    <w:rsid w:val="009F380A"/>
    <w:rsid w:val="009F387E"/>
    <w:rsid w:val="009F3B15"/>
    <w:rsid w:val="009F42C0"/>
    <w:rsid w:val="009F434A"/>
    <w:rsid w:val="009F5223"/>
    <w:rsid w:val="009F5507"/>
    <w:rsid w:val="009F5658"/>
    <w:rsid w:val="009F5843"/>
    <w:rsid w:val="009F597E"/>
    <w:rsid w:val="009F6085"/>
    <w:rsid w:val="009F669A"/>
    <w:rsid w:val="009F6951"/>
    <w:rsid w:val="009F6F5B"/>
    <w:rsid w:val="009F71CE"/>
    <w:rsid w:val="009F7938"/>
    <w:rsid w:val="009F7EB7"/>
    <w:rsid w:val="00A00755"/>
    <w:rsid w:val="00A01069"/>
    <w:rsid w:val="00A01214"/>
    <w:rsid w:val="00A01502"/>
    <w:rsid w:val="00A019EC"/>
    <w:rsid w:val="00A01A65"/>
    <w:rsid w:val="00A020CE"/>
    <w:rsid w:val="00A021FD"/>
    <w:rsid w:val="00A02241"/>
    <w:rsid w:val="00A022CA"/>
    <w:rsid w:val="00A02EB7"/>
    <w:rsid w:val="00A02F3E"/>
    <w:rsid w:val="00A03147"/>
    <w:rsid w:val="00A03324"/>
    <w:rsid w:val="00A0336F"/>
    <w:rsid w:val="00A037DC"/>
    <w:rsid w:val="00A0394D"/>
    <w:rsid w:val="00A03ACC"/>
    <w:rsid w:val="00A045ED"/>
    <w:rsid w:val="00A0465C"/>
    <w:rsid w:val="00A04D0A"/>
    <w:rsid w:val="00A054E2"/>
    <w:rsid w:val="00A059EE"/>
    <w:rsid w:val="00A05A71"/>
    <w:rsid w:val="00A05C0A"/>
    <w:rsid w:val="00A06EA6"/>
    <w:rsid w:val="00A070A4"/>
    <w:rsid w:val="00A0766C"/>
    <w:rsid w:val="00A077D9"/>
    <w:rsid w:val="00A078E7"/>
    <w:rsid w:val="00A07E73"/>
    <w:rsid w:val="00A10466"/>
    <w:rsid w:val="00A10743"/>
    <w:rsid w:val="00A1153E"/>
    <w:rsid w:val="00A115A2"/>
    <w:rsid w:val="00A1196F"/>
    <w:rsid w:val="00A11995"/>
    <w:rsid w:val="00A11FA4"/>
    <w:rsid w:val="00A1245C"/>
    <w:rsid w:val="00A124B9"/>
    <w:rsid w:val="00A12825"/>
    <w:rsid w:val="00A12C14"/>
    <w:rsid w:val="00A12E78"/>
    <w:rsid w:val="00A13067"/>
    <w:rsid w:val="00A13317"/>
    <w:rsid w:val="00A138AF"/>
    <w:rsid w:val="00A14020"/>
    <w:rsid w:val="00A141CE"/>
    <w:rsid w:val="00A142A1"/>
    <w:rsid w:val="00A1436E"/>
    <w:rsid w:val="00A144F6"/>
    <w:rsid w:val="00A146CE"/>
    <w:rsid w:val="00A14815"/>
    <w:rsid w:val="00A148EA"/>
    <w:rsid w:val="00A152E1"/>
    <w:rsid w:val="00A154E1"/>
    <w:rsid w:val="00A15739"/>
    <w:rsid w:val="00A15B3A"/>
    <w:rsid w:val="00A15D2B"/>
    <w:rsid w:val="00A15D48"/>
    <w:rsid w:val="00A165C8"/>
    <w:rsid w:val="00A16B63"/>
    <w:rsid w:val="00A16CD2"/>
    <w:rsid w:val="00A16FA0"/>
    <w:rsid w:val="00A17BEB"/>
    <w:rsid w:val="00A20015"/>
    <w:rsid w:val="00A20173"/>
    <w:rsid w:val="00A20684"/>
    <w:rsid w:val="00A21268"/>
    <w:rsid w:val="00A2155D"/>
    <w:rsid w:val="00A21671"/>
    <w:rsid w:val="00A221E3"/>
    <w:rsid w:val="00A2233D"/>
    <w:rsid w:val="00A226E7"/>
    <w:rsid w:val="00A22D34"/>
    <w:rsid w:val="00A23BAF"/>
    <w:rsid w:val="00A23BFD"/>
    <w:rsid w:val="00A23E3E"/>
    <w:rsid w:val="00A24754"/>
    <w:rsid w:val="00A249BD"/>
    <w:rsid w:val="00A24A88"/>
    <w:rsid w:val="00A24C19"/>
    <w:rsid w:val="00A250D7"/>
    <w:rsid w:val="00A26228"/>
    <w:rsid w:val="00A2648F"/>
    <w:rsid w:val="00A26780"/>
    <w:rsid w:val="00A2692E"/>
    <w:rsid w:val="00A269BA"/>
    <w:rsid w:val="00A27212"/>
    <w:rsid w:val="00A306D8"/>
    <w:rsid w:val="00A312DE"/>
    <w:rsid w:val="00A31502"/>
    <w:rsid w:val="00A32359"/>
    <w:rsid w:val="00A32451"/>
    <w:rsid w:val="00A325ED"/>
    <w:rsid w:val="00A32E53"/>
    <w:rsid w:val="00A32EEE"/>
    <w:rsid w:val="00A33306"/>
    <w:rsid w:val="00A33E3A"/>
    <w:rsid w:val="00A33F41"/>
    <w:rsid w:val="00A34759"/>
    <w:rsid w:val="00A347A2"/>
    <w:rsid w:val="00A34B11"/>
    <w:rsid w:val="00A354E5"/>
    <w:rsid w:val="00A360D2"/>
    <w:rsid w:val="00A3645A"/>
    <w:rsid w:val="00A366DE"/>
    <w:rsid w:val="00A36AFD"/>
    <w:rsid w:val="00A37A98"/>
    <w:rsid w:val="00A4057F"/>
    <w:rsid w:val="00A40687"/>
    <w:rsid w:val="00A4102C"/>
    <w:rsid w:val="00A41033"/>
    <w:rsid w:val="00A4123B"/>
    <w:rsid w:val="00A41248"/>
    <w:rsid w:val="00A414BD"/>
    <w:rsid w:val="00A41856"/>
    <w:rsid w:val="00A42026"/>
    <w:rsid w:val="00A421DC"/>
    <w:rsid w:val="00A42540"/>
    <w:rsid w:val="00A42AC8"/>
    <w:rsid w:val="00A42CB3"/>
    <w:rsid w:val="00A42DF2"/>
    <w:rsid w:val="00A42FC7"/>
    <w:rsid w:val="00A432C9"/>
    <w:rsid w:val="00A433FC"/>
    <w:rsid w:val="00A43897"/>
    <w:rsid w:val="00A438A3"/>
    <w:rsid w:val="00A4394A"/>
    <w:rsid w:val="00A43C51"/>
    <w:rsid w:val="00A447E7"/>
    <w:rsid w:val="00A44A0C"/>
    <w:rsid w:val="00A44EEE"/>
    <w:rsid w:val="00A45CEF"/>
    <w:rsid w:val="00A461F8"/>
    <w:rsid w:val="00A4631C"/>
    <w:rsid w:val="00A46430"/>
    <w:rsid w:val="00A467F3"/>
    <w:rsid w:val="00A46CEF"/>
    <w:rsid w:val="00A46E22"/>
    <w:rsid w:val="00A47277"/>
    <w:rsid w:val="00A475F2"/>
    <w:rsid w:val="00A47618"/>
    <w:rsid w:val="00A478AD"/>
    <w:rsid w:val="00A47CAE"/>
    <w:rsid w:val="00A507E7"/>
    <w:rsid w:val="00A50C4A"/>
    <w:rsid w:val="00A50D3A"/>
    <w:rsid w:val="00A51A08"/>
    <w:rsid w:val="00A51B56"/>
    <w:rsid w:val="00A51C7B"/>
    <w:rsid w:val="00A51F75"/>
    <w:rsid w:val="00A51F7D"/>
    <w:rsid w:val="00A51F9E"/>
    <w:rsid w:val="00A51FD7"/>
    <w:rsid w:val="00A52126"/>
    <w:rsid w:val="00A528B8"/>
    <w:rsid w:val="00A52FDE"/>
    <w:rsid w:val="00A53203"/>
    <w:rsid w:val="00A534CB"/>
    <w:rsid w:val="00A53646"/>
    <w:rsid w:val="00A53E5D"/>
    <w:rsid w:val="00A53ED3"/>
    <w:rsid w:val="00A54106"/>
    <w:rsid w:val="00A544A4"/>
    <w:rsid w:val="00A5456D"/>
    <w:rsid w:val="00A54D04"/>
    <w:rsid w:val="00A54DE7"/>
    <w:rsid w:val="00A55359"/>
    <w:rsid w:val="00A55621"/>
    <w:rsid w:val="00A557DF"/>
    <w:rsid w:val="00A55907"/>
    <w:rsid w:val="00A55997"/>
    <w:rsid w:val="00A55A8D"/>
    <w:rsid w:val="00A56173"/>
    <w:rsid w:val="00A56B72"/>
    <w:rsid w:val="00A56F60"/>
    <w:rsid w:val="00A5722C"/>
    <w:rsid w:val="00A573AE"/>
    <w:rsid w:val="00A5742F"/>
    <w:rsid w:val="00A577F1"/>
    <w:rsid w:val="00A57D79"/>
    <w:rsid w:val="00A602DC"/>
    <w:rsid w:val="00A60402"/>
    <w:rsid w:val="00A60660"/>
    <w:rsid w:val="00A60A9D"/>
    <w:rsid w:val="00A60D4E"/>
    <w:rsid w:val="00A61139"/>
    <w:rsid w:val="00A61362"/>
    <w:rsid w:val="00A619A5"/>
    <w:rsid w:val="00A6232A"/>
    <w:rsid w:val="00A62519"/>
    <w:rsid w:val="00A62C25"/>
    <w:rsid w:val="00A63FFB"/>
    <w:rsid w:val="00A64326"/>
    <w:rsid w:val="00A64B43"/>
    <w:rsid w:val="00A6509E"/>
    <w:rsid w:val="00A651BC"/>
    <w:rsid w:val="00A65302"/>
    <w:rsid w:val="00A65642"/>
    <w:rsid w:val="00A656A1"/>
    <w:rsid w:val="00A65857"/>
    <w:rsid w:val="00A65A3C"/>
    <w:rsid w:val="00A65B26"/>
    <w:rsid w:val="00A66318"/>
    <w:rsid w:val="00A66506"/>
    <w:rsid w:val="00A666C7"/>
    <w:rsid w:val="00A6695A"/>
    <w:rsid w:val="00A66A39"/>
    <w:rsid w:val="00A66D68"/>
    <w:rsid w:val="00A66DB3"/>
    <w:rsid w:val="00A66E6C"/>
    <w:rsid w:val="00A6741C"/>
    <w:rsid w:val="00A674A1"/>
    <w:rsid w:val="00A6779C"/>
    <w:rsid w:val="00A679C6"/>
    <w:rsid w:val="00A67A4B"/>
    <w:rsid w:val="00A7019A"/>
    <w:rsid w:val="00A70252"/>
    <w:rsid w:val="00A70394"/>
    <w:rsid w:val="00A70536"/>
    <w:rsid w:val="00A70BFD"/>
    <w:rsid w:val="00A70C41"/>
    <w:rsid w:val="00A70F39"/>
    <w:rsid w:val="00A71024"/>
    <w:rsid w:val="00A711B5"/>
    <w:rsid w:val="00A7186C"/>
    <w:rsid w:val="00A7210A"/>
    <w:rsid w:val="00A72522"/>
    <w:rsid w:val="00A72551"/>
    <w:rsid w:val="00A72A9D"/>
    <w:rsid w:val="00A72AAE"/>
    <w:rsid w:val="00A72CAC"/>
    <w:rsid w:val="00A73060"/>
    <w:rsid w:val="00A73570"/>
    <w:rsid w:val="00A736E5"/>
    <w:rsid w:val="00A738E1"/>
    <w:rsid w:val="00A74060"/>
    <w:rsid w:val="00A744F5"/>
    <w:rsid w:val="00A746C0"/>
    <w:rsid w:val="00A74BB1"/>
    <w:rsid w:val="00A74EFA"/>
    <w:rsid w:val="00A756E0"/>
    <w:rsid w:val="00A761BA"/>
    <w:rsid w:val="00A769F6"/>
    <w:rsid w:val="00A76A44"/>
    <w:rsid w:val="00A76DEF"/>
    <w:rsid w:val="00A76FE1"/>
    <w:rsid w:val="00A77A1C"/>
    <w:rsid w:val="00A77D4E"/>
    <w:rsid w:val="00A80491"/>
    <w:rsid w:val="00A80C38"/>
    <w:rsid w:val="00A822A0"/>
    <w:rsid w:val="00A833F1"/>
    <w:rsid w:val="00A83F5A"/>
    <w:rsid w:val="00A84B92"/>
    <w:rsid w:val="00A84C56"/>
    <w:rsid w:val="00A84FE4"/>
    <w:rsid w:val="00A850DF"/>
    <w:rsid w:val="00A85456"/>
    <w:rsid w:val="00A8555D"/>
    <w:rsid w:val="00A856FC"/>
    <w:rsid w:val="00A85C88"/>
    <w:rsid w:val="00A86083"/>
    <w:rsid w:val="00A862D4"/>
    <w:rsid w:val="00A863AB"/>
    <w:rsid w:val="00A86472"/>
    <w:rsid w:val="00A869B8"/>
    <w:rsid w:val="00A86A2C"/>
    <w:rsid w:val="00A86D02"/>
    <w:rsid w:val="00A86EA1"/>
    <w:rsid w:val="00A86F1D"/>
    <w:rsid w:val="00A86F27"/>
    <w:rsid w:val="00A870CE"/>
    <w:rsid w:val="00A871CD"/>
    <w:rsid w:val="00A8735E"/>
    <w:rsid w:val="00A87410"/>
    <w:rsid w:val="00A875D8"/>
    <w:rsid w:val="00A876A1"/>
    <w:rsid w:val="00A87933"/>
    <w:rsid w:val="00A87E62"/>
    <w:rsid w:val="00A90960"/>
    <w:rsid w:val="00A91058"/>
    <w:rsid w:val="00A91494"/>
    <w:rsid w:val="00A916EF"/>
    <w:rsid w:val="00A91998"/>
    <w:rsid w:val="00A91C1B"/>
    <w:rsid w:val="00A91DBD"/>
    <w:rsid w:val="00A926C2"/>
    <w:rsid w:val="00A92834"/>
    <w:rsid w:val="00A92D1A"/>
    <w:rsid w:val="00A931AD"/>
    <w:rsid w:val="00A932B9"/>
    <w:rsid w:val="00A9330B"/>
    <w:rsid w:val="00A93963"/>
    <w:rsid w:val="00A939D4"/>
    <w:rsid w:val="00A94106"/>
    <w:rsid w:val="00A94CD7"/>
    <w:rsid w:val="00A95592"/>
    <w:rsid w:val="00A964BA"/>
    <w:rsid w:val="00A9688B"/>
    <w:rsid w:val="00A968B6"/>
    <w:rsid w:val="00A96DD6"/>
    <w:rsid w:val="00A97566"/>
    <w:rsid w:val="00AA038E"/>
    <w:rsid w:val="00AA03B4"/>
    <w:rsid w:val="00AA07F9"/>
    <w:rsid w:val="00AA1225"/>
    <w:rsid w:val="00AA166B"/>
    <w:rsid w:val="00AA1916"/>
    <w:rsid w:val="00AA195D"/>
    <w:rsid w:val="00AA1E56"/>
    <w:rsid w:val="00AA23C6"/>
    <w:rsid w:val="00AA27CB"/>
    <w:rsid w:val="00AA2AFD"/>
    <w:rsid w:val="00AA2B9D"/>
    <w:rsid w:val="00AA2F07"/>
    <w:rsid w:val="00AA3725"/>
    <w:rsid w:val="00AA3747"/>
    <w:rsid w:val="00AA3901"/>
    <w:rsid w:val="00AA3B29"/>
    <w:rsid w:val="00AA3F0C"/>
    <w:rsid w:val="00AA4144"/>
    <w:rsid w:val="00AA45CF"/>
    <w:rsid w:val="00AA4BCF"/>
    <w:rsid w:val="00AA4EB9"/>
    <w:rsid w:val="00AA5743"/>
    <w:rsid w:val="00AA57D9"/>
    <w:rsid w:val="00AA6127"/>
    <w:rsid w:val="00AA6190"/>
    <w:rsid w:val="00AA6A6B"/>
    <w:rsid w:val="00AA6DAD"/>
    <w:rsid w:val="00AB062D"/>
    <w:rsid w:val="00AB08FB"/>
    <w:rsid w:val="00AB0B41"/>
    <w:rsid w:val="00AB1DF4"/>
    <w:rsid w:val="00AB1F59"/>
    <w:rsid w:val="00AB207D"/>
    <w:rsid w:val="00AB40AB"/>
    <w:rsid w:val="00AB4361"/>
    <w:rsid w:val="00AB44B1"/>
    <w:rsid w:val="00AB4B1F"/>
    <w:rsid w:val="00AB4D62"/>
    <w:rsid w:val="00AB4EB7"/>
    <w:rsid w:val="00AB533E"/>
    <w:rsid w:val="00AB5783"/>
    <w:rsid w:val="00AB5949"/>
    <w:rsid w:val="00AB6278"/>
    <w:rsid w:val="00AB6B64"/>
    <w:rsid w:val="00AB78BF"/>
    <w:rsid w:val="00AC068A"/>
    <w:rsid w:val="00AC0DA2"/>
    <w:rsid w:val="00AC0DF4"/>
    <w:rsid w:val="00AC14E1"/>
    <w:rsid w:val="00AC1CFC"/>
    <w:rsid w:val="00AC2238"/>
    <w:rsid w:val="00AC2267"/>
    <w:rsid w:val="00AC2430"/>
    <w:rsid w:val="00AC252D"/>
    <w:rsid w:val="00AC264B"/>
    <w:rsid w:val="00AC26DE"/>
    <w:rsid w:val="00AC2875"/>
    <w:rsid w:val="00AC2B91"/>
    <w:rsid w:val="00AC2FA8"/>
    <w:rsid w:val="00AC2FF9"/>
    <w:rsid w:val="00AC3410"/>
    <w:rsid w:val="00AC3D3F"/>
    <w:rsid w:val="00AC45DE"/>
    <w:rsid w:val="00AC5279"/>
    <w:rsid w:val="00AC5931"/>
    <w:rsid w:val="00AC5973"/>
    <w:rsid w:val="00AC5D6A"/>
    <w:rsid w:val="00AC5E22"/>
    <w:rsid w:val="00AC5FB6"/>
    <w:rsid w:val="00AC6397"/>
    <w:rsid w:val="00AC65F5"/>
    <w:rsid w:val="00AC6A4D"/>
    <w:rsid w:val="00AC703A"/>
    <w:rsid w:val="00AC70D0"/>
    <w:rsid w:val="00AC7180"/>
    <w:rsid w:val="00AC7327"/>
    <w:rsid w:val="00AC7D43"/>
    <w:rsid w:val="00AC7F5E"/>
    <w:rsid w:val="00AD00C3"/>
    <w:rsid w:val="00AD03F2"/>
    <w:rsid w:val="00AD0644"/>
    <w:rsid w:val="00AD0DFB"/>
    <w:rsid w:val="00AD138C"/>
    <w:rsid w:val="00AD178C"/>
    <w:rsid w:val="00AD189F"/>
    <w:rsid w:val="00AD194D"/>
    <w:rsid w:val="00AD199B"/>
    <w:rsid w:val="00AD1A10"/>
    <w:rsid w:val="00AD2003"/>
    <w:rsid w:val="00AD23BE"/>
    <w:rsid w:val="00AD270F"/>
    <w:rsid w:val="00AD2E4B"/>
    <w:rsid w:val="00AD3A39"/>
    <w:rsid w:val="00AD3A9C"/>
    <w:rsid w:val="00AD3B76"/>
    <w:rsid w:val="00AD4375"/>
    <w:rsid w:val="00AD4819"/>
    <w:rsid w:val="00AD4C6F"/>
    <w:rsid w:val="00AD5260"/>
    <w:rsid w:val="00AD56D3"/>
    <w:rsid w:val="00AD5839"/>
    <w:rsid w:val="00AD6079"/>
    <w:rsid w:val="00AD61E6"/>
    <w:rsid w:val="00AD63A5"/>
    <w:rsid w:val="00AD671C"/>
    <w:rsid w:val="00AD6C72"/>
    <w:rsid w:val="00AD7261"/>
    <w:rsid w:val="00AD7C40"/>
    <w:rsid w:val="00AE1206"/>
    <w:rsid w:val="00AE163D"/>
    <w:rsid w:val="00AE17F3"/>
    <w:rsid w:val="00AE1BB4"/>
    <w:rsid w:val="00AE1C5C"/>
    <w:rsid w:val="00AE229F"/>
    <w:rsid w:val="00AE2431"/>
    <w:rsid w:val="00AE24B0"/>
    <w:rsid w:val="00AE2642"/>
    <w:rsid w:val="00AE26C9"/>
    <w:rsid w:val="00AE29AD"/>
    <w:rsid w:val="00AE31AE"/>
    <w:rsid w:val="00AE3381"/>
    <w:rsid w:val="00AE367C"/>
    <w:rsid w:val="00AE385C"/>
    <w:rsid w:val="00AE3D71"/>
    <w:rsid w:val="00AE44E1"/>
    <w:rsid w:val="00AE4BDC"/>
    <w:rsid w:val="00AE4BE3"/>
    <w:rsid w:val="00AE5124"/>
    <w:rsid w:val="00AE526B"/>
    <w:rsid w:val="00AE59C6"/>
    <w:rsid w:val="00AE59EC"/>
    <w:rsid w:val="00AE5BD8"/>
    <w:rsid w:val="00AE60CB"/>
    <w:rsid w:val="00AE6209"/>
    <w:rsid w:val="00AE65C9"/>
    <w:rsid w:val="00AE66FB"/>
    <w:rsid w:val="00AE7133"/>
    <w:rsid w:val="00AE78B4"/>
    <w:rsid w:val="00AF0328"/>
    <w:rsid w:val="00AF124D"/>
    <w:rsid w:val="00AF135C"/>
    <w:rsid w:val="00AF157D"/>
    <w:rsid w:val="00AF163A"/>
    <w:rsid w:val="00AF173D"/>
    <w:rsid w:val="00AF1A0C"/>
    <w:rsid w:val="00AF1E33"/>
    <w:rsid w:val="00AF222E"/>
    <w:rsid w:val="00AF2265"/>
    <w:rsid w:val="00AF2896"/>
    <w:rsid w:val="00AF28EB"/>
    <w:rsid w:val="00AF2A6E"/>
    <w:rsid w:val="00AF2ACF"/>
    <w:rsid w:val="00AF2AED"/>
    <w:rsid w:val="00AF2D0B"/>
    <w:rsid w:val="00AF308C"/>
    <w:rsid w:val="00AF35C8"/>
    <w:rsid w:val="00AF3719"/>
    <w:rsid w:val="00AF3DC0"/>
    <w:rsid w:val="00AF40C2"/>
    <w:rsid w:val="00AF4AA1"/>
    <w:rsid w:val="00AF51D7"/>
    <w:rsid w:val="00AF52B7"/>
    <w:rsid w:val="00AF530F"/>
    <w:rsid w:val="00AF5476"/>
    <w:rsid w:val="00AF5499"/>
    <w:rsid w:val="00AF56B4"/>
    <w:rsid w:val="00AF5AC9"/>
    <w:rsid w:val="00AF612B"/>
    <w:rsid w:val="00AF6195"/>
    <w:rsid w:val="00AF6253"/>
    <w:rsid w:val="00AF63DA"/>
    <w:rsid w:val="00AF7F9B"/>
    <w:rsid w:val="00B0052E"/>
    <w:rsid w:val="00B00B49"/>
    <w:rsid w:val="00B00E61"/>
    <w:rsid w:val="00B010AC"/>
    <w:rsid w:val="00B01455"/>
    <w:rsid w:val="00B01CCC"/>
    <w:rsid w:val="00B02107"/>
    <w:rsid w:val="00B02408"/>
    <w:rsid w:val="00B0240B"/>
    <w:rsid w:val="00B02ED1"/>
    <w:rsid w:val="00B0321B"/>
    <w:rsid w:val="00B0335E"/>
    <w:rsid w:val="00B03854"/>
    <w:rsid w:val="00B03B65"/>
    <w:rsid w:val="00B03C80"/>
    <w:rsid w:val="00B03D0B"/>
    <w:rsid w:val="00B045B2"/>
    <w:rsid w:val="00B04AA0"/>
    <w:rsid w:val="00B04C9E"/>
    <w:rsid w:val="00B051E1"/>
    <w:rsid w:val="00B05C7D"/>
    <w:rsid w:val="00B06567"/>
    <w:rsid w:val="00B06810"/>
    <w:rsid w:val="00B068E3"/>
    <w:rsid w:val="00B06A20"/>
    <w:rsid w:val="00B07418"/>
    <w:rsid w:val="00B07643"/>
    <w:rsid w:val="00B104E9"/>
    <w:rsid w:val="00B106AF"/>
    <w:rsid w:val="00B10DB7"/>
    <w:rsid w:val="00B11416"/>
    <w:rsid w:val="00B115B2"/>
    <w:rsid w:val="00B1174E"/>
    <w:rsid w:val="00B11B9B"/>
    <w:rsid w:val="00B11ED2"/>
    <w:rsid w:val="00B126E4"/>
    <w:rsid w:val="00B12721"/>
    <w:rsid w:val="00B12754"/>
    <w:rsid w:val="00B12C5A"/>
    <w:rsid w:val="00B12E35"/>
    <w:rsid w:val="00B12F91"/>
    <w:rsid w:val="00B1385D"/>
    <w:rsid w:val="00B1435E"/>
    <w:rsid w:val="00B149B5"/>
    <w:rsid w:val="00B15358"/>
    <w:rsid w:val="00B15701"/>
    <w:rsid w:val="00B15CD2"/>
    <w:rsid w:val="00B15CEE"/>
    <w:rsid w:val="00B162D3"/>
    <w:rsid w:val="00B16696"/>
    <w:rsid w:val="00B17272"/>
    <w:rsid w:val="00B173AB"/>
    <w:rsid w:val="00B175E4"/>
    <w:rsid w:val="00B17643"/>
    <w:rsid w:val="00B1778D"/>
    <w:rsid w:val="00B178F6"/>
    <w:rsid w:val="00B17E5F"/>
    <w:rsid w:val="00B202FB"/>
    <w:rsid w:val="00B2058A"/>
    <w:rsid w:val="00B207DE"/>
    <w:rsid w:val="00B20F0A"/>
    <w:rsid w:val="00B2152C"/>
    <w:rsid w:val="00B216C6"/>
    <w:rsid w:val="00B21D38"/>
    <w:rsid w:val="00B2272E"/>
    <w:rsid w:val="00B24AAC"/>
    <w:rsid w:val="00B24D92"/>
    <w:rsid w:val="00B25211"/>
    <w:rsid w:val="00B2528E"/>
    <w:rsid w:val="00B2547E"/>
    <w:rsid w:val="00B25CCE"/>
    <w:rsid w:val="00B25DC5"/>
    <w:rsid w:val="00B25F10"/>
    <w:rsid w:val="00B2621B"/>
    <w:rsid w:val="00B26261"/>
    <w:rsid w:val="00B26338"/>
    <w:rsid w:val="00B26588"/>
    <w:rsid w:val="00B26AE0"/>
    <w:rsid w:val="00B272D2"/>
    <w:rsid w:val="00B30AE8"/>
    <w:rsid w:val="00B30DEF"/>
    <w:rsid w:val="00B30F23"/>
    <w:rsid w:val="00B30F66"/>
    <w:rsid w:val="00B319AA"/>
    <w:rsid w:val="00B31E9B"/>
    <w:rsid w:val="00B31F64"/>
    <w:rsid w:val="00B32165"/>
    <w:rsid w:val="00B3258A"/>
    <w:rsid w:val="00B3327E"/>
    <w:rsid w:val="00B3370C"/>
    <w:rsid w:val="00B33952"/>
    <w:rsid w:val="00B33C41"/>
    <w:rsid w:val="00B340EB"/>
    <w:rsid w:val="00B3410D"/>
    <w:rsid w:val="00B350AD"/>
    <w:rsid w:val="00B351AA"/>
    <w:rsid w:val="00B3520E"/>
    <w:rsid w:val="00B358DD"/>
    <w:rsid w:val="00B35AE3"/>
    <w:rsid w:val="00B35B71"/>
    <w:rsid w:val="00B35DFA"/>
    <w:rsid w:val="00B36C06"/>
    <w:rsid w:val="00B3743F"/>
    <w:rsid w:val="00B374A9"/>
    <w:rsid w:val="00B374F9"/>
    <w:rsid w:val="00B3782B"/>
    <w:rsid w:val="00B400FF"/>
    <w:rsid w:val="00B404D4"/>
    <w:rsid w:val="00B40612"/>
    <w:rsid w:val="00B410D0"/>
    <w:rsid w:val="00B416C1"/>
    <w:rsid w:val="00B4224C"/>
    <w:rsid w:val="00B42598"/>
    <w:rsid w:val="00B43078"/>
    <w:rsid w:val="00B43111"/>
    <w:rsid w:val="00B43576"/>
    <w:rsid w:val="00B437CD"/>
    <w:rsid w:val="00B43E88"/>
    <w:rsid w:val="00B4473B"/>
    <w:rsid w:val="00B44789"/>
    <w:rsid w:val="00B45013"/>
    <w:rsid w:val="00B452FA"/>
    <w:rsid w:val="00B459D8"/>
    <w:rsid w:val="00B45AD4"/>
    <w:rsid w:val="00B460E9"/>
    <w:rsid w:val="00B46144"/>
    <w:rsid w:val="00B46275"/>
    <w:rsid w:val="00B4644A"/>
    <w:rsid w:val="00B46F17"/>
    <w:rsid w:val="00B475C3"/>
    <w:rsid w:val="00B477EB"/>
    <w:rsid w:val="00B47C6D"/>
    <w:rsid w:val="00B47CF1"/>
    <w:rsid w:val="00B50EA5"/>
    <w:rsid w:val="00B50F35"/>
    <w:rsid w:val="00B50FB9"/>
    <w:rsid w:val="00B5108F"/>
    <w:rsid w:val="00B51224"/>
    <w:rsid w:val="00B51721"/>
    <w:rsid w:val="00B521D7"/>
    <w:rsid w:val="00B534A0"/>
    <w:rsid w:val="00B5352D"/>
    <w:rsid w:val="00B54644"/>
    <w:rsid w:val="00B54688"/>
    <w:rsid w:val="00B54D3F"/>
    <w:rsid w:val="00B54E49"/>
    <w:rsid w:val="00B54F2A"/>
    <w:rsid w:val="00B55224"/>
    <w:rsid w:val="00B55AFB"/>
    <w:rsid w:val="00B55C77"/>
    <w:rsid w:val="00B55CE6"/>
    <w:rsid w:val="00B566A3"/>
    <w:rsid w:val="00B5686E"/>
    <w:rsid w:val="00B569D2"/>
    <w:rsid w:val="00B56B63"/>
    <w:rsid w:val="00B57105"/>
    <w:rsid w:val="00B57435"/>
    <w:rsid w:val="00B576DB"/>
    <w:rsid w:val="00B57D34"/>
    <w:rsid w:val="00B57D87"/>
    <w:rsid w:val="00B60309"/>
    <w:rsid w:val="00B604FE"/>
    <w:rsid w:val="00B60A71"/>
    <w:rsid w:val="00B6111C"/>
    <w:rsid w:val="00B6133A"/>
    <w:rsid w:val="00B61389"/>
    <w:rsid w:val="00B6168E"/>
    <w:rsid w:val="00B61A19"/>
    <w:rsid w:val="00B61B69"/>
    <w:rsid w:val="00B61CC2"/>
    <w:rsid w:val="00B61F46"/>
    <w:rsid w:val="00B62044"/>
    <w:rsid w:val="00B62ABD"/>
    <w:rsid w:val="00B62C66"/>
    <w:rsid w:val="00B62E79"/>
    <w:rsid w:val="00B62EB9"/>
    <w:rsid w:val="00B62F57"/>
    <w:rsid w:val="00B62FB2"/>
    <w:rsid w:val="00B630AD"/>
    <w:rsid w:val="00B633C9"/>
    <w:rsid w:val="00B636FB"/>
    <w:rsid w:val="00B63C7A"/>
    <w:rsid w:val="00B64082"/>
    <w:rsid w:val="00B656FA"/>
    <w:rsid w:val="00B65DAA"/>
    <w:rsid w:val="00B65E4D"/>
    <w:rsid w:val="00B65EFF"/>
    <w:rsid w:val="00B65FE8"/>
    <w:rsid w:val="00B66034"/>
    <w:rsid w:val="00B66078"/>
    <w:rsid w:val="00B660A1"/>
    <w:rsid w:val="00B660FF"/>
    <w:rsid w:val="00B6637A"/>
    <w:rsid w:val="00B669F1"/>
    <w:rsid w:val="00B66BBE"/>
    <w:rsid w:val="00B66EAC"/>
    <w:rsid w:val="00B675B6"/>
    <w:rsid w:val="00B67880"/>
    <w:rsid w:val="00B67B03"/>
    <w:rsid w:val="00B67EC9"/>
    <w:rsid w:val="00B67FD2"/>
    <w:rsid w:val="00B7045C"/>
    <w:rsid w:val="00B70725"/>
    <w:rsid w:val="00B70C5F"/>
    <w:rsid w:val="00B70DFE"/>
    <w:rsid w:val="00B711FB"/>
    <w:rsid w:val="00B71864"/>
    <w:rsid w:val="00B71BB5"/>
    <w:rsid w:val="00B71EC3"/>
    <w:rsid w:val="00B72718"/>
    <w:rsid w:val="00B729B8"/>
    <w:rsid w:val="00B72F48"/>
    <w:rsid w:val="00B733A1"/>
    <w:rsid w:val="00B739FD"/>
    <w:rsid w:val="00B74794"/>
    <w:rsid w:val="00B74AE8"/>
    <w:rsid w:val="00B74D71"/>
    <w:rsid w:val="00B75022"/>
    <w:rsid w:val="00B75392"/>
    <w:rsid w:val="00B75BB5"/>
    <w:rsid w:val="00B7634F"/>
    <w:rsid w:val="00B768CC"/>
    <w:rsid w:val="00B771B8"/>
    <w:rsid w:val="00B77231"/>
    <w:rsid w:val="00B772D8"/>
    <w:rsid w:val="00B772F4"/>
    <w:rsid w:val="00B801B5"/>
    <w:rsid w:val="00B80A21"/>
    <w:rsid w:val="00B80FDF"/>
    <w:rsid w:val="00B813C6"/>
    <w:rsid w:val="00B81872"/>
    <w:rsid w:val="00B81962"/>
    <w:rsid w:val="00B81CC6"/>
    <w:rsid w:val="00B81E4A"/>
    <w:rsid w:val="00B81E55"/>
    <w:rsid w:val="00B821F3"/>
    <w:rsid w:val="00B829C5"/>
    <w:rsid w:val="00B83214"/>
    <w:rsid w:val="00B832F0"/>
    <w:rsid w:val="00B8336D"/>
    <w:rsid w:val="00B83374"/>
    <w:rsid w:val="00B83A1E"/>
    <w:rsid w:val="00B84507"/>
    <w:rsid w:val="00B84F26"/>
    <w:rsid w:val="00B85502"/>
    <w:rsid w:val="00B857EE"/>
    <w:rsid w:val="00B85AD3"/>
    <w:rsid w:val="00B85B91"/>
    <w:rsid w:val="00B85D8D"/>
    <w:rsid w:val="00B85DAB"/>
    <w:rsid w:val="00B86748"/>
    <w:rsid w:val="00B8725A"/>
    <w:rsid w:val="00B8768A"/>
    <w:rsid w:val="00B87AA4"/>
    <w:rsid w:val="00B87ACD"/>
    <w:rsid w:val="00B9023B"/>
    <w:rsid w:val="00B90EEC"/>
    <w:rsid w:val="00B91DB3"/>
    <w:rsid w:val="00B9228B"/>
    <w:rsid w:val="00B928F5"/>
    <w:rsid w:val="00B92EA1"/>
    <w:rsid w:val="00B92F4A"/>
    <w:rsid w:val="00B931B1"/>
    <w:rsid w:val="00B93697"/>
    <w:rsid w:val="00B9408A"/>
    <w:rsid w:val="00B9460C"/>
    <w:rsid w:val="00B95028"/>
    <w:rsid w:val="00B962DC"/>
    <w:rsid w:val="00B963F1"/>
    <w:rsid w:val="00B96784"/>
    <w:rsid w:val="00B96BFF"/>
    <w:rsid w:val="00B96E7D"/>
    <w:rsid w:val="00B9740D"/>
    <w:rsid w:val="00B97427"/>
    <w:rsid w:val="00B97482"/>
    <w:rsid w:val="00B97573"/>
    <w:rsid w:val="00B97641"/>
    <w:rsid w:val="00B97675"/>
    <w:rsid w:val="00B97AEF"/>
    <w:rsid w:val="00B97D5C"/>
    <w:rsid w:val="00BA0651"/>
    <w:rsid w:val="00BA0786"/>
    <w:rsid w:val="00BA16F4"/>
    <w:rsid w:val="00BA2238"/>
    <w:rsid w:val="00BA25C2"/>
    <w:rsid w:val="00BA32F4"/>
    <w:rsid w:val="00BA3E82"/>
    <w:rsid w:val="00BA412E"/>
    <w:rsid w:val="00BA5178"/>
    <w:rsid w:val="00BA564B"/>
    <w:rsid w:val="00BA5A71"/>
    <w:rsid w:val="00BA5F0B"/>
    <w:rsid w:val="00BA605C"/>
    <w:rsid w:val="00BA6150"/>
    <w:rsid w:val="00BA67E8"/>
    <w:rsid w:val="00BA7051"/>
    <w:rsid w:val="00BA7483"/>
    <w:rsid w:val="00BA7873"/>
    <w:rsid w:val="00BB0CBF"/>
    <w:rsid w:val="00BB0FFB"/>
    <w:rsid w:val="00BB1095"/>
    <w:rsid w:val="00BB12CD"/>
    <w:rsid w:val="00BB13C1"/>
    <w:rsid w:val="00BB1408"/>
    <w:rsid w:val="00BB150B"/>
    <w:rsid w:val="00BB18C5"/>
    <w:rsid w:val="00BB1F76"/>
    <w:rsid w:val="00BB215B"/>
    <w:rsid w:val="00BB2333"/>
    <w:rsid w:val="00BB236B"/>
    <w:rsid w:val="00BB23A9"/>
    <w:rsid w:val="00BB24B9"/>
    <w:rsid w:val="00BB267B"/>
    <w:rsid w:val="00BB339B"/>
    <w:rsid w:val="00BB3823"/>
    <w:rsid w:val="00BB3DA4"/>
    <w:rsid w:val="00BB3EC6"/>
    <w:rsid w:val="00BB3FF6"/>
    <w:rsid w:val="00BB417E"/>
    <w:rsid w:val="00BB4BEC"/>
    <w:rsid w:val="00BB4E04"/>
    <w:rsid w:val="00BB4E25"/>
    <w:rsid w:val="00BB5192"/>
    <w:rsid w:val="00BB5B20"/>
    <w:rsid w:val="00BB5FEE"/>
    <w:rsid w:val="00BB60F5"/>
    <w:rsid w:val="00BB656F"/>
    <w:rsid w:val="00BB6BB2"/>
    <w:rsid w:val="00BB6FE1"/>
    <w:rsid w:val="00BB6FEA"/>
    <w:rsid w:val="00BB719B"/>
    <w:rsid w:val="00BB75FE"/>
    <w:rsid w:val="00BC001C"/>
    <w:rsid w:val="00BC07F6"/>
    <w:rsid w:val="00BC0845"/>
    <w:rsid w:val="00BC0BCF"/>
    <w:rsid w:val="00BC0C4B"/>
    <w:rsid w:val="00BC0D06"/>
    <w:rsid w:val="00BC15E0"/>
    <w:rsid w:val="00BC208A"/>
    <w:rsid w:val="00BC2EFA"/>
    <w:rsid w:val="00BC2F14"/>
    <w:rsid w:val="00BC3014"/>
    <w:rsid w:val="00BC30BA"/>
    <w:rsid w:val="00BC3463"/>
    <w:rsid w:val="00BC3471"/>
    <w:rsid w:val="00BC3D41"/>
    <w:rsid w:val="00BC3FC5"/>
    <w:rsid w:val="00BC4391"/>
    <w:rsid w:val="00BC4CCF"/>
    <w:rsid w:val="00BC5154"/>
    <w:rsid w:val="00BC587C"/>
    <w:rsid w:val="00BC5A7A"/>
    <w:rsid w:val="00BC5E21"/>
    <w:rsid w:val="00BC5F59"/>
    <w:rsid w:val="00BC5FDE"/>
    <w:rsid w:val="00BC63EE"/>
    <w:rsid w:val="00BC66D8"/>
    <w:rsid w:val="00BC68E1"/>
    <w:rsid w:val="00BC6C84"/>
    <w:rsid w:val="00BD0076"/>
    <w:rsid w:val="00BD00B9"/>
    <w:rsid w:val="00BD02C2"/>
    <w:rsid w:val="00BD06B9"/>
    <w:rsid w:val="00BD0812"/>
    <w:rsid w:val="00BD081C"/>
    <w:rsid w:val="00BD0902"/>
    <w:rsid w:val="00BD09FF"/>
    <w:rsid w:val="00BD0EC8"/>
    <w:rsid w:val="00BD128A"/>
    <w:rsid w:val="00BD163D"/>
    <w:rsid w:val="00BD1F9E"/>
    <w:rsid w:val="00BD2025"/>
    <w:rsid w:val="00BD21FB"/>
    <w:rsid w:val="00BD2ADA"/>
    <w:rsid w:val="00BD2CD1"/>
    <w:rsid w:val="00BD2F3C"/>
    <w:rsid w:val="00BD2FE2"/>
    <w:rsid w:val="00BD4992"/>
    <w:rsid w:val="00BD4C18"/>
    <w:rsid w:val="00BD5322"/>
    <w:rsid w:val="00BD5406"/>
    <w:rsid w:val="00BD5424"/>
    <w:rsid w:val="00BD5818"/>
    <w:rsid w:val="00BD6106"/>
    <w:rsid w:val="00BD6298"/>
    <w:rsid w:val="00BD62B9"/>
    <w:rsid w:val="00BD631F"/>
    <w:rsid w:val="00BD6AAB"/>
    <w:rsid w:val="00BD6CC2"/>
    <w:rsid w:val="00BD75E6"/>
    <w:rsid w:val="00BD773C"/>
    <w:rsid w:val="00BD783D"/>
    <w:rsid w:val="00BD7D65"/>
    <w:rsid w:val="00BE0744"/>
    <w:rsid w:val="00BE15F7"/>
    <w:rsid w:val="00BE1DB2"/>
    <w:rsid w:val="00BE1F7F"/>
    <w:rsid w:val="00BE20F4"/>
    <w:rsid w:val="00BE26B6"/>
    <w:rsid w:val="00BE2B0A"/>
    <w:rsid w:val="00BE2EFE"/>
    <w:rsid w:val="00BE2FF4"/>
    <w:rsid w:val="00BE344F"/>
    <w:rsid w:val="00BE3962"/>
    <w:rsid w:val="00BE42B5"/>
    <w:rsid w:val="00BE4DEF"/>
    <w:rsid w:val="00BE5FCD"/>
    <w:rsid w:val="00BE6084"/>
    <w:rsid w:val="00BE68A6"/>
    <w:rsid w:val="00BE6A55"/>
    <w:rsid w:val="00BE6FD5"/>
    <w:rsid w:val="00BE7023"/>
    <w:rsid w:val="00BE7056"/>
    <w:rsid w:val="00BE709B"/>
    <w:rsid w:val="00BE73C3"/>
    <w:rsid w:val="00BE7472"/>
    <w:rsid w:val="00BE756A"/>
    <w:rsid w:val="00BE7631"/>
    <w:rsid w:val="00BE7F85"/>
    <w:rsid w:val="00BF0A52"/>
    <w:rsid w:val="00BF1418"/>
    <w:rsid w:val="00BF1825"/>
    <w:rsid w:val="00BF1910"/>
    <w:rsid w:val="00BF1BAE"/>
    <w:rsid w:val="00BF28F4"/>
    <w:rsid w:val="00BF2BD4"/>
    <w:rsid w:val="00BF37C0"/>
    <w:rsid w:val="00BF4230"/>
    <w:rsid w:val="00BF4EF5"/>
    <w:rsid w:val="00BF500B"/>
    <w:rsid w:val="00BF624B"/>
    <w:rsid w:val="00BF63FB"/>
    <w:rsid w:val="00BF650C"/>
    <w:rsid w:val="00BF6DEA"/>
    <w:rsid w:val="00BF765C"/>
    <w:rsid w:val="00BF7704"/>
    <w:rsid w:val="00BF7773"/>
    <w:rsid w:val="00BF7839"/>
    <w:rsid w:val="00BF7879"/>
    <w:rsid w:val="00C0015C"/>
    <w:rsid w:val="00C0034B"/>
    <w:rsid w:val="00C006E9"/>
    <w:rsid w:val="00C0101B"/>
    <w:rsid w:val="00C01080"/>
    <w:rsid w:val="00C023A8"/>
    <w:rsid w:val="00C023F0"/>
    <w:rsid w:val="00C02CD3"/>
    <w:rsid w:val="00C03467"/>
    <w:rsid w:val="00C03995"/>
    <w:rsid w:val="00C0485E"/>
    <w:rsid w:val="00C04F6B"/>
    <w:rsid w:val="00C04FAD"/>
    <w:rsid w:val="00C056EF"/>
    <w:rsid w:val="00C057BA"/>
    <w:rsid w:val="00C05A7D"/>
    <w:rsid w:val="00C06202"/>
    <w:rsid w:val="00C06541"/>
    <w:rsid w:val="00C066DE"/>
    <w:rsid w:val="00C06790"/>
    <w:rsid w:val="00C0704E"/>
    <w:rsid w:val="00C07464"/>
    <w:rsid w:val="00C07780"/>
    <w:rsid w:val="00C07B0E"/>
    <w:rsid w:val="00C07EBB"/>
    <w:rsid w:val="00C07F68"/>
    <w:rsid w:val="00C07FAF"/>
    <w:rsid w:val="00C100DE"/>
    <w:rsid w:val="00C102FB"/>
    <w:rsid w:val="00C10597"/>
    <w:rsid w:val="00C10717"/>
    <w:rsid w:val="00C109E0"/>
    <w:rsid w:val="00C10CDC"/>
    <w:rsid w:val="00C11A2C"/>
    <w:rsid w:val="00C11A2F"/>
    <w:rsid w:val="00C11CA1"/>
    <w:rsid w:val="00C123CC"/>
    <w:rsid w:val="00C1241D"/>
    <w:rsid w:val="00C12452"/>
    <w:rsid w:val="00C126C3"/>
    <w:rsid w:val="00C12704"/>
    <w:rsid w:val="00C12C92"/>
    <w:rsid w:val="00C131CB"/>
    <w:rsid w:val="00C13244"/>
    <w:rsid w:val="00C13484"/>
    <w:rsid w:val="00C14193"/>
    <w:rsid w:val="00C14437"/>
    <w:rsid w:val="00C144AB"/>
    <w:rsid w:val="00C147AB"/>
    <w:rsid w:val="00C14E77"/>
    <w:rsid w:val="00C153BB"/>
    <w:rsid w:val="00C1585C"/>
    <w:rsid w:val="00C15A86"/>
    <w:rsid w:val="00C16341"/>
    <w:rsid w:val="00C164A2"/>
    <w:rsid w:val="00C1687E"/>
    <w:rsid w:val="00C1698F"/>
    <w:rsid w:val="00C169B8"/>
    <w:rsid w:val="00C16AAF"/>
    <w:rsid w:val="00C175CE"/>
    <w:rsid w:val="00C2038F"/>
    <w:rsid w:val="00C208CB"/>
    <w:rsid w:val="00C21FAD"/>
    <w:rsid w:val="00C22111"/>
    <w:rsid w:val="00C221E6"/>
    <w:rsid w:val="00C22803"/>
    <w:rsid w:val="00C2292F"/>
    <w:rsid w:val="00C22EE5"/>
    <w:rsid w:val="00C231B7"/>
    <w:rsid w:val="00C235EE"/>
    <w:rsid w:val="00C23739"/>
    <w:rsid w:val="00C23924"/>
    <w:rsid w:val="00C23E52"/>
    <w:rsid w:val="00C23E88"/>
    <w:rsid w:val="00C23FEB"/>
    <w:rsid w:val="00C24001"/>
    <w:rsid w:val="00C24916"/>
    <w:rsid w:val="00C24974"/>
    <w:rsid w:val="00C24EEE"/>
    <w:rsid w:val="00C2519F"/>
    <w:rsid w:val="00C26843"/>
    <w:rsid w:val="00C268F0"/>
    <w:rsid w:val="00C27229"/>
    <w:rsid w:val="00C27565"/>
    <w:rsid w:val="00C27729"/>
    <w:rsid w:val="00C2775F"/>
    <w:rsid w:val="00C308D6"/>
    <w:rsid w:val="00C310F2"/>
    <w:rsid w:val="00C312B3"/>
    <w:rsid w:val="00C31C1F"/>
    <w:rsid w:val="00C320F6"/>
    <w:rsid w:val="00C325A9"/>
    <w:rsid w:val="00C327F5"/>
    <w:rsid w:val="00C32A89"/>
    <w:rsid w:val="00C32DA0"/>
    <w:rsid w:val="00C32E57"/>
    <w:rsid w:val="00C33122"/>
    <w:rsid w:val="00C336CA"/>
    <w:rsid w:val="00C33B1E"/>
    <w:rsid w:val="00C33DF7"/>
    <w:rsid w:val="00C34070"/>
    <w:rsid w:val="00C3496A"/>
    <w:rsid w:val="00C34D3C"/>
    <w:rsid w:val="00C35200"/>
    <w:rsid w:val="00C352AF"/>
    <w:rsid w:val="00C35389"/>
    <w:rsid w:val="00C355E4"/>
    <w:rsid w:val="00C36119"/>
    <w:rsid w:val="00C367E6"/>
    <w:rsid w:val="00C36C35"/>
    <w:rsid w:val="00C36DBC"/>
    <w:rsid w:val="00C36E8F"/>
    <w:rsid w:val="00C3715D"/>
    <w:rsid w:val="00C379CF"/>
    <w:rsid w:val="00C379EC"/>
    <w:rsid w:val="00C37B37"/>
    <w:rsid w:val="00C37C66"/>
    <w:rsid w:val="00C40496"/>
    <w:rsid w:val="00C411E8"/>
    <w:rsid w:val="00C412F8"/>
    <w:rsid w:val="00C41312"/>
    <w:rsid w:val="00C41516"/>
    <w:rsid w:val="00C41E62"/>
    <w:rsid w:val="00C42FEE"/>
    <w:rsid w:val="00C434DC"/>
    <w:rsid w:val="00C43B82"/>
    <w:rsid w:val="00C43D72"/>
    <w:rsid w:val="00C441B5"/>
    <w:rsid w:val="00C44CBF"/>
    <w:rsid w:val="00C44E07"/>
    <w:rsid w:val="00C452A0"/>
    <w:rsid w:val="00C455AB"/>
    <w:rsid w:val="00C45774"/>
    <w:rsid w:val="00C459E1"/>
    <w:rsid w:val="00C461A9"/>
    <w:rsid w:val="00C463AD"/>
    <w:rsid w:val="00C463EB"/>
    <w:rsid w:val="00C46602"/>
    <w:rsid w:val="00C469FC"/>
    <w:rsid w:val="00C46B59"/>
    <w:rsid w:val="00C46C0F"/>
    <w:rsid w:val="00C51032"/>
    <w:rsid w:val="00C51DAF"/>
    <w:rsid w:val="00C51FC3"/>
    <w:rsid w:val="00C52107"/>
    <w:rsid w:val="00C522D4"/>
    <w:rsid w:val="00C5245C"/>
    <w:rsid w:val="00C52A84"/>
    <w:rsid w:val="00C52F97"/>
    <w:rsid w:val="00C53182"/>
    <w:rsid w:val="00C5337B"/>
    <w:rsid w:val="00C53C1C"/>
    <w:rsid w:val="00C53F2E"/>
    <w:rsid w:val="00C54066"/>
    <w:rsid w:val="00C541D0"/>
    <w:rsid w:val="00C54462"/>
    <w:rsid w:val="00C54746"/>
    <w:rsid w:val="00C548E1"/>
    <w:rsid w:val="00C5507B"/>
    <w:rsid w:val="00C554B8"/>
    <w:rsid w:val="00C55735"/>
    <w:rsid w:val="00C55AB3"/>
    <w:rsid w:val="00C55B53"/>
    <w:rsid w:val="00C55BCC"/>
    <w:rsid w:val="00C56A01"/>
    <w:rsid w:val="00C56F7C"/>
    <w:rsid w:val="00C5717A"/>
    <w:rsid w:val="00C571CF"/>
    <w:rsid w:val="00C57718"/>
    <w:rsid w:val="00C60F1F"/>
    <w:rsid w:val="00C611AA"/>
    <w:rsid w:val="00C61506"/>
    <w:rsid w:val="00C616B3"/>
    <w:rsid w:val="00C6176A"/>
    <w:rsid w:val="00C61A49"/>
    <w:rsid w:val="00C61C18"/>
    <w:rsid w:val="00C623F1"/>
    <w:rsid w:val="00C6254C"/>
    <w:rsid w:val="00C632D2"/>
    <w:rsid w:val="00C63417"/>
    <w:rsid w:val="00C6364E"/>
    <w:rsid w:val="00C63666"/>
    <w:rsid w:val="00C63E18"/>
    <w:rsid w:val="00C63E79"/>
    <w:rsid w:val="00C64F8F"/>
    <w:rsid w:val="00C65417"/>
    <w:rsid w:val="00C65EED"/>
    <w:rsid w:val="00C66104"/>
    <w:rsid w:val="00C66318"/>
    <w:rsid w:val="00C664EF"/>
    <w:rsid w:val="00C66968"/>
    <w:rsid w:val="00C66EB4"/>
    <w:rsid w:val="00C6771E"/>
    <w:rsid w:val="00C67F12"/>
    <w:rsid w:val="00C70F9D"/>
    <w:rsid w:val="00C71557"/>
    <w:rsid w:val="00C715B6"/>
    <w:rsid w:val="00C715DC"/>
    <w:rsid w:val="00C716A9"/>
    <w:rsid w:val="00C719B7"/>
    <w:rsid w:val="00C71A43"/>
    <w:rsid w:val="00C71A50"/>
    <w:rsid w:val="00C71B89"/>
    <w:rsid w:val="00C71FF0"/>
    <w:rsid w:val="00C725E2"/>
    <w:rsid w:val="00C72C6F"/>
    <w:rsid w:val="00C74037"/>
    <w:rsid w:val="00C745A9"/>
    <w:rsid w:val="00C7508B"/>
    <w:rsid w:val="00C75110"/>
    <w:rsid w:val="00C75D1D"/>
    <w:rsid w:val="00C76612"/>
    <w:rsid w:val="00C76FC5"/>
    <w:rsid w:val="00C76FCA"/>
    <w:rsid w:val="00C771DB"/>
    <w:rsid w:val="00C7795C"/>
    <w:rsid w:val="00C77D1F"/>
    <w:rsid w:val="00C800A9"/>
    <w:rsid w:val="00C80657"/>
    <w:rsid w:val="00C807EB"/>
    <w:rsid w:val="00C80B88"/>
    <w:rsid w:val="00C80F64"/>
    <w:rsid w:val="00C81145"/>
    <w:rsid w:val="00C8150E"/>
    <w:rsid w:val="00C81C47"/>
    <w:rsid w:val="00C81EB0"/>
    <w:rsid w:val="00C81F1E"/>
    <w:rsid w:val="00C82248"/>
    <w:rsid w:val="00C82446"/>
    <w:rsid w:val="00C82470"/>
    <w:rsid w:val="00C8271C"/>
    <w:rsid w:val="00C827A1"/>
    <w:rsid w:val="00C83193"/>
    <w:rsid w:val="00C838E5"/>
    <w:rsid w:val="00C845AD"/>
    <w:rsid w:val="00C84A01"/>
    <w:rsid w:val="00C84F3D"/>
    <w:rsid w:val="00C85B5B"/>
    <w:rsid w:val="00C8603B"/>
    <w:rsid w:val="00C861F6"/>
    <w:rsid w:val="00C8628D"/>
    <w:rsid w:val="00C86A15"/>
    <w:rsid w:val="00C86D77"/>
    <w:rsid w:val="00C87B55"/>
    <w:rsid w:val="00C87CE1"/>
    <w:rsid w:val="00C90653"/>
    <w:rsid w:val="00C90905"/>
    <w:rsid w:val="00C90C36"/>
    <w:rsid w:val="00C910E2"/>
    <w:rsid w:val="00C911D8"/>
    <w:rsid w:val="00C912EB"/>
    <w:rsid w:val="00C91406"/>
    <w:rsid w:val="00C915D2"/>
    <w:rsid w:val="00C91FD0"/>
    <w:rsid w:val="00C92F32"/>
    <w:rsid w:val="00C9359E"/>
    <w:rsid w:val="00C93B1F"/>
    <w:rsid w:val="00C93C52"/>
    <w:rsid w:val="00C94071"/>
    <w:rsid w:val="00C9459D"/>
    <w:rsid w:val="00C94934"/>
    <w:rsid w:val="00C94AD2"/>
    <w:rsid w:val="00C95314"/>
    <w:rsid w:val="00C956D8"/>
    <w:rsid w:val="00C96516"/>
    <w:rsid w:val="00C9662E"/>
    <w:rsid w:val="00C96B8B"/>
    <w:rsid w:val="00C96CE0"/>
    <w:rsid w:val="00C97401"/>
    <w:rsid w:val="00C97A96"/>
    <w:rsid w:val="00CA0BFB"/>
    <w:rsid w:val="00CA18E3"/>
    <w:rsid w:val="00CA26BC"/>
    <w:rsid w:val="00CA2811"/>
    <w:rsid w:val="00CA296E"/>
    <w:rsid w:val="00CA2D7A"/>
    <w:rsid w:val="00CA2E3B"/>
    <w:rsid w:val="00CA31F8"/>
    <w:rsid w:val="00CA3787"/>
    <w:rsid w:val="00CA3C93"/>
    <w:rsid w:val="00CA4010"/>
    <w:rsid w:val="00CA419F"/>
    <w:rsid w:val="00CA4580"/>
    <w:rsid w:val="00CA46A7"/>
    <w:rsid w:val="00CA474D"/>
    <w:rsid w:val="00CA56AC"/>
    <w:rsid w:val="00CA5AE4"/>
    <w:rsid w:val="00CA5D34"/>
    <w:rsid w:val="00CA61A9"/>
    <w:rsid w:val="00CA62B0"/>
    <w:rsid w:val="00CA6C9F"/>
    <w:rsid w:val="00CA7298"/>
    <w:rsid w:val="00CA7A6A"/>
    <w:rsid w:val="00CA7BD8"/>
    <w:rsid w:val="00CB0096"/>
    <w:rsid w:val="00CB01EB"/>
    <w:rsid w:val="00CB0750"/>
    <w:rsid w:val="00CB096A"/>
    <w:rsid w:val="00CB161C"/>
    <w:rsid w:val="00CB16C7"/>
    <w:rsid w:val="00CB1C7D"/>
    <w:rsid w:val="00CB2558"/>
    <w:rsid w:val="00CB27F0"/>
    <w:rsid w:val="00CB3397"/>
    <w:rsid w:val="00CB3B12"/>
    <w:rsid w:val="00CB3E06"/>
    <w:rsid w:val="00CB4387"/>
    <w:rsid w:val="00CB44C9"/>
    <w:rsid w:val="00CB4AE8"/>
    <w:rsid w:val="00CB5019"/>
    <w:rsid w:val="00CB5EB0"/>
    <w:rsid w:val="00CB6976"/>
    <w:rsid w:val="00CB705B"/>
    <w:rsid w:val="00CB7319"/>
    <w:rsid w:val="00CB76D2"/>
    <w:rsid w:val="00CB7D11"/>
    <w:rsid w:val="00CB7EA4"/>
    <w:rsid w:val="00CC0846"/>
    <w:rsid w:val="00CC0C5A"/>
    <w:rsid w:val="00CC11E5"/>
    <w:rsid w:val="00CC1446"/>
    <w:rsid w:val="00CC1829"/>
    <w:rsid w:val="00CC1857"/>
    <w:rsid w:val="00CC185E"/>
    <w:rsid w:val="00CC1E3C"/>
    <w:rsid w:val="00CC1F0F"/>
    <w:rsid w:val="00CC1F73"/>
    <w:rsid w:val="00CC2DBB"/>
    <w:rsid w:val="00CC2E3D"/>
    <w:rsid w:val="00CC3737"/>
    <w:rsid w:val="00CC3ADE"/>
    <w:rsid w:val="00CC3DCE"/>
    <w:rsid w:val="00CC3DE2"/>
    <w:rsid w:val="00CC3E26"/>
    <w:rsid w:val="00CC4164"/>
    <w:rsid w:val="00CC45C6"/>
    <w:rsid w:val="00CC4B06"/>
    <w:rsid w:val="00CC4E45"/>
    <w:rsid w:val="00CC51E2"/>
    <w:rsid w:val="00CC5598"/>
    <w:rsid w:val="00CC56EE"/>
    <w:rsid w:val="00CC5EC0"/>
    <w:rsid w:val="00CC6596"/>
    <w:rsid w:val="00CC66D8"/>
    <w:rsid w:val="00CC68CE"/>
    <w:rsid w:val="00CC68F8"/>
    <w:rsid w:val="00CC6CFF"/>
    <w:rsid w:val="00CC6D6D"/>
    <w:rsid w:val="00CC6D82"/>
    <w:rsid w:val="00CC7007"/>
    <w:rsid w:val="00CD0060"/>
    <w:rsid w:val="00CD0953"/>
    <w:rsid w:val="00CD0A45"/>
    <w:rsid w:val="00CD0DF2"/>
    <w:rsid w:val="00CD10A0"/>
    <w:rsid w:val="00CD1847"/>
    <w:rsid w:val="00CD1A31"/>
    <w:rsid w:val="00CD1B24"/>
    <w:rsid w:val="00CD1FCF"/>
    <w:rsid w:val="00CD20D9"/>
    <w:rsid w:val="00CD2640"/>
    <w:rsid w:val="00CD2A6F"/>
    <w:rsid w:val="00CD3215"/>
    <w:rsid w:val="00CD39A6"/>
    <w:rsid w:val="00CD3D46"/>
    <w:rsid w:val="00CD3F19"/>
    <w:rsid w:val="00CD40EC"/>
    <w:rsid w:val="00CD4D64"/>
    <w:rsid w:val="00CD519C"/>
    <w:rsid w:val="00CD548D"/>
    <w:rsid w:val="00CD5795"/>
    <w:rsid w:val="00CD57D0"/>
    <w:rsid w:val="00CD59FC"/>
    <w:rsid w:val="00CD5F90"/>
    <w:rsid w:val="00CD6404"/>
    <w:rsid w:val="00CD65CB"/>
    <w:rsid w:val="00CD6715"/>
    <w:rsid w:val="00CD6B9C"/>
    <w:rsid w:val="00CD6EC8"/>
    <w:rsid w:val="00CD7184"/>
    <w:rsid w:val="00CD7198"/>
    <w:rsid w:val="00CD74AD"/>
    <w:rsid w:val="00CD7561"/>
    <w:rsid w:val="00CD7823"/>
    <w:rsid w:val="00CD78A3"/>
    <w:rsid w:val="00CD7B2E"/>
    <w:rsid w:val="00CD7CE2"/>
    <w:rsid w:val="00CD7D22"/>
    <w:rsid w:val="00CD7E48"/>
    <w:rsid w:val="00CE0128"/>
    <w:rsid w:val="00CE0BB7"/>
    <w:rsid w:val="00CE1235"/>
    <w:rsid w:val="00CE15DF"/>
    <w:rsid w:val="00CE3049"/>
    <w:rsid w:val="00CE325A"/>
    <w:rsid w:val="00CE3F6F"/>
    <w:rsid w:val="00CE4637"/>
    <w:rsid w:val="00CE5B0F"/>
    <w:rsid w:val="00CE5FD4"/>
    <w:rsid w:val="00CE60D9"/>
    <w:rsid w:val="00CE654E"/>
    <w:rsid w:val="00CE693B"/>
    <w:rsid w:val="00CE6978"/>
    <w:rsid w:val="00CE69CC"/>
    <w:rsid w:val="00CE6D76"/>
    <w:rsid w:val="00CE7062"/>
    <w:rsid w:val="00CE7766"/>
    <w:rsid w:val="00CE7783"/>
    <w:rsid w:val="00CF093D"/>
    <w:rsid w:val="00CF0F76"/>
    <w:rsid w:val="00CF1201"/>
    <w:rsid w:val="00CF2649"/>
    <w:rsid w:val="00CF2A1D"/>
    <w:rsid w:val="00CF2B1E"/>
    <w:rsid w:val="00CF2D6D"/>
    <w:rsid w:val="00CF2EF8"/>
    <w:rsid w:val="00CF2F83"/>
    <w:rsid w:val="00CF353A"/>
    <w:rsid w:val="00CF3BF8"/>
    <w:rsid w:val="00CF3F9B"/>
    <w:rsid w:val="00CF4602"/>
    <w:rsid w:val="00CF4A9E"/>
    <w:rsid w:val="00CF4AA5"/>
    <w:rsid w:val="00CF4D49"/>
    <w:rsid w:val="00CF5474"/>
    <w:rsid w:val="00CF5980"/>
    <w:rsid w:val="00CF5EC4"/>
    <w:rsid w:val="00CF617F"/>
    <w:rsid w:val="00CF67E6"/>
    <w:rsid w:val="00CF68C9"/>
    <w:rsid w:val="00CF68EF"/>
    <w:rsid w:val="00CF6B8C"/>
    <w:rsid w:val="00CF732D"/>
    <w:rsid w:val="00CF7A23"/>
    <w:rsid w:val="00CF7FFA"/>
    <w:rsid w:val="00D00594"/>
    <w:rsid w:val="00D00C21"/>
    <w:rsid w:val="00D01015"/>
    <w:rsid w:val="00D01843"/>
    <w:rsid w:val="00D01AC2"/>
    <w:rsid w:val="00D01D52"/>
    <w:rsid w:val="00D01E33"/>
    <w:rsid w:val="00D01F5C"/>
    <w:rsid w:val="00D025C4"/>
    <w:rsid w:val="00D026C1"/>
    <w:rsid w:val="00D02A87"/>
    <w:rsid w:val="00D02F6A"/>
    <w:rsid w:val="00D035DA"/>
    <w:rsid w:val="00D039A9"/>
    <w:rsid w:val="00D046E7"/>
    <w:rsid w:val="00D049E9"/>
    <w:rsid w:val="00D04A05"/>
    <w:rsid w:val="00D04F1C"/>
    <w:rsid w:val="00D04F50"/>
    <w:rsid w:val="00D05101"/>
    <w:rsid w:val="00D0515B"/>
    <w:rsid w:val="00D0517F"/>
    <w:rsid w:val="00D05626"/>
    <w:rsid w:val="00D05681"/>
    <w:rsid w:val="00D0667D"/>
    <w:rsid w:val="00D068F7"/>
    <w:rsid w:val="00D071CC"/>
    <w:rsid w:val="00D073E9"/>
    <w:rsid w:val="00D074FE"/>
    <w:rsid w:val="00D075AB"/>
    <w:rsid w:val="00D1065A"/>
    <w:rsid w:val="00D10A86"/>
    <w:rsid w:val="00D118D3"/>
    <w:rsid w:val="00D11A34"/>
    <w:rsid w:val="00D11B82"/>
    <w:rsid w:val="00D11D4A"/>
    <w:rsid w:val="00D122ED"/>
    <w:rsid w:val="00D12625"/>
    <w:rsid w:val="00D127D4"/>
    <w:rsid w:val="00D13008"/>
    <w:rsid w:val="00D13376"/>
    <w:rsid w:val="00D13A82"/>
    <w:rsid w:val="00D13B95"/>
    <w:rsid w:val="00D13C67"/>
    <w:rsid w:val="00D13E4C"/>
    <w:rsid w:val="00D1472B"/>
    <w:rsid w:val="00D14FF0"/>
    <w:rsid w:val="00D155E6"/>
    <w:rsid w:val="00D157A9"/>
    <w:rsid w:val="00D157BE"/>
    <w:rsid w:val="00D15AD7"/>
    <w:rsid w:val="00D15DF8"/>
    <w:rsid w:val="00D16698"/>
    <w:rsid w:val="00D174FE"/>
    <w:rsid w:val="00D17731"/>
    <w:rsid w:val="00D17970"/>
    <w:rsid w:val="00D179E8"/>
    <w:rsid w:val="00D20110"/>
    <w:rsid w:val="00D201F5"/>
    <w:rsid w:val="00D2061D"/>
    <w:rsid w:val="00D20D4A"/>
    <w:rsid w:val="00D2125E"/>
    <w:rsid w:val="00D2158A"/>
    <w:rsid w:val="00D2173C"/>
    <w:rsid w:val="00D21743"/>
    <w:rsid w:val="00D21961"/>
    <w:rsid w:val="00D21D4F"/>
    <w:rsid w:val="00D21DBB"/>
    <w:rsid w:val="00D21FA3"/>
    <w:rsid w:val="00D21FB1"/>
    <w:rsid w:val="00D232F4"/>
    <w:rsid w:val="00D237CB"/>
    <w:rsid w:val="00D23E49"/>
    <w:rsid w:val="00D23EF4"/>
    <w:rsid w:val="00D24E4B"/>
    <w:rsid w:val="00D24F2A"/>
    <w:rsid w:val="00D25162"/>
    <w:rsid w:val="00D2564E"/>
    <w:rsid w:val="00D25B7B"/>
    <w:rsid w:val="00D266EA"/>
    <w:rsid w:val="00D267F2"/>
    <w:rsid w:val="00D274BA"/>
    <w:rsid w:val="00D2755C"/>
    <w:rsid w:val="00D2757F"/>
    <w:rsid w:val="00D279F8"/>
    <w:rsid w:val="00D27FA1"/>
    <w:rsid w:val="00D308D4"/>
    <w:rsid w:val="00D30963"/>
    <w:rsid w:val="00D31033"/>
    <w:rsid w:val="00D31806"/>
    <w:rsid w:val="00D3182A"/>
    <w:rsid w:val="00D31937"/>
    <w:rsid w:val="00D31A53"/>
    <w:rsid w:val="00D31B17"/>
    <w:rsid w:val="00D326F7"/>
    <w:rsid w:val="00D32811"/>
    <w:rsid w:val="00D32A46"/>
    <w:rsid w:val="00D32CE2"/>
    <w:rsid w:val="00D32D4E"/>
    <w:rsid w:val="00D32DB5"/>
    <w:rsid w:val="00D3320A"/>
    <w:rsid w:val="00D333EA"/>
    <w:rsid w:val="00D3363C"/>
    <w:rsid w:val="00D3375C"/>
    <w:rsid w:val="00D337DA"/>
    <w:rsid w:val="00D33EDA"/>
    <w:rsid w:val="00D34224"/>
    <w:rsid w:val="00D34596"/>
    <w:rsid w:val="00D34AC3"/>
    <w:rsid w:val="00D35222"/>
    <w:rsid w:val="00D3530E"/>
    <w:rsid w:val="00D3593F"/>
    <w:rsid w:val="00D35CB5"/>
    <w:rsid w:val="00D36B0A"/>
    <w:rsid w:val="00D36E1C"/>
    <w:rsid w:val="00D371C6"/>
    <w:rsid w:val="00D37C91"/>
    <w:rsid w:val="00D37F25"/>
    <w:rsid w:val="00D402A7"/>
    <w:rsid w:val="00D402B2"/>
    <w:rsid w:val="00D40432"/>
    <w:rsid w:val="00D40A7B"/>
    <w:rsid w:val="00D40B34"/>
    <w:rsid w:val="00D40CF2"/>
    <w:rsid w:val="00D40D6E"/>
    <w:rsid w:val="00D40D9D"/>
    <w:rsid w:val="00D4119B"/>
    <w:rsid w:val="00D41223"/>
    <w:rsid w:val="00D4153B"/>
    <w:rsid w:val="00D416A0"/>
    <w:rsid w:val="00D41A11"/>
    <w:rsid w:val="00D42B12"/>
    <w:rsid w:val="00D4310F"/>
    <w:rsid w:val="00D4343C"/>
    <w:rsid w:val="00D443DB"/>
    <w:rsid w:val="00D445A8"/>
    <w:rsid w:val="00D44894"/>
    <w:rsid w:val="00D4510B"/>
    <w:rsid w:val="00D4564C"/>
    <w:rsid w:val="00D471C0"/>
    <w:rsid w:val="00D47B2A"/>
    <w:rsid w:val="00D47E44"/>
    <w:rsid w:val="00D50A49"/>
    <w:rsid w:val="00D52ABF"/>
    <w:rsid w:val="00D52B68"/>
    <w:rsid w:val="00D52EE8"/>
    <w:rsid w:val="00D52FA0"/>
    <w:rsid w:val="00D52FD3"/>
    <w:rsid w:val="00D533B2"/>
    <w:rsid w:val="00D5368E"/>
    <w:rsid w:val="00D53FBA"/>
    <w:rsid w:val="00D5431D"/>
    <w:rsid w:val="00D5542B"/>
    <w:rsid w:val="00D56B21"/>
    <w:rsid w:val="00D56DC5"/>
    <w:rsid w:val="00D5703A"/>
    <w:rsid w:val="00D574B4"/>
    <w:rsid w:val="00D57B7F"/>
    <w:rsid w:val="00D57C0E"/>
    <w:rsid w:val="00D57D16"/>
    <w:rsid w:val="00D57ECF"/>
    <w:rsid w:val="00D60748"/>
    <w:rsid w:val="00D60C59"/>
    <w:rsid w:val="00D60F1F"/>
    <w:rsid w:val="00D60F7B"/>
    <w:rsid w:val="00D61409"/>
    <w:rsid w:val="00D622A8"/>
    <w:rsid w:val="00D6282F"/>
    <w:rsid w:val="00D63440"/>
    <w:rsid w:val="00D63A38"/>
    <w:rsid w:val="00D63A65"/>
    <w:rsid w:val="00D63D4E"/>
    <w:rsid w:val="00D63DF1"/>
    <w:rsid w:val="00D63E3E"/>
    <w:rsid w:val="00D6428D"/>
    <w:rsid w:val="00D64533"/>
    <w:rsid w:val="00D6462F"/>
    <w:rsid w:val="00D6482F"/>
    <w:rsid w:val="00D64EA0"/>
    <w:rsid w:val="00D650F0"/>
    <w:rsid w:val="00D65A4A"/>
    <w:rsid w:val="00D65F31"/>
    <w:rsid w:val="00D65F3B"/>
    <w:rsid w:val="00D65F6C"/>
    <w:rsid w:val="00D661B4"/>
    <w:rsid w:val="00D66B5E"/>
    <w:rsid w:val="00D675DC"/>
    <w:rsid w:val="00D679C9"/>
    <w:rsid w:val="00D7008F"/>
    <w:rsid w:val="00D70C26"/>
    <w:rsid w:val="00D71450"/>
    <w:rsid w:val="00D71587"/>
    <w:rsid w:val="00D71935"/>
    <w:rsid w:val="00D71A15"/>
    <w:rsid w:val="00D71BE0"/>
    <w:rsid w:val="00D71CF3"/>
    <w:rsid w:val="00D722BE"/>
    <w:rsid w:val="00D727AE"/>
    <w:rsid w:val="00D733BE"/>
    <w:rsid w:val="00D74032"/>
    <w:rsid w:val="00D7445F"/>
    <w:rsid w:val="00D75D1D"/>
    <w:rsid w:val="00D76724"/>
    <w:rsid w:val="00D767C6"/>
    <w:rsid w:val="00D767FA"/>
    <w:rsid w:val="00D76AFD"/>
    <w:rsid w:val="00D77002"/>
    <w:rsid w:val="00D771A8"/>
    <w:rsid w:val="00D77382"/>
    <w:rsid w:val="00D77640"/>
    <w:rsid w:val="00D7784A"/>
    <w:rsid w:val="00D77BFA"/>
    <w:rsid w:val="00D77E64"/>
    <w:rsid w:val="00D8050C"/>
    <w:rsid w:val="00D8082D"/>
    <w:rsid w:val="00D80849"/>
    <w:rsid w:val="00D80B8B"/>
    <w:rsid w:val="00D80C74"/>
    <w:rsid w:val="00D81406"/>
    <w:rsid w:val="00D81997"/>
    <w:rsid w:val="00D81AB9"/>
    <w:rsid w:val="00D81E11"/>
    <w:rsid w:val="00D81ED4"/>
    <w:rsid w:val="00D8238E"/>
    <w:rsid w:val="00D825DB"/>
    <w:rsid w:val="00D827B9"/>
    <w:rsid w:val="00D82B10"/>
    <w:rsid w:val="00D82D8D"/>
    <w:rsid w:val="00D83079"/>
    <w:rsid w:val="00D8353F"/>
    <w:rsid w:val="00D836EA"/>
    <w:rsid w:val="00D83984"/>
    <w:rsid w:val="00D84068"/>
    <w:rsid w:val="00D840EC"/>
    <w:rsid w:val="00D84582"/>
    <w:rsid w:val="00D8496B"/>
    <w:rsid w:val="00D84B37"/>
    <w:rsid w:val="00D84E90"/>
    <w:rsid w:val="00D84F47"/>
    <w:rsid w:val="00D85333"/>
    <w:rsid w:val="00D85592"/>
    <w:rsid w:val="00D85E4C"/>
    <w:rsid w:val="00D860A8"/>
    <w:rsid w:val="00D860D9"/>
    <w:rsid w:val="00D8629A"/>
    <w:rsid w:val="00D86315"/>
    <w:rsid w:val="00D863A6"/>
    <w:rsid w:val="00D8687A"/>
    <w:rsid w:val="00D86AFD"/>
    <w:rsid w:val="00D87269"/>
    <w:rsid w:val="00D87620"/>
    <w:rsid w:val="00D87BA5"/>
    <w:rsid w:val="00D904B5"/>
    <w:rsid w:val="00D90625"/>
    <w:rsid w:val="00D906AF"/>
    <w:rsid w:val="00D90AAA"/>
    <w:rsid w:val="00D90E16"/>
    <w:rsid w:val="00D917EB"/>
    <w:rsid w:val="00D91BB1"/>
    <w:rsid w:val="00D921B0"/>
    <w:rsid w:val="00D92C0A"/>
    <w:rsid w:val="00D92F39"/>
    <w:rsid w:val="00D93085"/>
    <w:rsid w:val="00D9373E"/>
    <w:rsid w:val="00D94097"/>
    <w:rsid w:val="00D94CEC"/>
    <w:rsid w:val="00D95239"/>
    <w:rsid w:val="00D95C47"/>
    <w:rsid w:val="00D965E8"/>
    <w:rsid w:val="00D967FB"/>
    <w:rsid w:val="00D9688C"/>
    <w:rsid w:val="00D96A0B"/>
    <w:rsid w:val="00D96ACA"/>
    <w:rsid w:val="00D96D54"/>
    <w:rsid w:val="00DA09D3"/>
    <w:rsid w:val="00DA0BD2"/>
    <w:rsid w:val="00DA112A"/>
    <w:rsid w:val="00DA1692"/>
    <w:rsid w:val="00DA17A7"/>
    <w:rsid w:val="00DA197F"/>
    <w:rsid w:val="00DA1D1D"/>
    <w:rsid w:val="00DA2B0E"/>
    <w:rsid w:val="00DA2C00"/>
    <w:rsid w:val="00DA3558"/>
    <w:rsid w:val="00DA3582"/>
    <w:rsid w:val="00DA3837"/>
    <w:rsid w:val="00DA3DD1"/>
    <w:rsid w:val="00DA4067"/>
    <w:rsid w:val="00DA42E0"/>
    <w:rsid w:val="00DA4586"/>
    <w:rsid w:val="00DA4BA4"/>
    <w:rsid w:val="00DA4CE2"/>
    <w:rsid w:val="00DA4D07"/>
    <w:rsid w:val="00DA57A8"/>
    <w:rsid w:val="00DA5C5C"/>
    <w:rsid w:val="00DA629B"/>
    <w:rsid w:val="00DA66B8"/>
    <w:rsid w:val="00DA69FA"/>
    <w:rsid w:val="00DA6A19"/>
    <w:rsid w:val="00DA708C"/>
    <w:rsid w:val="00DA7B97"/>
    <w:rsid w:val="00DA7DDA"/>
    <w:rsid w:val="00DB0386"/>
    <w:rsid w:val="00DB0433"/>
    <w:rsid w:val="00DB08E8"/>
    <w:rsid w:val="00DB0933"/>
    <w:rsid w:val="00DB0E26"/>
    <w:rsid w:val="00DB1C04"/>
    <w:rsid w:val="00DB23CD"/>
    <w:rsid w:val="00DB27B4"/>
    <w:rsid w:val="00DB28DD"/>
    <w:rsid w:val="00DB29FD"/>
    <w:rsid w:val="00DB3A41"/>
    <w:rsid w:val="00DB3CBA"/>
    <w:rsid w:val="00DB4C34"/>
    <w:rsid w:val="00DB5168"/>
    <w:rsid w:val="00DB5254"/>
    <w:rsid w:val="00DB52F1"/>
    <w:rsid w:val="00DB55C2"/>
    <w:rsid w:val="00DB587F"/>
    <w:rsid w:val="00DB5CDF"/>
    <w:rsid w:val="00DB5DEA"/>
    <w:rsid w:val="00DB6D67"/>
    <w:rsid w:val="00DB6D74"/>
    <w:rsid w:val="00DB7170"/>
    <w:rsid w:val="00DB72FD"/>
    <w:rsid w:val="00DB7944"/>
    <w:rsid w:val="00DB79CA"/>
    <w:rsid w:val="00DB7C8F"/>
    <w:rsid w:val="00DB7E39"/>
    <w:rsid w:val="00DC027B"/>
    <w:rsid w:val="00DC0892"/>
    <w:rsid w:val="00DC0BD6"/>
    <w:rsid w:val="00DC1214"/>
    <w:rsid w:val="00DC15BD"/>
    <w:rsid w:val="00DC1658"/>
    <w:rsid w:val="00DC1818"/>
    <w:rsid w:val="00DC1831"/>
    <w:rsid w:val="00DC1F07"/>
    <w:rsid w:val="00DC20C6"/>
    <w:rsid w:val="00DC2BD9"/>
    <w:rsid w:val="00DC338D"/>
    <w:rsid w:val="00DC33EF"/>
    <w:rsid w:val="00DC35FC"/>
    <w:rsid w:val="00DC380E"/>
    <w:rsid w:val="00DC4874"/>
    <w:rsid w:val="00DC4A16"/>
    <w:rsid w:val="00DC4AA9"/>
    <w:rsid w:val="00DC4B49"/>
    <w:rsid w:val="00DC4D88"/>
    <w:rsid w:val="00DC4DBE"/>
    <w:rsid w:val="00DC5CDA"/>
    <w:rsid w:val="00DC5DBF"/>
    <w:rsid w:val="00DC6049"/>
    <w:rsid w:val="00DC61A8"/>
    <w:rsid w:val="00DC6B66"/>
    <w:rsid w:val="00DC6ECE"/>
    <w:rsid w:val="00DC7D9B"/>
    <w:rsid w:val="00DD0691"/>
    <w:rsid w:val="00DD09B3"/>
    <w:rsid w:val="00DD1678"/>
    <w:rsid w:val="00DD1A41"/>
    <w:rsid w:val="00DD1BF8"/>
    <w:rsid w:val="00DD1EB3"/>
    <w:rsid w:val="00DD24A9"/>
    <w:rsid w:val="00DD2BD0"/>
    <w:rsid w:val="00DD3439"/>
    <w:rsid w:val="00DD3F48"/>
    <w:rsid w:val="00DD4908"/>
    <w:rsid w:val="00DD49DA"/>
    <w:rsid w:val="00DD5445"/>
    <w:rsid w:val="00DD5EF4"/>
    <w:rsid w:val="00DD6641"/>
    <w:rsid w:val="00DD6AB3"/>
    <w:rsid w:val="00DD7150"/>
    <w:rsid w:val="00DD7379"/>
    <w:rsid w:val="00DD7417"/>
    <w:rsid w:val="00DD7652"/>
    <w:rsid w:val="00DD76A2"/>
    <w:rsid w:val="00DD7981"/>
    <w:rsid w:val="00DD7A32"/>
    <w:rsid w:val="00DD7A89"/>
    <w:rsid w:val="00DE0F86"/>
    <w:rsid w:val="00DE11F9"/>
    <w:rsid w:val="00DE154D"/>
    <w:rsid w:val="00DE21C6"/>
    <w:rsid w:val="00DE374C"/>
    <w:rsid w:val="00DE376F"/>
    <w:rsid w:val="00DE388F"/>
    <w:rsid w:val="00DE3AC8"/>
    <w:rsid w:val="00DE3BFC"/>
    <w:rsid w:val="00DE425C"/>
    <w:rsid w:val="00DE4360"/>
    <w:rsid w:val="00DE47E1"/>
    <w:rsid w:val="00DE4B5D"/>
    <w:rsid w:val="00DE5082"/>
    <w:rsid w:val="00DE5A72"/>
    <w:rsid w:val="00DE62D8"/>
    <w:rsid w:val="00DE64AF"/>
    <w:rsid w:val="00DE64E3"/>
    <w:rsid w:val="00DE6AA7"/>
    <w:rsid w:val="00DE6BBC"/>
    <w:rsid w:val="00DE7032"/>
    <w:rsid w:val="00DE7705"/>
    <w:rsid w:val="00DE78E4"/>
    <w:rsid w:val="00DE7C8D"/>
    <w:rsid w:val="00DE7DA0"/>
    <w:rsid w:val="00DE7F2E"/>
    <w:rsid w:val="00DF0914"/>
    <w:rsid w:val="00DF0F41"/>
    <w:rsid w:val="00DF118F"/>
    <w:rsid w:val="00DF138E"/>
    <w:rsid w:val="00DF14B3"/>
    <w:rsid w:val="00DF1628"/>
    <w:rsid w:val="00DF2298"/>
    <w:rsid w:val="00DF3631"/>
    <w:rsid w:val="00DF3D06"/>
    <w:rsid w:val="00DF4327"/>
    <w:rsid w:val="00DF4495"/>
    <w:rsid w:val="00DF4D0D"/>
    <w:rsid w:val="00DF4F50"/>
    <w:rsid w:val="00DF541A"/>
    <w:rsid w:val="00DF554A"/>
    <w:rsid w:val="00DF5BA4"/>
    <w:rsid w:val="00DF5C17"/>
    <w:rsid w:val="00DF610E"/>
    <w:rsid w:val="00DF68B0"/>
    <w:rsid w:val="00DF6D72"/>
    <w:rsid w:val="00DF70E6"/>
    <w:rsid w:val="00DF7590"/>
    <w:rsid w:val="00DF75D9"/>
    <w:rsid w:val="00DF7865"/>
    <w:rsid w:val="00E003F0"/>
    <w:rsid w:val="00E00420"/>
    <w:rsid w:val="00E00475"/>
    <w:rsid w:val="00E0068B"/>
    <w:rsid w:val="00E00C79"/>
    <w:rsid w:val="00E00DCE"/>
    <w:rsid w:val="00E015EC"/>
    <w:rsid w:val="00E018DE"/>
    <w:rsid w:val="00E01C6A"/>
    <w:rsid w:val="00E01F25"/>
    <w:rsid w:val="00E0217C"/>
    <w:rsid w:val="00E022D9"/>
    <w:rsid w:val="00E023A9"/>
    <w:rsid w:val="00E026D1"/>
    <w:rsid w:val="00E026D4"/>
    <w:rsid w:val="00E02D31"/>
    <w:rsid w:val="00E02D77"/>
    <w:rsid w:val="00E02E8B"/>
    <w:rsid w:val="00E02FF2"/>
    <w:rsid w:val="00E0305E"/>
    <w:rsid w:val="00E030F7"/>
    <w:rsid w:val="00E031B3"/>
    <w:rsid w:val="00E03776"/>
    <w:rsid w:val="00E038CC"/>
    <w:rsid w:val="00E03E22"/>
    <w:rsid w:val="00E03FD8"/>
    <w:rsid w:val="00E046AB"/>
    <w:rsid w:val="00E04838"/>
    <w:rsid w:val="00E04FA7"/>
    <w:rsid w:val="00E05008"/>
    <w:rsid w:val="00E05366"/>
    <w:rsid w:val="00E0552D"/>
    <w:rsid w:val="00E05E71"/>
    <w:rsid w:val="00E06145"/>
    <w:rsid w:val="00E0708A"/>
    <w:rsid w:val="00E073BD"/>
    <w:rsid w:val="00E0784C"/>
    <w:rsid w:val="00E078CB"/>
    <w:rsid w:val="00E07B22"/>
    <w:rsid w:val="00E1043B"/>
    <w:rsid w:val="00E1050F"/>
    <w:rsid w:val="00E10C25"/>
    <w:rsid w:val="00E110BD"/>
    <w:rsid w:val="00E1122B"/>
    <w:rsid w:val="00E11372"/>
    <w:rsid w:val="00E11395"/>
    <w:rsid w:val="00E11401"/>
    <w:rsid w:val="00E11937"/>
    <w:rsid w:val="00E11993"/>
    <w:rsid w:val="00E11B24"/>
    <w:rsid w:val="00E11DEE"/>
    <w:rsid w:val="00E12432"/>
    <w:rsid w:val="00E12636"/>
    <w:rsid w:val="00E126C2"/>
    <w:rsid w:val="00E127F5"/>
    <w:rsid w:val="00E12B26"/>
    <w:rsid w:val="00E132A6"/>
    <w:rsid w:val="00E132E9"/>
    <w:rsid w:val="00E13C77"/>
    <w:rsid w:val="00E13D62"/>
    <w:rsid w:val="00E14D67"/>
    <w:rsid w:val="00E15044"/>
    <w:rsid w:val="00E15279"/>
    <w:rsid w:val="00E152F3"/>
    <w:rsid w:val="00E1638F"/>
    <w:rsid w:val="00E1659B"/>
    <w:rsid w:val="00E167D4"/>
    <w:rsid w:val="00E16843"/>
    <w:rsid w:val="00E16A95"/>
    <w:rsid w:val="00E16AA4"/>
    <w:rsid w:val="00E16B96"/>
    <w:rsid w:val="00E16FF4"/>
    <w:rsid w:val="00E17049"/>
    <w:rsid w:val="00E170B7"/>
    <w:rsid w:val="00E1718C"/>
    <w:rsid w:val="00E17420"/>
    <w:rsid w:val="00E175DE"/>
    <w:rsid w:val="00E17BBB"/>
    <w:rsid w:val="00E17FC9"/>
    <w:rsid w:val="00E2021B"/>
    <w:rsid w:val="00E20CEC"/>
    <w:rsid w:val="00E211A0"/>
    <w:rsid w:val="00E214CA"/>
    <w:rsid w:val="00E2155B"/>
    <w:rsid w:val="00E217F8"/>
    <w:rsid w:val="00E22056"/>
    <w:rsid w:val="00E22839"/>
    <w:rsid w:val="00E22A93"/>
    <w:rsid w:val="00E22BCE"/>
    <w:rsid w:val="00E22D37"/>
    <w:rsid w:val="00E22EFC"/>
    <w:rsid w:val="00E23A20"/>
    <w:rsid w:val="00E24A02"/>
    <w:rsid w:val="00E24F68"/>
    <w:rsid w:val="00E25354"/>
    <w:rsid w:val="00E25795"/>
    <w:rsid w:val="00E25811"/>
    <w:rsid w:val="00E259E9"/>
    <w:rsid w:val="00E25F5B"/>
    <w:rsid w:val="00E261A1"/>
    <w:rsid w:val="00E26873"/>
    <w:rsid w:val="00E270A0"/>
    <w:rsid w:val="00E2714D"/>
    <w:rsid w:val="00E27305"/>
    <w:rsid w:val="00E2734C"/>
    <w:rsid w:val="00E27697"/>
    <w:rsid w:val="00E27DA4"/>
    <w:rsid w:val="00E30320"/>
    <w:rsid w:val="00E30CB7"/>
    <w:rsid w:val="00E30DF3"/>
    <w:rsid w:val="00E31771"/>
    <w:rsid w:val="00E31A3D"/>
    <w:rsid w:val="00E31CDB"/>
    <w:rsid w:val="00E32364"/>
    <w:rsid w:val="00E32B76"/>
    <w:rsid w:val="00E32DB8"/>
    <w:rsid w:val="00E33436"/>
    <w:rsid w:val="00E3386E"/>
    <w:rsid w:val="00E3389C"/>
    <w:rsid w:val="00E33C13"/>
    <w:rsid w:val="00E33CD5"/>
    <w:rsid w:val="00E33F21"/>
    <w:rsid w:val="00E34066"/>
    <w:rsid w:val="00E340F8"/>
    <w:rsid w:val="00E343F5"/>
    <w:rsid w:val="00E347A2"/>
    <w:rsid w:val="00E34BF9"/>
    <w:rsid w:val="00E34C42"/>
    <w:rsid w:val="00E355F1"/>
    <w:rsid w:val="00E35BC6"/>
    <w:rsid w:val="00E35CCD"/>
    <w:rsid w:val="00E35D65"/>
    <w:rsid w:val="00E35E87"/>
    <w:rsid w:val="00E35EA6"/>
    <w:rsid w:val="00E35EA7"/>
    <w:rsid w:val="00E35F1C"/>
    <w:rsid w:val="00E35F23"/>
    <w:rsid w:val="00E3696A"/>
    <w:rsid w:val="00E36AFB"/>
    <w:rsid w:val="00E36EF7"/>
    <w:rsid w:val="00E40132"/>
    <w:rsid w:val="00E40354"/>
    <w:rsid w:val="00E4040F"/>
    <w:rsid w:val="00E40787"/>
    <w:rsid w:val="00E40876"/>
    <w:rsid w:val="00E41737"/>
    <w:rsid w:val="00E419E1"/>
    <w:rsid w:val="00E41FBC"/>
    <w:rsid w:val="00E42008"/>
    <w:rsid w:val="00E4228B"/>
    <w:rsid w:val="00E42648"/>
    <w:rsid w:val="00E42ADC"/>
    <w:rsid w:val="00E430CF"/>
    <w:rsid w:val="00E4321A"/>
    <w:rsid w:val="00E43467"/>
    <w:rsid w:val="00E43AA0"/>
    <w:rsid w:val="00E44035"/>
    <w:rsid w:val="00E4440C"/>
    <w:rsid w:val="00E4443B"/>
    <w:rsid w:val="00E44C0F"/>
    <w:rsid w:val="00E44C81"/>
    <w:rsid w:val="00E44E27"/>
    <w:rsid w:val="00E44F86"/>
    <w:rsid w:val="00E45500"/>
    <w:rsid w:val="00E455E5"/>
    <w:rsid w:val="00E45A0B"/>
    <w:rsid w:val="00E45AE2"/>
    <w:rsid w:val="00E45B57"/>
    <w:rsid w:val="00E46351"/>
    <w:rsid w:val="00E4651E"/>
    <w:rsid w:val="00E46D67"/>
    <w:rsid w:val="00E479A5"/>
    <w:rsid w:val="00E47F43"/>
    <w:rsid w:val="00E500E8"/>
    <w:rsid w:val="00E506A4"/>
    <w:rsid w:val="00E50B25"/>
    <w:rsid w:val="00E50CB7"/>
    <w:rsid w:val="00E50D9C"/>
    <w:rsid w:val="00E50EDD"/>
    <w:rsid w:val="00E5119F"/>
    <w:rsid w:val="00E52045"/>
    <w:rsid w:val="00E52BFE"/>
    <w:rsid w:val="00E537A3"/>
    <w:rsid w:val="00E53E5C"/>
    <w:rsid w:val="00E53EF5"/>
    <w:rsid w:val="00E54287"/>
    <w:rsid w:val="00E54406"/>
    <w:rsid w:val="00E5467A"/>
    <w:rsid w:val="00E548DF"/>
    <w:rsid w:val="00E54C79"/>
    <w:rsid w:val="00E54FE7"/>
    <w:rsid w:val="00E550E1"/>
    <w:rsid w:val="00E55953"/>
    <w:rsid w:val="00E5597E"/>
    <w:rsid w:val="00E55F58"/>
    <w:rsid w:val="00E5606A"/>
    <w:rsid w:val="00E563A6"/>
    <w:rsid w:val="00E56BBF"/>
    <w:rsid w:val="00E57084"/>
    <w:rsid w:val="00E57085"/>
    <w:rsid w:val="00E5716A"/>
    <w:rsid w:val="00E57548"/>
    <w:rsid w:val="00E576F9"/>
    <w:rsid w:val="00E5772E"/>
    <w:rsid w:val="00E5779E"/>
    <w:rsid w:val="00E5789B"/>
    <w:rsid w:val="00E57C09"/>
    <w:rsid w:val="00E57C92"/>
    <w:rsid w:val="00E57E36"/>
    <w:rsid w:val="00E609D9"/>
    <w:rsid w:val="00E60DE0"/>
    <w:rsid w:val="00E60F36"/>
    <w:rsid w:val="00E6114A"/>
    <w:rsid w:val="00E617AB"/>
    <w:rsid w:val="00E62222"/>
    <w:rsid w:val="00E622AC"/>
    <w:rsid w:val="00E62597"/>
    <w:rsid w:val="00E62EB2"/>
    <w:rsid w:val="00E63048"/>
    <w:rsid w:val="00E63883"/>
    <w:rsid w:val="00E63E34"/>
    <w:rsid w:val="00E642CC"/>
    <w:rsid w:val="00E643BF"/>
    <w:rsid w:val="00E64418"/>
    <w:rsid w:val="00E64E00"/>
    <w:rsid w:val="00E65636"/>
    <w:rsid w:val="00E65B45"/>
    <w:rsid w:val="00E662DB"/>
    <w:rsid w:val="00E667E7"/>
    <w:rsid w:val="00E676E9"/>
    <w:rsid w:val="00E70035"/>
    <w:rsid w:val="00E702C0"/>
    <w:rsid w:val="00E7033E"/>
    <w:rsid w:val="00E704D9"/>
    <w:rsid w:val="00E709A3"/>
    <w:rsid w:val="00E709B0"/>
    <w:rsid w:val="00E70E0B"/>
    <w:rsid w:val="00E70F07"/>
    <w:rsid w:val="00E70F3D"/>
    <w:rsid w:val="00E71269"/>
    <w:rsid w:val="00E71B7E"/>
    <w:rsid w:val="00E7230C"/>
    <w:rsid w:val="00E72781"/>
    <w:rsid w:val="00E73414"/>
    <w:rsid w:val="00E73BB6"/>
    <w:rsid w:val="00E7435D"/>
    <w:rsid w:val="00E74444"/>
    <w:rsid w:val="00E74A97"/>
    <w:rsid w:val="00E74B83"/>
    <w:rsid w:val="00E74C18"/>
    <w:rsid w:val="00E74E8C"/>
    <w:rsid w:val="00E75749"/>
    <w:rsid w:val="00E75959"/>
    <w:rsid w:val="00E75D60"/>
    <w:rsid w:val="00E75F75"/>
    <w:rsid w:val="00E75FE1"/>
    <w:rsid w:val="00E76751"/>
    <w:rsid w:val="00E76B1B"/>
    <w:rsid w:val="00E76B3F"/>
    <w:rsid w:val="00E76BE6"/>
    <w:rsid w:val="00E76F01"/>
    <w:rsid w:val="00E76FA7"/>
    <w:rsid w:val="00E77016"/>
    <w:rsid w:val="00E77342"/>
    <w:rsid w:val="00E77575"/>
    <w:rsid w:val="00E776D1"/>
    <w:rsid w:val="00E804B8"/>
    <w:rsid w:val="00E80841"/>
    <w:rsid w:val="00E80973"/>
    <w:rsid w:val="00E80BDC"/>
    <w:rsid w:val="00E80F25"/>
    <w:rsid w:val="00E81510"/>
    <w:rsid w:val="00E817C5"/>
    <w:rsid w:val="00E819E9"/>
    <w:rsid w:val="00E81CF9"/>
    <w:rsid w:val="00E81D33"/>
    <w:rsid w:val="00E81FC5"/>
    <w:rsid w:val="00E82822"/>
    <w:rsid w:val="00E82C05"/>
    <w:rsid w:val="00E82F46"/>
    <w:rsid w:val="00E8307D"/>
    <w:rsid w:val="00E834AE"/>
    <w:rsid w:val="00E83DCE"/>
    <w:rsid w:val="00E840EF"/>
    <w:rsid w:val="00E847E7"/>
    <w:rsid w:val="00E84B41"/>
    <w:rsid w:val="00E84CC5"/>
    <w:rsid w:val="00E854F2"/>
    <w:rsid w:val="00E862DD"/>
    <w:rsid w:val="00E86439"/>
    <w:rsid w:val="00E86857"/>
    <w:rsid w:val="00E86945"/>
    <w:rsid w:val="00E86D1D"/>
    <w:rsid w:val="00E878BF"/>
    <w:rsid w:val="00E87BEC"/>
    <w:rsid w:val="00E87C75"/>
    <w:rsid w:val="00E87CAF"/>
    <w:rsid w:val="00E901D3"/>
    <w:rsid w:val="00E909E7"/>
    <w:rsid w:val="00E90E14"/>
    <w:rsid w:val="00E9110A"/>
    <w:rsid w:val="00E91150"/>
    <w:rsid w:val="00E9165F"/>
    <w:rsid w:val="00E9174D"/>
    <w:rsid w:val="00E91997"/>
    <w:rsid w:val="00E92443"/>
    <w:rsid w:val="00E925A0"/>
    <w:rsid w:val="00E92679"/>
    <w:rsid w:val="00E929C5"/>
    <w:rsid w:val="00E92AE1"/>
    <w:rsid w:val="00E92D56"/>
    <w:rsid w:val="00E9363B"/>
    <w:rsid w:val="00E9426C"/>
    <w:rsid w:val="00E94422"/>
    <w:rsid w:val="00E9478A"/>
    <w:rsid w:val="00E94F2B"/>
    <w:rsid w:val="00E95064"/>
    <w:rsid w:val="00E96A9F"/>
    <w:rsid w:val="00E96AB4"/>
    <w:rsid w:val="00E96D89"/>
    <w:rsid w:val="00E96E6D"/>
    <w:rsid w:val="00E97483"/>
    <w:rsid w:val="00E976DD"/>
    <w:rsid w:val="00E97803"/>
    <w:rsid w:val="00E97840"/>
    <w:rsid w:val="00E97BAA"/>
    <w:rsid w:val="00E97EF9"/>
    <w:rsid w:val="00E97F78"/>
    <w:rsid w:val="00EA0DD5"/>
    <w:rsid w:val="00EA14BA"/>
    <w:rsid w:val="00EA159F"/>
    <w:rsid w:val="00EA1616"/>
    <w:rsid w:val="00EA1778"/>
    <w:rsid w:val="00EA1795"/>
    <w:rsid w:val="00EA1AEB"/>
    <w:rsid w:val="00EA1BD4"/>
    <w:rsid w:val="00EA223A"/>
    <w:rsid w:val="00EA25BC"/>
    <w:rsid w:val="00EA2959"/>
    <w:rsid w:val="00EA2D75"/>
    <w:rsid w:val="00EA2E36"/>
    <w:rsid w:val="00EA308B"/>
    <w:rsid w:val="00EA3485"/>
    <w:rsid w:val="00EA34F4"/>
    <w:rsid w:val="00EA36FA"/>
    <w:rsid w:val="00EA3C5D"/>
    <w:rsid w:val="00EA4675"/>
    <w:rsid w:val="00EA517B"/>
    <w:rsid w:val="00EA612C"/>
    <w:rsid w:val="00EA62F3"/>
    <w:rsid w:val="00EA6481"/>
    <w:rsid w:val="00EA6588"/>
    <w:rsid w:val="00EA6695"/>
    <w:rsid w:val="00EA6973"/>
    <w:rsid w:val="00EA78EB"/>
    <w:rsid w:val="00EB01AA"/>
    <w:rsid w:val="00EB01E6"/>
    <w:rsid w:val="00EB0C1A"/>
    <w:rsid w:val="00EB1438"/>
    <w:rsid w:val="00EB1E74"/>
    <w:rsid w:val="00EB24E0"/>
    <w:rsid w:val="00EB2DFA"/>
    <w:rsid w:val="00EB2E04"/>
    <w:rsid w:val="00EB32AF"/>
    <w:rsid w:val="00EB32B1"/>
    <w:rsid w:val="00EB3E44"/>
    <w:rsid w:val="00EB3FA7"/>
    <w:rsid w:val="00EB4459"/>
    <w:rsid w:val="00EB44F5"/>
    <w:rsid w:val="00EB4B71"/>
    <w:rsid w:val="00EB4BCE"/>
    <w:rsid w:val="00EB4D8F"/>
    <w:rsid w:val="00EB4D9B"/>
    <w:rsid w:val="00EB55BA"/>
    <w:rsid w:val="00EB57EF"/>
    <w:rsid w:val="00EB5922"/>
    <w:rsid w:val="00EB5AEC"/>
    <w:rsid w:val="00EB611A"/>
    <w:rsid w:val="00EB6357"/>
    <w:rsid w:val="00EB643C"/>
    <w:rsid w:val="00EB67DF"/>
    <w:rsid w:val="00EB6A1D"/>
    <w:rsid w:val="00EB73A0"/>
    <w:rsid w:val="00EB7414"/>
    <w:rsid w:val="00EB7869"/>
    <w:rsid w:val="00EB7E53"/>
    <w:rsid w:val="00EB7F0A"/>
    <w:rsid w:val="00EB7FA7"/>
    <w:rsid w:val="00EC0117"/>
    <w:rsid w:val="00EC0272"/>
    <w:rsid w:val="00EC07E1"/>
    <w:rsid w:val="00EC0BDE"/>
    <w:rsid w:val="00EC0BE2"/>
    <w:rsid w:val="00EC0FA2"/>
    <w:rsid w:val="00EC1368"/>
    <w:rsid w:val="00EC227A"/>
    <w:rsid w:val="00EC39D6"/>
    <w:rsid w:val="00EC3B20"/>
    <w:rsid w:val="00EC3C24"/>
    <w:rsid w:val="00EC3D11"/>
    <w:rsid w:val="00EC4182"/>
    <w:rsid w:val="00EC438D"/>
    <w:rsid w:val="00EC4468"/>
    <w:rsid w:val="00EC45C4"/>
    <w:rsid w:val="00EC4989"/>
    <w:rsid w:val="00EC5478"/>
    <w:rsid w:val="00EC5510"/>
    <w:rsid w:val="00EC5814"/>
    <w:rsid w:val="00EC5CC8"/>
    <w:rsid w:val="00EC65D4"/>
    <w:rsid w:val="00EC665C"/>
    <w:rsid w:val="00EC66A4"/>
    <w:rsid w:val="00EC6B12"/>
    <w:rsid w:val="00EC6D2D"/>
    <w:rsid w:val="00EC73E8"/>
    <w:rsid w:val="00EC7448"/>
    <w:rsid w:val="00EC74D0"/>
    <w:rsid w:val="00EC7551"/>
    <w:rsid w:val="00EC7952"/>
    <w:rsid w:val="00EC7F23"/>
    <w:rsid w:val="00EC7F54"/>
    <w:rsid w:val="00ED00C2"/>
    <w:rsid w:val="00ED08DF"/>
    <w:rsid w:val="00ED09C8"/>
    <w:rsid w:val="00ED12B9"/>
    <w:rsid w:val="00ED1C40"/>
    <w:rsid w:val="00ED20A1"/>
    <w:rsid w:val="00ED249D"/>
    <w:rsid w:val="00ED2AF1"/>
    <w:rsid w:val="00ED2D1D"/>
    <w:rsid w:val="00ED2D55"/>
    <w:rsid w:val="00ED2D82"/>
    <w:rsid w:val="00ED306B"/>
    <w:rsid w:val="00ED390F"/>
    <w:rsid w:val="00ED40FE"/>
    <w:rsid w:val="00ED46F5"/>
    <w:rsid w:val="00ED4ADB"/>
    <w:rsid w:val="00ED4F62"/>
    <w:rsid w:val="00ED5664"/>
    <w:rsid w:val="00ED57A1"/>
    <w:rsid w:val="00ED57A6"/>
    <w:rsid w:val="00ED5A87"/>
    <w:rsid w:val="00ED6C01"/>
    <w:rsid w:val="00ED6F8F"/>
    <w:rsid w:val="00EE05BB"/>
    <w:rsid w:val="00EE0B08"/>
    <w:rsid w:val="00EE11DB"/>
    <w:rsid w:val="00EE1409"/>
    <w:rsid w:val="00EE19AC"/>
    <w:rsid w:val="00EE28AD"/>
    <w:rsid w:val="00EE296E"/>
    <w:rsid w:val="00EE2CF0"/>
    <w:rsid w:val="00EE34D9"/>
    <w:rsid w:val="00EE36FD"/>
    <w:rsid w:val="00EE413A"/>
    <w:rsid w:val="00EE41A7"/>
    <w:rsid w:val="00EE4723"/>
    <w:rsid w:val="00EE4927"/>
    <w:rsid w:val="00EE4A78"/>
    <w:rsid w:val="00EE5072"/>
    <w:rsid w:val="00EE5448"/>
    <w:rsid w:val="00EE56A0"/>
    <w:rsid w:val="00EE5739"/>
    <w:rsid w:val="00EE5D0E"/>
    <w:rsid w:val="00EE5D10"/>
    <w:rsid w:val="00EE6088"/>
    <w:rsid w:val="00EE7168"/>
    <w:rsid w:val="00EE7236"/>
    <w:rsid w:val="00EE7BA5"/>
    <w:rsid w:val="00EE7D09"/>
    <w:rsid w:val="00EE7FD0"/>
    <w:rsid w:val="00EF0393"/>
    <w:rsid w:val="00EF0805"/>
    <w:rsid w:val="00EF0891"/>
    <w:rsid w:val="00EF08A0"/>
    <w:rsid w:val="00EF0D7A"/>
    <w:rsid w:val="00EF0FF8"/>
    <w:rsid w:val="00EF1281"/>
    <w:rsid w:val="00EF13B7"/>
    <w:rsid w:val="00EF18D5"/>
    <w:rsid w:val="00EF19CC"/>
    <w:rsid w:val="00EF1DD5"/>
    <w:rsid w:val="00EF2841"/>
    <w:rsid w:val="00EF34C6"/>
    <w:rsid w:val="00EF3648"/>
    <w:rsid w:val="00EF375D"/>
    <w:rsid w:val="00EF39A0"/>
    <w:rsid w:val="00EF42BA"/>
    <w:rsid w:val="00EF488D"/>
    <w:rsid w:val="00EF48F3"/>
    <w:rsid w:val="00EF48F6"/>
    <w:rsid w:val="00EF4E03"/>
    <w:rsid w:val="00EF5A84"/>
    <w:rsid w:val="00EF5A99"/>
    <w:rsid w:val="00EF6129"/>
    <w:rsid w:val="00EF67D8"/>
    <w:rsid w:val="00EF6D09"/>
    <w:rsid w:val="00EF6F48"/>
    <w:rsid w:val="00EF6FC0"/>
    <w:rsid w:val="00EF741F"/>
    <w:rsid w:val="00EF76FF"/>
    <w:rsid w:val="00F000D2"/>
    <w:rsid w:val="00F00212"/>
    <w:rsid w:val="00F0061C"/>
    <w:rsid w:val="00F00AA8"/>
    <w:rsid w:val="00F00C01"/>
    <w:rsid w:val="00F0113E"/>
    <w:rsid w:val="00F01340"/>
    <w:rsid w:val="00F01D4C"/>
    <w:rsid w:val="00F03B2B"/>
    <w:rsid w:val="00F03D66"/>
    <w:rsid w:val="00F04260"/>
    <w:rsid w:val="00F043E6"/>
    <w:rsid w:val="00F0547C"/>
    <w:rsid w:val="00F0597E"/>
    <w:rsid w:val="00F05C08"/>
    <w:rsid w:val="00F0609B"/>
    <w:rsid w:val="00F06218"/>
    <w:rsid w:val="00F063E7"/>
    <w:rsid w:val="00F0646C"/>
    <w:rsid w:val="00F0648E"/>
    <w:rsid w:val="00F06600"/>
    <w:rsid w:val="00F06A5A"/>
    <w:rsid w:val="00F06C72"/>
    <w:rsid w:val="00F06D60"/>
    <w:rsid w:val="00F07382"/>
    <w:rsid w:val="00F07566"/>
    <w:rsid w:val="00F0797F"/>
    <w:rsid w:val="00F07C63"/>
    <w:rsid w:val="00F07D78"/>
    <w:rsid w:val="00F100AC"/>
    <w:rsid w:val="00F1020F"/>
    <w:rsid w:val="00F10734"/>
    <w:rsid w:val="00F10C21"/>
    <w:rsid w:val="00F111BE"/>
    <w:rsid w:val="00F1195F"/>
    <w:rsid w:val="00F12FA3"/>
    <w:rsid w:val="00F1343A"/>
    <w:rsid w:val="00F137E2"/>
    <w:rsid w:val="00F14049"/>
    <w:rsid w:val="00F142AD"/>
    <w:rsid w:val="00F145D0"/>
    <w:rsid w:val="00F14E3E"/>
    <w:rsid w:val="00F150E1"/>
    <w:rsid w:val="00F1596A"/>
    <w:rsid w:val="00F16371"/>
    <w:rsid w:val="00F16971"/>
    <w:rsid w:val="00F16D3E"/>
    <w:rsid w:val="00F171CF"/>
    <w:rsid w:val="00F1774A"/>
    <w:rsid w:val="00F17AA4"/>
    <w:rsid w:val="00F20213"/>
    <w:rsid w:val="00F203B8"/>
    <w:rsid w:val="00F20658"/>
    <w:rsid w:val="00F207FC"/>
    <w:rsid w:val="00F20DE4"/>
    <w:rsid w:val="00F216BE"/>
    <w:rsid w:val="00F218D0"/>
    <w:rsid w:val="00F218F1"/>
    <w:rsid w:val="00F219E9"/>
    <w:rsid w:val="00F21B76"/>
    <w:rsid w:val="00F21C40"/>
    <w:rsid w:val="00F221A7"/>
    <w:rsid w:val="00F222BC"/>
    <w:rsid w:val="00F2277C"/>
    <w:rsid w:val="00F228A8"/>
    <w:rsid w:val="00F22C85"/>
    <w:rsid w:val="00F23622"/>
    <w:rsid w:val="00F23B66"/>
    <w:rsid w:val="00F23D30"/>
    <w:rsid w:val="00F23F8B"/>
    <w:rsid w:val="00F23FB5"/>
    <w:rsid w:val="00F24588"/>
    <w:rsid w:val="00F247C9"/>
    <w:rsid w:val="00F249F6"/>
    <w:rsid w:val="00F24B7C"/>
    <w:rsid w:val="00F24BA4"/>
    <w:rsid w:val="00F250EB"/>
    <w:rsid w:val="00F2510F"/>
    <w:rsid w:val="00F257AA"/>
    <w:rsid w:val="00F25BC7"/>
    <w:rsid w:val="00F26EAE"/>
    <w:rsid w:val="00F27923"/>
    <w:rsid w:val="00F304E3"/>
    <w:rsid w:val="00F307EF"/>
    <w:rsid w:val="00F30EBB"/>
    <w:rsid w:val="00F31099"/>
    <w:rsid w:val="00F311E0"/>
    <w:rsid w:val="00F314BA"/>
    <w:rsid w:val="00F31633"/>
    <w:rsid w:val="00F31A32"/>
    <w:rsid w:val="00F31A75"/>
    <w:rsid w:val="00F3263C"/>
    <w:rsid w:val="00F32BB1"/>
    <w:rsid w:val="00F32BE4"/>
    <w:rsid w:val="00F33123"/>
    <w:rsid w:val="00F33470"/>
    <w:rsid w:val="00F3370F"/>
    <w:rsid w:val="00F337E9"/>
    <w:rsid w:val="00F33C46"/>
    <w:rsid w:val="00F33F31"/>
    <w:rsid w:val="00F3402D"/>
    <w:rsid w:val="00F34055"/>
    <w:rsid w:val="00F340D6"/>
    <w:rsid w:val="00F347E8"/>
    <w:rsid w:val="00F34965"/>
    <w:rsid w:val="00F34A59"/>
    <w:rsid w:val="00F34CCF"/>
    <w:rsid w:val="00F3566B"/>
    <w:rsid w:val="00F356B6"/>
    <w:rsid w:val="00F35BEF"/>
    <w:rsid w:val="00F3613F"/>
    <w:rsid w:val="00F3686E"/>
    <w:rsid w:val="00F36C10"/>
    <w:rsid w:val="00F36C72"/>
    <w:rsid w:val="00F40B6F"/>
    <w:rsid w:val="00F410FE"/>
    <w:rsid w:val="00F411BA"/>
    <w:rsid w:val="00F411D2"/>
    <w:rsid w:val="00F4120E"/>
    <w:rsid w:val="00F42316"/>
    <w:rsid w:val="00F425AC"/>
    <w:rsid w:val="00F42832"/>
    <w:rsid w:val="00F42863"/>
    <w:rsid w:val="00F42B18"/>
    <w:rsid w:val="00F4344E"/>
    <w:rsid w:val="00F437C3"/>
    <w:rsid w:val="00F438D4"/>
    <w:rsid w:val="00F43A74"/>
    <w:rsid w:val="00F44156"/>
    <w:rsid w:val="00F4474B"/>
    <w:rsid w:val="00F44D9D"/>
    <w:rsid w:val="00F44DD8"/>
    <w:rsid w:val="00F44F05"/>
    <w:rsid w:val="00F450B7"/>
    <w:rsid w:val="00F45683"/>
    <w:rsid w:val="00F4598D"/>
    <w:rsid w:val="00F459C9"/>
    <w:rsid w:val="00F45A27"/>
    <w:rsid w:val="00F462F4"/>
    <w:rsid w:val="00F46537"/>
    <w:rsid w:val="00F466DC"/>
    <w:rsid w:val="00F468A1"/>
    <w:rsid w:val="00F46F78"/>
    <w:rsid w:val="00F473E8"/>
    <w:rsid w:val="00F47413"/>
    <w:rsid w:val="00F477A2"/>
    <w:rsid w:val="00F478BB"/>
    <w:rsid w:val="00F47BAC"/>
    <w:rsid w:val="00F47E7E"/>
    <w:rsid w:val="00F47F29"/>
    <w:rsid w:val="00F504FE"/>
    <w:rsid w:val="00F50738"/>
    <w:rsid w:val="00F50A36"/>
    <w:rsid w:val="00F50B5B"/>
    <w:rsid w:val="00F513FF"/>
    <w:rsid w:val="00F51435"/>
    <w:rsid w:val="00F5168E"/>
    <w:rsid w:val="00F519B7"/>
    <w:rsid w:val="00F51BC6"/>
    <w:rsid w:val="00F51EEC"/>
    <w:rsid w:val="00F51F4D"/>
    <w:rsid w:val="00F521F4"/>
    <w:rsid w:val="00F52890"/>
    <w:rsid w:val="00F52A9E"/>
    <w:rsid w:val="00F52E6E"/>
    <w:rsid w:val="00F52F61"/>
    <w:rsid w:val="00F53408"/>
    <w:rsid w:val="00F534FE"/>
    <w:rsid w:val="00F53AB2"/>
    <w:rsid w:val="00F53CC7"/>
    <w:rsid w:val="00F53E18"/>
    <w:rsid w:val="00F542EF"/>
    <w:rsid w:val="00F5430E"/>
    <w:rsid w:val="00F54756"/>
    <w:rsid w:val="00F54A5E"/>
    <w:rsid w:val="00F55295"/>
    <w:rsid w:val="00F55557"/>
    <w:rsid w:val="00F555C6"/>
    <w:rsid w:val="00F55760"/>
    <w:rsid w:val="00F55A12"/>
    <w:rsid w:val="00F55B88"/>
    <w:rsid w:val="00F55BE4"/>
    <w:rsid w:val="00F55F55"/>
    <w:rsid w:val="00F56757"/>
    <w:rsid w:val="00F57402"/>
    <w:rsid w:val="00F57D64"/>
    <w:rsid w:val="00F6002B"/>
    <w:rsid w:val="00F6053A"/>
    <w:rsid w:val="00F607F1"/>
    <w:rsid w:val="00F61468"/>
    <w:rsid w:val="00F614F5"/>
    <w:rsid w:val="00F62334"/>
    <w:rsid w:val="00F628D6"/>
    <w:rsid w:val="00F62ED2"/>
    <w:rsid w:val="00F63284"/>
    <w:rsid w:val="00F64496"/>
    <w:rsid w:val="00F646A7"/>
    <w:rsid w:val="00F64CF2"/>
    <w:rsid w:val="00F6511A"/>
    <w:rsid w:val="00F6550E"/>
    <w:rsid w:val="00F656AE"/>
    <w:rsid w:val="00F66427"/>
    <w:rsid w:val="00F6684B"/>
    <w:rsid w:val="00F66CF6"/>
    <w:rsid w:val="00F66DD6"/>
    <w:rsid w:val="00F67B56"/>
    <w:rsid w:val="00F67BCA"/>
    <w:rsid w:val="00F7001E"/>
    <w:rsid w:val="00F70096"/>
    <w:rsid w:val="00F704D5"/>
    <w:rsid w:val="00F70605"/>
    <w:rsid w:val="00F70867"/>
    <w:rsid w:val="00F70B44"/>
    <w:rsid w:val="00F70C60"/>
    <w:rsid w:val="00F71696"/>
    <w:rsid w:val="00F7173C"/>
    <w:rsid w:val="00F71AC4"/>
    <w:rsid w:val="00F71DB6"/>
    <w:rsid w:val="00F7226F"/>
    <w:rsid w:val="00F72907"/>
    <w:rsid w:val="00F72CEC"/>
    <w:rsid w:val="00F72D9E"/>
    <w:rsid w:val="00F72EBF"/>
    <w:rsid w:val="00F73091"/>
    <w:rsid w:val="00F73247"/>
    <w:rsid w:val="00F73862"/>
    <w:rsid w:val="00F7495B"/>
    <w:rsid w:val="00F7503E"/>
    <w:rsid w:val="00F752FF"/>
    <w:rsid w:val="00F7610E"/>
    <w:rsid w:val="00F763E2"/>
    <w:rsid w:val="00F764D5"/>
    <w:rsid w:val="00F7685F"/>
    <w:rsid w:val="00F76B72"/>
    <w:rsid w:val="00F7749A"/>
    <w:rsid w:val="00F77541"/>
    <w:rsid w:val="00F7769D"/>
    <w:rsid w:val="00F77775"/>
    <w:rsid w:val="00F77C56"/>
    <w:rsid w:val="00F77F31"/>
    <w:rsid w:val="00F81B31"/>
    <w:rsid w:val="00F823FC"/>
    <w:rsid w:val="00F83CC0"/>
    <w:rsid w:val="00F83DB0"/>
    <w:rsid w:val="00F84024"/>
    <w:rsid w:val="00F842CE"/>
    <w:rsid w:val="00F843EF"/>
    <w:rsid w:val="00F845FB"/>
    <w:rsid w:val="00F8504B"/>
    <w:rsid w:val="00F85A50"/>
    <w:rsid w:val="00F85C59"/>
    <w:rsid w:val="00F86347"/>
    <w:rsid w:val="00F8650C"/>
    <w:rsid w:val="00F86523"/>
    <w:rsid w:val="00F865FB"/>
    <w:rsid w:val="00F86795"/>
    <w:rsid w:val="00F86ADF"/>
    <w:rsid w:val="00F86E9A"/>
    <w:rsid w:val="00F878E7"/>
    <w:rsid w:val="00F8791F"/>
    <w:rsid w:val="00F879B0"/>
    <w:rsid w:val="00F87C3A"/>
    <w:rsid w:val="00F903D4"/>
    <w:rsid w:val="00F90871"/>
    <w:rsid w:val="00F91154"/>
    <w:rsid w:val="00F91821"/>
    <w:rsid w:val="00F91B09"/>
    <w:rsid w:val="00F91DF5"/>
    <w:rsid w:val="00F91EFD"/>
    <w:rsid w:val="00F92102"/>
    <w:rsid w:val="00F93A02"/>
    <w:rsid w:val="00F93D89"/>
    <w:rsid w:val="00F941EF"/>
    <w:rsid w:val="00F94435"/>
    <w:rsid w:val="00F945DD"/>
    <w:rsid w:val="00F94E9B"/>
    <w:rsid w:val="00F94F9D"/>
    <w:rsid w:val="00F954C1"/>
    <w:rsid w:val="00F956CF"/>
    <w:rsid w:val="00F9578F"/>
    <w:rsid w:val="00F958F9"/>
    <w:rsid w:val="00F962E2"/>
    <w:rsid w:val="00F96558"/>
    <w:rsid w:val="00F96559"/>
    <w:rsid w:val="00F965BB"/>
    <w:rsid w:val="00F96635"/>
    <w:rsid w:val="00F96F11"/>
    <w:rsid w:val="00F973EF"/>
    <w:rsid w:val="00F97708"/>
    <w:rsid w:val="00F97B9B"/>
    <w:rsid w:val="00F97FAC"/>
    <w:rsid w:val="00FA0800"/>
    <w:rsid w:val="00FA09E4"/>
    <w:rsid w:val="00FA1412"/>
    <w:rsid w:val="00FA1D58"/>
    <w:rsid w:val="00FA25A4"/>
    <w:rsid w:val="00FA328A"/>
    <w:rsid w:val="00FA395E"/>
    <w:rsid w:val="00FA3DAD"/>
    <w:rsid w:val="00FA4322"/>
    <w:rsid w:val="00FA43B3"/>
    <w:rsid w:val="00FA467F"/>
    <w:rsid w:val="00FA5339"/>
    <w:rsid w:val="00FA5D24"/>
    <w:rsid w:val="00FA671E"/>
    <w:rsid w:val="00FA6EE6"/>
    <w:rsid w:val="00FA72E7"/>
    <w:rsid w:val="00FA74C4"/>
    <w:rsid w:val="00FA7558"/>
    <w:rsid w:val="00FA7AAF"/>
    <w:rsid w:val="00FA7B76"/>
    <w:rsid w:val="00FA7BEC"/>
    <w:rsid w:val="00FA7F21"/>
    <w:rsid w:val="00FB087B"/>
    <w:rsid w:val="00FB1222"/>
    <w:rsid w:val="00FB1595"/>
    <w:rsid w:val="00FB1846"/>
    <w:rsid w:val="00FB1CB0"/>
    <w:rsid w:val="00FB1E34"/>
    <w:rsid w:val="00FB2067"/>
    <w:rsid w:val="00FB221C"/>
    <w:rsid w:val="00FB22FD"/>
    <w:rsid w:val="00FB29C0"/>
    <w:rsid w:val="00FB2EFD"/>
    <w:rsid w:val="00FB32DF"/>
    <w:rsid w:val="00FB335B"/>
    <w:rsid w:val="00FB3C48"/>
    <w:rsid w:val="00FB3D27"/>
    <w:rsid w:val="00FB41EA"/>
    <w:rsid w:val="00FB459B"/>
    <w:rsid w:val="00FB45E9"/>
    <w:rsid w:val="00FB466F"/>
    <w:rsid w:val="00FB4A12"/>
    <w:rsid w:val="00FB57B4"/>
    <w:rsid w:val="00FB582C"/>
    <w:rsid w:val="00FB5B29"/>
    <w:rsid w:val="00FB5CBA"/>
    <w:rsid w:val="00FB5D61"/>
    <w:rsid w:val="00FB5E0C"/>
    <w:rsid w:val="00FB5EE4"/>
    <w:rsid w:val="00FB6163"/>
    <w:rsid w:val="00FB6168"/>
    <w:rsid w:val="00FB6A84"/>
    <w:rsid w:val="00FB6AA9"/>
    <w:rsid w:val="00FB6D98"/>
    <w:rsid w:val="00FB763C"/>
    <w:rsid w:val="00FB7A5B"/>
    <w:rsid w:val="00FC0329"/>
    <w:rsid w:val="00FC0430"/>
    <w:rsid w:val="00FC068B"/>
    <w:rsid w:val="00FC082C"/>
    <w:rsid w:val="00FC0DE1"/>
    <w:rsid w:val="00FC0E25"/>
    <w:rsid w:val="00FC0F0D"/>
    <w:rsid w:val="00FC15A9"/>
    <w:rsid w:val="00FC1831"/>
    <w:rsid w:val="00FC2023"/>
    <w:rsid w:val="00FC25E4"/>
    <w:rsid w:val="00FC2CC4"/>
    <w:rsid w:val="00FC39A9"/>
    <w:rsid w:val="00FC4385"/>
    <w:rsid w:val="00FC4C8E"/>
    <w:rsid w:val="00FC4EBD"/>
    <w:rsid w:val="00FC4FF1"/>
    <w:rsid w:val="00FC53C7"/>
    <w:rsid w:val="00FC5603"/>
    <w:rsid w:val="00FC564D"/>
    <w:rsid w:val="00FC6E3F"/>
    <w:rsid w:val="00FC6EA6"/>
    <w:rsid w:val="00FC731C"/>
    <w:rsid w:val="00FC75E0"/>
    <w:rsid w:val="00FC7A9C"/>
    <w:rsid w:val="00FC7BE7"/>
    <w:rsid w:val="00FC7EEA"/>
    <w:rsid w:val="00FD0236"/>
    <w:rsid w:val="00FD03D1"/>
    <w:rsid w:val="00FD049C"/>
    <w:rsid w:val="00FD0E50"/>
    <w:rsid w:val="00FD1A46"/>
    <w:rsid w:val="00FD1C78"/>
    <w:rsid w:val="00FD1E4C"/>
    <w:rsid w:val="00FD29A5"/>
    <w:rsid w:val="00FD2B03"/>
    <w:rsid w:val="00FD2D13"/>
    <w:rsid w:val="00FD2D41"/>
    <w:rsid w:val="00FD3C63"/>
    <w:rsid w:val="00FD3E6C"/>
    <w:rsid w:val="00FD3EC3"/>
    <w:rsid w:val="00FD447C"/>
    <w:rsid w:val="00FD4546"/>
    <w:rsid w:val="00FD45A9"/>
    <w:rsid w:val="00FD4753"/>
    <w:rsid w:val="00FD4A70"/>
    <w:rsid w:val="00FD50B8"/>
    <w:rsid w:val="00FD5706"/>
    <w:rsid w:val="00FD5BFA"/>
    <w:rsid w:val="00FD6146"/>
    <w:rsid w:val="00FD67A8"/>
    <w:rsid w:val="00FD6D4B"/>
    <w:rsid w:val="00FD7554"/>
    <w:rsid w:val="00FD769D"/>
    <w:rsid w:val="00FD78C8"/>
    <w:rsid w:val="00FE0311"/>
    <w:rsid w:val="00FE04FC"/>
    <w:rsid w:val="00FE228D"/>
    <w:rsid w:val="00FE23E1"/>
    <w:rsid w:val="00FE25E3"/>
    <w:rsid w:val="00FE2770"/>
    <w:rsid w:val="00FE3935"/>
    <w:rsid w:val="00FE3C6B"/>
    <w:rsid w:val="00FE3E8B"/>
    <w:rsid w:val="00FE441B"/>
    <w:rsid w:val="00FE46D1"/>
    <w:rsid w:val="00FE57A6"/>
    <w:rsid w:val="00FE5E38"/>
    <w:rsid w:val="00FE617F"/>
    <w:rsid w:val="00FE66E7"/>
    <w:rsid w:val="00FE6CCF"/>
    <w:rsid w:val="00FE6D6D"/>
    <w:rsid w:val="00FE777A"/>
    <w:rsid w:val="00FE7AD3"/>
    <w:rsid w:val="00FF090A"/>
    <w:rsid w:val="00FF14BC"/>
    <w:rsid w:val="00FF1A14"/>
    <w:rsid w:val="00FF1B1B"/>
    <w:rsid w:val="00FF1B5B"/>
    <w:rsid w:val="00FF1C7D"/>
    <w:rsid w:val="00FF1D49"/>
    <w:rsid w:val="00FF214E"/>
    <w:rsid w:val="00FF2263"/>
    <w:rsid w:val="00FF23AE"/>
    <w:rsid w:val="00FF247D"/>
    <w:rsid w:val="00FF2608"/>
    <w:rsid w:val="00FF29E6"/>
    <w:rsid w:val="00FF2ADE"/>
    <w:rsid w:val="00FF2D29"/>
    <w:rsid w:val="00FF305A"/>
    <w:rsid w:val="00FF30AE"/>
    <w:rsid w:val="00FF30F2"/>
    <w:rsid w:val="00FF33F8"/>
    <w:rsid w:val="00FF3796"/>
    <w:rsid w:val="00FF3A2F"/>
    <w:rsid w:val="00FF40D6"/>
    <w:rsid w:val="00FF4528"/>
    <w:rsid w:val="00FF482C"/>
    <w:rsid w:val="00FF4F9B"/>
    <w:rsid w:val="00FF4FED"/>
    <w:rsid w:val="00FF577F"/>
    <w:rsid w:val="00FF69CF"/>
    <w:rsid w:val="00FF6B1C"/>
    <w:rsid w:val="00FF711E"/>
    <w:rsid w:val="00FF7A74"/>
    <w:rsid w:val="00FF7B4B"/>
    <w:rsid w:val="00FF7BB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C1"/>
  </w:style>
  <w:style w:type="paragraph" w:styleId="Balk1">
    <w:name w:val="heading 1"/>
    <w:basedOn w:val="Normal"/>
    <w:next w:val="Normal"/>
    <w:link w:val="Balk1Char"/>
    <w:qFormat/>
    <w:rsid w:val="00E0305E"/>
    <w:pPr>
      <w:keepNext/>
      <w:spacing w:after="0" w:line="240" w:lineRule="auto"/>
      <w:outlineLvl w:val="0"/>
    </w:pPr>
    <w:rPr>
      <w:rFonts w:ascii="Times New Roman" w:eastAsia="Times New Roman" w:hAnsi="Times New Roman" w:cs="Times New Roman"/>
      <w:b/>
      <w:bCs/>
      <w:sz w:val="24"/>
      <w:szCs w:val="24"/>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0485E"/>
    <w:rPr>
      <w:color w:val="0000FF"/>
      <w:u w:val="single"/>
    </w:rPr>
  </w:style>
  <w:style w:type="paragraph" w:styleId="DipnotMetni">
    <w:name w:val="footnote text"/>
    <w:basedOn w:val="Normal"/>
    <w:link w:val="DipnotMetniChar"/>
    <w:uiPriority w:val="99"/>
    <w:semiHidden/>
    <w:unhideWhenUsed/>
    <w:rsid w:val="0078053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53F"/>
    <w:rPr>
      <w:sz w:val="20"/>
      <w:szCs w:val="20"/>
    </w:rPr>
  </w:style>
  <w:style w:type="character" w:styleId="DipnotBavurusu">
    <w:name w:val="footnote reference"/>
    <w:basedOn w:val="VarsaylanParagrafYazTipi"/>
    <w:uiPriority w:val="99"/>
    <w:semiHidden/>
    <w:unhideWhenUsed/>
    <w:rsid w:val="0078053F"/>
    <w:rPr>
      <w:vertAlign w:val="superscript"/>
    </w:rPr>
  </w:style>
  <w:style w:type="table" w:styleId="TabloKlavuzu">
    <w:name w:val="Table Grid"/>
    <w:basedOn w:val="NormalTablo"/>
    <w:uiPriority w:val="59"/>
    <w:rsid w:val="00245AB9"/>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VarsaylanParagrafYazTipi"/>
    <w:rsid w:val="005F7922"/>
  </w:style>
  <w:style w:type="character" w:customStyle="1" w:styleId="spnyergosteren1">
    <w:name w:val="spnyergosteren1"/>
    <w:basedOn w:val="VarsaylanParagrafYazTipi"/>
    <w:rsid w:val="00FB2067"/>
  </w:style>
  <w:style w:type="paragraph" w:styleId="BalonMetni">
    <w:name w:val="Balloon Text"/>
    <w:basedOn w:val="Normal"/>
    <w:link w:val="BalonMetniChar"/>
    <w:uiPriority w:val="99"/>
    <w:semiHidden/>
    <w:unhideWhenUsed/>
    <w:rsid w:val="009157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57AA"/>
    <w:rPr>
      <w:rFonts w:ascii="Tahoma" w:hAnsi="Tahoma" w:cs="Tahoma"/>
      <w:sz w:val="16"/>
      <w:szCs w:val="16"/>
    </w:rPr>
  </w:style>
  <w:style w:type="paragraph" w:styleId="ListeParagraf">
    <w:name w:val="List Paragraph"/>
    <w:basedOn w:val="Normal"/>
    <w:uiPriority w:val="34"/>
    <w:qFormat/>
    <w:rsid w:val="006828D0"/>
    <w:pPr>
      <w:ind w:left="720"/>
      <w:contextualSpacing/>
    </w:pPr>
  </w:style>
  <w:style w:type="character" w:styleId="zlenenKpr">
    <w:name w:val="FollowedHyperlink"/>
    <w:basedOn w:val="VarsaylanParagrafYazTipi"/>
    <w:uiPriority w:val="99"/>
    <w:semiHidden/>
    <w:unhideWhenUsed/>
    <w:rsid w:val="00E709B0"/>
    <w:rPr>
      <w:color w:val="800080" w:themeColor="followedHyperlink"/>
      <w:u w:val="single"/>
    </w:rPr>
  </w:style>
  <w:style w:type="character" w:styleId="AklamaBavurusu">
    <w:name w:val="annotation reference"/>
    <w:basedOn w:val="VarsaylanParagrafYazTipi"/>
    <w:uiPriority w:val="99"/>
    <w:semiHidden/>
    <w:unhideWhenUsed/>
    <w:rsid w:val="0089048A"/>
    <w:rPr>
      <w:sz w:val="16"/>
      <w:szCs w:val="16"/>
    </w:rPr>
  </w:style>
  <w:style w:type="paragraph" w:styleId="AklamaMetni">
    <w:name w:val="annotation text"/>
    <w:basedOn w:val="Normal"/>
    <w:link w:val="AklamaMetniChar"/>
    <w:uiPriority w:val="99"/>
    <w:semiHidden/>
    <w:unhideWhenUsed/>
    <w:rsid w:val="0089048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9048A"/>
    <w:rPr>
      <w:sz w:val="20"/>
      <w:szCs w:val="20"/>
    </w:rPr>
  </w:style>
  <w:style w:type="paragraph" w:styleId="AklamaKonusu">
    <w:name w:val="annotation subject"/>
    <w:basedOn w:val="AklamaMetni"/>
    <w:next w:val="AklamaMetni"/>
    <w:link w:val="AklamaKonusuChar"/>
    <w:uiPriority w:val="99"/>
    <w:semiHidden/>
    <w:unhideWhenUsed/>
    <w:rsid w:val="0089048A"/>
    <w:rPr>
      <w:b/>
      <w:bCs/>
    </w:rPr>
  </w:style>
  <w:style w:type="character" w:customStyle="1" w:styleId="AklamaKonusuChar">
    <w:name w:val="Açıklama Konusu Char"/>
    <w:basedOn w:val="AklamaMetniChar"/>
    <w:link w:val="AklamaKonusu"/>
    <w:uiPriority w:val="99"/>
    <w:semiHidden/>
    <w:rsid w:val="0089048A"/>
    <w:rPr>
      <w:b/>
      <w:bCs/>
      <w:sz w:val="20"/>
      <w:szCs w:val="20"/>
    </w:rPr>
  </w:style>
  <w:style w:type="character" w:customStyle="1" w:styleId="spnyergosteren">
    <w:name w:val="spnyergosteren"/>
    <w:basedOn w:val="VarsaylanParagrafYazTipi"/>
    <w:rsid w:val="00130E56"/>
  </w:style>
  <w:style w:type="paragraph" w:customStyle="1" w:styleId="yiv3731974116msonormal">
    <w:name w:val="yiv3731974116msonormal"/>
    <w:basedOn w:val="Normal"/>
    <w:rsid w:val="009814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1">
    <w:name w:val="Konu Başlığı1"/>
    <w:basedOn w:val="VarsaylanParagrafYazTipi"/>
    <w:rsid w:val="001C3B53"/>
  </w:style>
  <w:style w:type="character" w:styleId="Vurgu">
    <w:name w:val="Emphasis"/>
    <w:basedOn w:val="VarsaylanParagrafYazTipi"/>
    <w:uiPriority w:val="20"/>
    <w:qFormat/>
    <w:rsid w:val="001C3B53"/>
    <w:rPr>
      <w:i/>
      <w:iCs/>
    </w:rPr>
  </w:style>
  <w:style w:type="character" w:customStyle="1" w:styleId="Balk1Char">
    <w:name w:val="Başlık 1 Char"/>
    <w:basedOn w:val="VarsaylanParagrafYazTipi"/>
    <w:link w:val="Balk1"/>
    <w:rsid w:val="00E0305E"/>
    <w:rPr>
      <w:rFonts w:ascii="Times New Roman" w:eastAsia="Times New Roman" w:hAnsi="Times New Roman" w:cs="Times New Roman"/>
      <w:b/>
      <w:bCs/>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0485E"/>
    <w:rPr>
      <w:color w:val="0000FF"/>
      <w:u w:val="single"/>
    </w:rPr>
  </w:style>
  <w:style w:type="paragraph" w:styleId="DipnotMetni">
    <w:name w:val="footnote text"/>
    <w:basedOn w:val="Normal"/>
    <w:link w:val="DipnotMetniChar"/>
    <w:uiPriority w:val="99"/>
    <w:semiHidden/>
    <w:unhideWhenUsed/>
    <w:rsid w:val="0078053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53F"/>
    <w:rPr>
      <w:sz w:val="20"/>
      <w:szCs w:val="20"/>
    </w:rPr>
  </w:style>
  <w:style w:type="character" w:styleId="DipnotBavurusu">
    <w:name w:val="footnote reference"/>
    <w:basedOn w:val="VarsaylanParagrafYazTipi"/>
    <w:uiPriority w:val="99"/>
    <w:semiHidden/>
    <w:unhideWhenUsed/>
    <w:rsid w:val="0078053F"/>
    <w:rPr>
      <w:vertAlign w:val="superscript"/>
    </w:rPr>
  </w:style>
  <w:style w:type="table" w:styleId="TabloKlavuzu">
    <w:name w:val="Table Grid"/>
    <w:basedOn w:val="NormalTablo"/>
    <w:uiPriority w:val="59"/>
    <w:rsid w:val="00245AB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VarsaylanParagrafYazTipi"/>
    <w:rsid w:val="005F7922"/>
  </w:style>
  <w:style w:type="character" w:customStyle="1" w:styleId="spnyergosteren1">
    <w:name w:val="spnyergosteren1"/>
    <w:basedOn w:val="VarsaylanParagrafYazTipi"/>
    <w:rsid w:val="00FB2067"/>
  </w:style>
  <w:style w:type="paragraph" w:styleId="BalonMetni">
    <w:name w:val="Balloon Text"/>
    <w:basedOn w:val="Normal"/>
    <w:link w:val="BalonMetniChar"/>
    <w:uiPriority w:val="99"/>
    <w:semiHidden/>
    <w:unhideWhenUsed/>
    <w:rsid w:val="009157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57AA"/>
    <w:rPr>
      <w:rFonts w:ascii="Tahoma" w:hAnsi="Tahoma" w:cs="Tahoma"/>
      <w:sz w:val="16"/>
      <w:szCs w:val="16"/>
    </w:rPr>
  </w:style>
  <w:style w:type="paragraph" w:styleId="ListeParagraf">
    <w:name w:val="List Paragraph"/>
    <w:basedOn w:val="Normal"/>
    <w:uiPriority w:val="34"/>
    <w:qFormat/>
    <w:rsid w:val="006828D0"/>
    <w:pPr>
      <w:ind w:left="720"/>
      <w:contextualSpacing/>
    </w:pPr>
  </w:style>
  <w:style w:type="character" w:styleId="zlenenKpr">
    <w:name w:val="FollowedHyperlink"/>
    <w:basedOn w:val="VarsaylanParagrafYazTipi"/>
    <w:uiPriority w:val="99"/>
    <w:semiHidden/>
    <w:unhideWhenUsed/>
    <w:rsid w:val="00E709B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8570304">
      <w:bodyDiv w:val="1"/>
      <w:marLeft w:val="0"/>
      <w:marRight w:val="0"/>
      <w:marTop w:val="0"/>
      <w:marBottom w:val="0"/>
      <w:divBdr>
        <w:top w:val="none" w:sz="0" w:space="0" w:color="auto"/>
        <w:left w:val="none" w:sz="0" w:space="0" w:color="auto"/>
        <w:bottom w:val="none" w:sz="0" w:space="0" w:color="auto"/>
        <w:right w:val="none" w:sz="0" w:space="0" w:color="auto"/>
      </w:divBdr>
      <w:divsChild>
        <w:div w:id="1718554525">
          <w:marLeft w:val="0"/>
          <w:marRight w:val="0"/>
          <w:marTop w:val="0"/>
          <w:marBottom w:val="0"/>
          <w:divBdr>
            <w:top w:val="none" w:sz="0" w:space="0" w:color="auto"/>
            <w:left w:val="none" w:sz="0" w:space="0" w:color="auto"/>
            <w:bottom w:val="none" w:sz="0" w:space="0" w:color="auto"/>
            <w:right w:val="none" w:sz="0" w:space="0" w:color="auto"/>
          </w:divBdr>
          <w:divsChild>
            <w:div w:id="1720011831">
              <w:marLeft w:val="0"/>
              <w:marRight w:val="0"/>
              <w:marTop w:val="270"/>
              <w:marBottom w:val="0"/>
              <w:divBdr>
                <w:top w:val="none" w:sz="0" w:space="0" w:color="auto"/>
                <w:left w:val="none" w:sz="0" w:space="0" w:color="auto"/>
                <w:bottom w:val="none" w:sz="0" w:space="0" w:color="auto"/>
                <w:right w:val="none" w:sz="0" w:space="0" w:color="auto"/>
              </w:divBdr>
              <w:divsChild>
                <w:div w:id="989754445">
                  <w:marLeft w:val="0"/>
                  <w:marRight w:val="0"/>
                  <w:marTop w:val="0"/>
                  <w:marBottom w:val="0"/>
                  <w:divBdr>
                    <w:top w:val="single" w:sz="2" w:space="0" w:color="FF0000"/>
                    <w:left w:val="single" w:sz="2" w:space="0" w:color="FF0000"/>
                    <w:bottom w:val="single" w:sz="2" w:space="0" w:color="FF0000"/>
                    <w:right w:val="single" w:sz="2" w:space="0" w:color="FF0000"/>
                  </w:divBdr>
                  <w:divsChild>
                    <w:div w:id="1192693372">
                      <w:marLeft w:val="0"/>
                      <w:marRight w:val="0"/>
                      <w:marTop w:val="0"/>
                      <w:marBottom w:val="0"/>
                      <w:divBdr>
                        <w:top w:val="none" w:sz="0" w:space="0" w:color="auto"/>
                        <w:left w:val="none" w:sz="0" w:space="0" w:color="auto"/>
                        <w:bottom w:val="none" w:sz="0" w:space="0" w:color="auto"/>
                        <w:right w:val="none" w:sz="0" w:space="0" w:color="auto"/>
                      </w:divBdr>
                      <w:divsChild>
                        <w:div w:id="1777603170">
                          <w:marLeft w:val="0"/>
                          <w:marRight w:val="0"/>
                          <w:marTop w:val="0"/>
                          <w:marBottom w:val="0"/>
                          <w:divBdr>
                            <w:top w:val="none" w:sz="0" w:space="0" w:color="auto"/>
                            <w:left w:val="none" w:sz="0" w:space="0" w:color="auto"/>
                            <w:bottom w:val="none" w:sz="0" w:space="0" w:color="auto"/>
                            <w:right w:val="none" w:sz="0" w:space="0" w:color="auto"/>
                          </w:divBdr>
                          <w:divsChild>
                            <w:div w:id="830289127">
                              <w:marLeft w:val="0"/>
                              <w:marRight w:val="0"/>
                              <w:marTop w:val="0"/>
                              <w:marBottom w:val="0"/>
                              <w:divBdr>
                                <w:top w:val="none" w:sz="0" w:space="0" w:color="auto"/>
                                <w:left w:val="none" w:sz="0" w:space="0" w:color="auto"/>
                                <w:bottom w:val="none" w:sz="0" w:space="0" w:color="auto"/>
                                <w:right w:val="none" w:sz="0" w:space="0" w:color="auto"/>
                              </w:divBdr>
                              <w:divsChild>
                                <w:div w:id="539704869">
                                  <w:marLeft w:val="0"/>
                                  <w:marRight w:val="0"/>
                                  <w:marTop w:val="0"/>
                                  <w:marBottom w:val="0"/>
                                  <w:divBdr>
                                    <w:top w:val="none" w:sz="0" w:space="0" w:color="auto"/>
                                    <w:left w:val="none" w:sz="0" w:space="0" w:color="auto"/>
                                    <w:bottom w:val="none" w:sz="0" w:space="0" w:color="auto"/>
                                    <w:right w:val="none" w:sz="0" w:space="0" w:color="auto"/>
                                  </w:divBdr>
                                </w:div>
                                <w:div w:id="4416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16329">
      <w:bodyDiv w:val="1"/>
      <w:marLeft w:val="0"/>
      <w:marRight w:val="0"/>
      <w:marTop w:val="0"/>
      <w:marBottom w:val="0"/>
      <w:divBdr>
        <w:top w:val="none" w:sz="0" w:space="0" w:color="auto"/>
        <w:left w:val="none" w:sz="0" w:space="0" w:color="auto"/>
        <w:bottom w:val="none" w:sz="0" w:space="0" w:color="auto"/>
        <w:right w:val="none" w:sz="0" w:space="0" w:color="auto"/>
      </w:divBdr>
      <w:divsChild>
        <w:div w:id="1080714407">
          <w:marLeft w:val="0"/>
          <w:marRight w:val="0"/>
          <w:marTop w:val="0"/>
          <w:marBottom w:val="0"/>
          <w:divBdr>
            <w:top w:val="none" w:sz="0" w:space="0" w:color="auto"/>
            <w:left w:val="none" w:sz="0" w:space="0" w:color="auto"/>
            <w:bottom w:val="none" w:sz="0" w:space="0" w:color="auto"/>
            <w:right w:val="none" w:sz="0" w:space="0" w:color="auto"/>
          </w:divBdr>
          <w:divsChild>
            <w:div w:id="632714547">
              <w:marLeft w:val="0"/>
              <w:marRight w:val="0"/>
              <w:marTop w:val="270"/>
              <w:marBottom w:val="0"/>
              <w:divBdr>
                <w:top w:val="none" w:sz="0" w:space="0" w:color="auto"/>
                <w:left w:val="none" w:sz="0" w:space="0" w:color="auto"/>
                <w:bottom w:val="none" w:sz="0" w:space="0" w:color="auto"/>
                <w:right w:val="none" w:sz="0" w:space="0" w:color="auto"/>
              </w:divBdr>
              <w:divsChild>
                <w:div w:id="835002518">
                  <w:marLeft w:val="0"/>
                  <w:marRight w:val="0"/>
                  <w:marTop w:val="0"/>
                  <w:marBottom w:val="0"/>
                  <w:divBdr>
                    <w:top w:val="single" w:sz="2" w:space="0" w:color="FF0000"/>
                    <w:left w:val="single" w:sz="2" w:space="0" w:color="FF0000"/>
                    <w:bottom w:val="single" w:sz="2" w:space="0" w:color="FF0000"/>
                    <w:right w:val="single" w:sz="2" w:space="0" w:color="FF0000"/>
                  </w:divBdr>
                  <w:divsChild>
                    <w:div w:id="375282045">
                      <w:marLeft w:val="0"/>
                      <w:marRight w:val="0"/>
                      <w:marTop w:val="0"/>
                      <w:marBottom w:val="0"/>
                      <w:divBdr>
                        <w:top w:val="none" w:sz="0" w:space="0" w:color="auto"/>
                        <w:left w:val="none" w:sz="0" w:space="0" w:color="auto"/>
                        <w:bottom w:val="none" w:sz="0" w:space="0" w:color="auto"/>
                        <w:right w:val="none" w:sz="0" w:space="0" w:color="auto"/>
                      </w:divBdr>
                      <w:divsChild>
                        <w:div w:id="1397509199">
                          <w:marLeft w:val="0"/>
                          <w:marRight w:val="0"/>
                          <w:marTop w:val="0"/>
                          <w:marBottom w:val="0"/>
                          <w:divBdr>
                            <w:top w:val="none" w:sz="0" w:space="0" w:color="auto"/>
                            <w:left w:val="none" w:sz="0" w:space="0" w:color="auto"/>
                            <w:bottom w:val="none" w:sz="0" w:space="0" w:color="auto"/>
                            <w:right w:val="none" w:sz="0" w:space="0" w:color="auto"/>
                          </w:divBdr>
                          <w:divsChild>
                            <w:div w:id="1799254446">
                              <w:marLeft w:val="0"/>
                              <w:marRight w:val="0"/>
                              <w:marTop w:val="0"/>
                              <w:marBottom w:val="0"/>
                              <w:divBdr>
                                <w:top w:val="none" w:sz="0" w:space="0" w:color="auto"/>
                                <w:left w:val="none" w:sz="0" w:space="0" w:color="auto"/>
                                <w:bottom w:val="none" w:sz="0" w:space="0" w:color="auto"/>
                                <w:right w:val="none" w:sz="0" w:space="0" w:color="auto"/>
                              </w:divBdr>
                              <w:divsChild>
                                <w:div w:id="1779790414">
                                  <w:marLeft w:val="0"/>
                                  <w:marRight w:val="0"/>
                                  <w:marTop w:val="0"/>
                                  <w:marBottom w:val="0"/>
                                  <w:divBdr>
                                    <w:top w:val="none" w:sz="0" w:space="0" w:color="auto"/>
                                    <w:left w:val="none" w:sz="0" w:space="0" w:color="auto"/>
                                    <w:bottom w:val="none" w:sz="0" w:space="0" w:color="auto"/>
                                    <w:right w:val="none" w:sz="0" w:space="0" w:color="auto"/>
                                  </w:divBdr>
                                </w:div>
                                <w:div w:id="11029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036080">
      <w:bodyDiv w:val="1"/>
      <w:marLeft w:val="0"/>
      <w:marRight w:val="0"/>
      <w:marTop w:val="0"/>
      <w:marBottom w:val="0"/>
      <w:divBdr>
        <w:top w:val="none" w:sz="0" w:space="0" w:color="auto"/>
        <w:left w:val="none" w:sz="0" w:space="0" w:color="auto"/>
        <w:bottom w:val="none" w:sz="0" w:space="0" w:color="auto"/>
        <w:right w:val="none" w:sz="0" w:space="0" w:color="auto"/>
      </w:divBdr>
      <w:divsChild>
        <w:div w:id="1290207950">
          <w:marLeft w:val="0"/>
          <w:marRight w:val="0"/>
          <w:marTop w:val="0"/>
          <w:marBottom w:val="0"/>
          <w:divBdr>
            <w:top w:val="none" w:sz="0" w:space="0" w:color="auto"/>
            <w:left w:val="none" w:sz="0" w:space="0" w:color="auto"/>
            <w:bottom w:val="none" w:sz="0" w:space="0" w:color="auto"/>
            <w:right w:val="none" w:sz="0" w:space="0" w:color="auto"/>
          </w:divBdr>
        </w:div>
        <w:div w:id="355885964">
          <w:marLeft w:val="0"/>
          <w:marRight w:val="0"/>
          <w:marTop w:val="0"/>
          <w:marBottom w:val="0"/>
          <w:divBdr>
            <w:top w:val="none" w:sz="0" w:space="0" w:color="auto"/>
            <w:left w:val="none" w:sz="0" w:space="0" w:color="auto"/>
            <w:bottom w:val="none" w:sz="0" w:space="0" w:color="auto"/>
            <w:right w:val="none" w:sz="0" w:space="0" w:color="auto"/>
          </w:divBdr>
        </w:div>
      </w:divsChild>
    </w:div>
    <w:div w:id="258956035">
      <w:bodyDiv w:val="1"/>
      <w:marLeft w:val="0"/>
      <w:marRight w:val="0"/>
      <w:marTop w:val="0"/>
      <w:marBottom w:val="0"/>
      <w:divBdr>
        <w:top w:val="none" w:sz="0" w:space="0" w:color="auto"/>
        <w:left w:val="none" w:sz="0" w:space="0" w:color="auto"/>
        <w:bottom w:val="none" w:sz="0" w:space="0" w:color="auto"/>
        <w:right w:val="none" w:sz="0" w:space="0" w:color="auto"/>
      </w:divBdr>
      <w:divsChild>
        <w:div w:id="1167285595">
          <w:marLeft w:val="0"/>
          <w:marRight w:val="0"/>
          <w:marTop w:val="0"/>
          <w:marBottom w:val="0"/>
          <w:divBdr>
            <w:top w:val="none" w:sz="0" w:space="0" w:color="auto"/>
            <w:left w:val="none" w:sz="0" w:space="0" w:color="auto"/>
            <w:bottom w:val="none" w:sz="0" w:space="0" w:color="auto"/>
            <w:right w:val="none" w:sz="0" w:space="0" w:color="auto"/>
          </w:divBdr>
          <w:divsChild>
            <w:div w:id="1978609953">
              <w:marLeft w:val="0"/>
              <w:marRight w:val="0"/>
              <w:marTop w:val="270"/>
              <w:marBottom w:val="0"/>
              <w:divBdr>
                <w:top w:val="none" w:sz="0" w:space="0" w:color="auto"/>
                <w:left w:val="none" w:sz="0" w:space="0" w:color="auto"/>
                <w:bottom w:val="none" w:sz="0" w:space="0" w:color="auto"/>
                <w:right w:val="none" w:sz="0" w:space="0" w:color="auto"/>
              </w:divBdr>
              <w:divsChild>
                <w:div w:id="1042679858">
                  <w:marLeft w:val="0"/>
                  <w:marRight w:val="0"/>
                  <w:marTop w:val="0"/>
                  <w:marBottom w:val="0"/>
                  <w:divBdr>
                    <w:top w:val="single" w:sz="2" w:space="0" w:color="FF0000"/>
                    <w:left w:val="single" w:sz="2" w:space="0" w:color="FF0000"/>
                    <w:bottom w:val="single" w:sz="2" w:space="0" w:color="FF0000"/>
                    <w:right w:val="single" w:sz="2" w:space="0" w:color="FF0000"/>
                  </w:divBdr>
                  <w:divsChild>
                    <w:div w:id="1997219928">
                      <w:marLeft w:val="0"/>
                      <w:marRight w:val="0"/>
                      <w:marTop w:val="0"/>
                      <w:marBottom w:val="0"/>
                      <w:divBdr>
                        <w:top w:val="none" w:sz="0" w:space="0" w:color="auto"/>
                        <w:left w:val="none" w:sz="0" w:space="0" w:color="auto"/>
                        <w:bottom w:val="none" w:sz="0" w:space="0" w:color="auto"/>
                        <w:right w:val="none" w:sz="0" w:space="0" w:color="auto"/>
                      </w:divBdr>
                      <w:divsChild>
                        <w:div w:id="2077511188">
                          <w:marLeft w:val="0"/>
                          <w:marRight w:val="0"/>
                          <w:marTop w:val="0"/>
                          <w:marBottom w:val="0"/>
                          <w:divBdr>
                            <w:top w:val="none" w:sz="0" w:space="0" w:color="auto"/>
                            <w:left w:val="none" w:sz="0" w:space="0" w:color="auto"/>
                            <w:bottom w:val="none" w:sz="0" w:space="0" w:color="auto"/>
                            <w:right w:val="none" w:sz="0" w:space="0" w:color="auto"/>
                          </w:divBdr>
                          <w:divsChild>
                            <w:div w:id="1665161359">
                              <w:marLeft w:val="0"/>
                              <w:marRight w:val="0"/>
                              <w:marTop w:val="0"/>
                              <w:marBottom w:val="0"/>
                              <w:divBdr>
                                <w:top w:val="none" w:sz="0" w:space="0" w:color="auto"/>
                                <w:left w:val="none" w:sz="0" w:space="0" w:color="auto"/>
                                <w:bottom w:val="none" w:sz="0" w:space="0" w:color="auto"/>
                                <w:right w:val="none" w:sz="0" w:space="0" w:color="auto"/>
                              </w:divBdr>
                              <w:divsChild>
                                <w:div w:id="533540977">
                                  <w:marLeft w:val="0"/>
                                  <w:marRight w:val="0"/>
                                  <w:marTop w:val="0"/>
                                  <w:marBottom w:val="0"/>
                                  <w:divBdr>
                                    <w:top w:val="none" w:sz="0" w:space="0" w:color="auto"/>
                                    <w:left w:val="none" w:sz="0" w:space="0" w:color="auto"/>
                                    <w:bottom w:val="none" w:sz="0" w:space="0" w:color="auto"/>
                                    <w:right w:val="none" w:sz="0" w:space="0" w:color="auto"/>
                                  </w:divBdr>
                                </w:div>
                                <w:div w:id="17235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074920">
      <w:bodyDiv w:val="1"/>
      <w:marLeft w:val="0"/>
      <w:marRight w:val="0"/>
      <w:marTop w:val="0"/>
      <w:marBottom w:val="0"/>
      <w:divBdr>
        <w:top w:val="none" w:sz="0" w:space="0" w:color="auto"/>
        <w:left w:val="none" w:sz="0" w:space="0" w:color="auto"/>
        <w:bottom w:val="none" w:sz="0" w:space="0" w:color="auto"/>
        <w:right w:val="none" w:sz="0" w:space="0" w:color="auto"/>
      </w:divBdr>
    </w:div>
    <w:div w:id="432675837">
      <w:bodyDiv w:val="1"/>
      <w:marLeft w:val="0"/>
      <w:marRight w:val="0"/>
      <w:marTop w:val="0"/>
      <w:marBottom w:val="0"/>
      <w:divBdr>
        <w:top w:val="none" w:sz="0" w:space="0" w:color="auto"/>
        <w:left w:val="none" w:sz="0" w:space="0" w:color="auto"/>
        <w:bottom w:val="none" w:sz="0" w:space="0" w:color="auto"/>
        <w:right w:val="none" w:sz="0" w:space="0" w:color="auto"/>
      </w:divBdr>
    </w:div>
    <w:div w:id="547038342">
      <w:bodyDiv w:val="1"/>
      <w:marLeft w:val="0"/>
      <w:marRight w:val="0"/>
      <w:marTop w:val="0"/>
      <w:marBottom w:val="0"/>
      <w:divBdr>
        <w:top w:val="none" w:sz="0" w:space="0" w:color="auto"/>
        <w:left w:val="none" w:sz="0" w:space="0" w:color="auto"/>
        <w:bottom w:val="none" w:sz="0" w:space="0" w:color="auto"/>
        <w:right w:val="none" w:sz="0" w:space="0" w:color="auto"/>
      </w:divBdr>
      <w:divsChild>
        <w:div w:id="318846244">
          <w:marLeft w:val="0"/>
          <w:marRight w:val="0"/>
          <w:marTop w:val="0"/>
          <w:marBottom w:val="0"/>
          <w:divBdr>
            <w:top w:val="none" w:sz="0" w:space="0" w:color="auto"/>
            <w:left w:val="none" w:sz="0" w:space="0" w:color="auto"/>
            <w:bottom w:val="none" w:sz="0" w:space="0" w:color="auto"/>
            <w:right w:val="none" w:sz="0" w:space="0" w:color="auto"/>
          </w:divBdr>
          <w:divsChild>
            <w:div w:id="2069182104">
              <w:marLeft w:val="0"/>
              <w:marRight w:val="0"/>
              <w:marTop w:val="0"/>
              <w:marBottom w:val="0"/>
              <w:divBdr>
                <w:top w:val="none" w:sz="0" w:space="0" w:color="auto"/>
                <w:left w:val="none" w:sz="0" w:space="0" w:color="auto"/>
                <w:bottom w:val="none" w:sz="0" w:space="0" w:color="auto"/>
                <w:right w:val="none" w:sz="0" w:space="0" w:color="auto"/>
              </w:divBdr>
            </w:div>
            <w:div w:id="2054383694">
              <w:marLeft w:val="0"/>
              <w:marRight w:val="0"/>
              <w:marTop w:val="0"/>
              <w:marBottom w:val="0"/>
              <w:divBdr>
                <w:top w:val="none" w:sz="0" w:space="0" w:color="auto"/>
                <w:left w:val="none" w:sz="0" w:space="0" w:color="auto"/>
                <w:bottom w:val="none" w:sz="0" w:space="0" w:color="auto"/>
                <w:right w:val="none" w:sz="0" w:space="0" w:color="auto"/>
              </w:divBdr>
            </w:div>
          </w:divsChild>
        </w:div>
        <w:div w:id="1665276706">
          <w:marLeft w:val="0"/>
          <w:marRight w:val="0"/>
          <w:marTop w:val="0"/>
          <w:marBottom w:val="0"/>
          <w:divBdr>
            <w:top w:val="none" w:sz="0" w:space="0" w:color="auto"/>
            <w:left w:val="none" w:sz="0" w:space="0" w:color="auto"/>
            <w:bottom w:val="none" w:sz="0" w:space="0" w:color="auto"/>
            <w:right w:val="none" w:sz="0" w:space="0" w:color="auto"/>
          </w:divBdr>
          <w:divsChild>
            <w:div w:id="1213536193">
              <w:marLeft w:val="0"/>
              <w:marRight w:val="0"/>
              <w:marTop w:val="0"/>
              <w:marBottom w:val="0"/>
              <w:divBdr>
                <w:top w:val="none" w:sz="0" w:space="0" w:color="auto"/>
                <w:left w:val="none" w:sz="0" w:space="0" w:color="auto"/>
                <w:bottom w:val="none" w:sz="0" w:space="0" w:color="auto"/>
                <w:right w:val="none" w:sz="0" w:space="0" w:color="auto"/>
              </w:divBdr>
            </w:div>
            <w:div w:id="13609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8468">
      <w:bodyDiv w:val="1"/>
      <w:marLeft w:val="0"/>
      <w:marRight w:val="0"/>
      <w:marTop w:val="0"/>
      <w:marBottom w:val="0"/>
      <w:divBdr>
        <w:top w:val="none" w:sz="0" w:space="0" w:color="auto"/>
        <w:left w:val="none" w:sz="0" w:space="0" w:color="auto"/>
        <w:bottom w:val="none" w:sz="0" w:space="0" w:color="auto"/>
        <w:right w:val="none" w:sz="0" w:space="0" w:color="auto"/>
      </w:divBdr>
      <w:divsChild>
        <w:div w:id="344481599">
          <w:marLeft w:val="0"/>
          <w:marRight w:val="0"/>
          <w:marTop w:val="0"/>
          <w:marBottom w:val="0"/>
          <w:divBdr>
            <w:top w:val="none" w:sz="0" w:space="0" w:color="auto"/>
            <w:left w:val="none" w:sz="0" w:space="0" w:color="auto"/>
            <w:bottom w:val="none" w:sz="0" w:space="0" w:color="auto"/>
            <w:right w:val="none" w:sz="0" w:space="0" w:color="auto"/>
          </w:divBdr>
          <w:divsChild>
            <w:div w:id="95949155">
              <w:marLeft w:val="0"/>
              <w:marRight w:val="0"/>
              <w:marTop w:val="270"/>
              <w:marBottom w:val="0"/>
              <w:divBdr>
                <w:top w:val="none" w:sz="0" w:space="0" w:color="auto"/>
                <w:left w:val="none" w:sz="0" w:space="0" w:color="auto"/>
                <w:bottom w:val="none" w:sz="0" w:space="0" w:color="auto"/>
                <w:right w:val="none" w:sz="0" w:space="0" w:color="auto"/>
              </w:divBdr>
              <w:divsChild>
                <w:div w:id="427040960">
                  <w:marLeft w:val="0"/>
                  <w:marRight w:val="0"/>
                  <w:marTop w:val="0"/>
                  <w:marBottom w:val="0"/>
                  <w:divBdr>
                    <w:top w:val="single" w:sz="2" w:space="0" w:color="FF0000"/>
                    <w:left w:val="single" w:sz="2" w:space="0" w:color="FF0000"/>
                    <w:bottom w:val="single" w:sz="2" w:space="0" w:color="FF0000"/>
                    <w:right w:val="single" w:sz="2" w:space="0" w:color="FF0000"/>
                  </w:divBdr>
                  <w:divsChild>
                    <w:div w:id="760416003">
                      <w:marLeft w:val="0"/>
                      <w:marRight w:val="0"/>
                      <w:marTop w:val="0"/>
                      <w:marBottom w:val="0"/>
                      <w:divBdr>
                        <w:top w:val="none" w:sz="0" w:space="0" w:color="auto"/>
                        <w:left w:val="none" w:sz="0" w:space="0" w:color="auto"/>
                        <w:bottom w:val="none" w:sz="0" w:space="0" w:color="auto"/>
                        <w:right w:val="none" w:sz="0" w:space="0" w:color="auto"/>
                      </w:divBdr>
                      <w:divsChild>
                        <w:div w:id="2091853818">
                          <w:marLeft w:val="0"/>
                          <w:marRight w:val="0"/>
                          <w:marTop w:val="0"/>
                          <w:marBottom w:val="0"/>
                          <w:divBdr>
                            <w:top w:val="none" w:sz="0" w:space="0" w:color="auto"/>
                            <w:left w:val="none" w:sz="0" w:space="0" w:color="auto"/>
                            <w:bottom w:val="none" w:sz="0" w:space="0" w:color="auto"/>
                            <w:right w:val="none" w:sz="0" w:space="0" w:color="auto"/>
                          </w:divBdr>
                          <w:divsChild>
                            <w:div w:id="1188639578">
                              <w:marLeft w:val="0"/>
                              <w:marRight w:val="0"/>
                              <w:marTop w:val="0"/>
                              <w:marBottom w:val="0"/>
                              <w:divBdr>
                                <w:top w:val="none" w:sz="0" w:space="0" w:color="auto"/>
                                <w:left w:val="none" w:sz="0" w:space="0" w:color="auto"/>
                                <w:bottom w:val="none" w:sz="0" w:space="0" w:color="auto"/>
                                <w:right w:val="none" w:sz="0" w:space="0" w:color="auto"/>
                              </w:divBdr>
                              <w:divsChild>
                                <w:div w:id="355622905">
                                  <w:marLeft w:val="0"/>
                                  <w:marRight w:val="0"/>
                                  <w:marTop w:val="0"/>
                                  <w:marBottom w:val="0"/>
                                  <w:divBdr>
                                    <w:top w:val="none" w:sz="0" w:space="0" w:color="auto"/>
                                    <w:left w:val="none" w:sz="0" w:space="0" w:color="auto"/>
                                    <w:bottom w:val="none" w:sz="0" w:space="0" w:color="auto"/>
                                    <w:right w:val="none" w:sz="0" w:space="0" w:color="auto"/>
                                  </w:divBdr>
                                </w:div>
                                <w:div w:id="17216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790529">
      <w:bodyDiv w:val="1"/>
      <w:marLeft w:val="0"/>
      <w:marRight w:val="0"/>
      <w:marTop w:val="0"/>
      <w:marBottom w:val="0"/>
      <w:divBdr>
        <w:top w:val="none" w:sz="0" w:space="0" w:color="auto"/>
        <w:left w:val="none" w:sz="0" w:space="0" w:color="auto"/>
        <w:bottom w:val="none" w:sz="0" w:space="0" w:color="auto"/>
        <w:right w:val="none" w:sz="0" w:space="0" w:color="auto"/>
      </w:divBdr>
      <w:divsChild>
        <w:div w:id="1593782887">
          <w:marLeft w:val="0"/>
          <w:marRight w:val="0"/>
          <w:marTop w:val="0"/>
          <w:marBottom w:val="0"/>
          <w:divBdr>
            <w:top w:val="none" w:sz="0" w:space="0" w:color="auto"/>
            <w:left w:val="none" w:sz="0" w:space="0" w:color="auto"/>
            <w:bottom w:val="none" w:sz="0" w:space="0" w:color="auto"/>
            <w:right w:val="none" w:sz="0" w:space="0" w:color="auto"/>
          </w:divBdr>
          <w:divsChild>
            <w:div w:id="962805650">
              <w:marLeft w:val="0"/>
              <w:marRight w:val="0"/>
              <w:marTop w:val="270"/>
              <w:marBottom w:val="0"/>
              <w:divBdr>
                <w:top w:val="none" w:sz="0" w:space="0" w:color="auto"/>
                <w:left w:val="none" w:sz="0" w:space="0" w:color="auto"/>
                <w:bottom w:val="none" w:sz="0" w:space="0" w:color="auto"/>
                <w:right w:val="none" w:sz="0" w:space="0" w:color="auto"/>
              </w:divBdr>
              <w:divsChild>
                <w:div w:id="546913899">
                  <w:marLeft w:val="0"/>
                  <w:marRight w:val="0"/>
                  <w:marTop w:val="0"/>
                  <w:marBottom w:val="0"/>
                  <w:divBdr>
                    <w:top w:val="single" w:sz="2" w:space="0" w:color="FF0000"/>
                    <w:left w:val="single" w:sz="2" w:space="0" w:color="FF0000"/>
                    <w:bottom w:val="single" w:sz="2" w:space="0" w:color="FF0000"/>
                    <w:right w:val="single" w:sz="2" w:space="0" w:color="FF0000"/>
                  </w:divBdr>
                  <w:divsChild>
                    <w:div w:id="1139347661">
                      <w:marLeft w:val="0"/>
                      <w:marRight w:val="0"/>
                      <w:marTop w:val="0"/>
                      <w:marBottom w:val="0"/>
                      <w:divBdr>
                        <w:top w:val="none" w:sz="0" w:space="0" w:color="auto"/>
                        <w:left w:val="none" w:sz="0" w:space="0" w:color="auto"/>
                        <w:bottom w:val="none" w:sz="0" w:space="0" w:color="auto"/>
                        <w:right w:val="none" w:sz="0" w:space="0" w:color="auto"/>
                      </w:divBdr>
                      <w:divsChild>
                        <w:div w:id="44842584">
                          <w:marLeft w:val="0"/>
                          <w:marRight w:val="0"/>
                          <w:marTop w:val="0"/>
                          <w:marBottom w:val="0"/>
                          <w:divBdr>
                            <w:top w:val="none" w:sz="0" w:space="0" w:color="auto"/>
                            <w:left w:val="none" w:sz="0" w:space="0" w:color="auto"/>
                            <w:bottom w:val="none" w:sz="0" w:space="0" w:color="auto"/>
                            <w:right w:val="none" w:sz="0" w:space="0" w:color="auto"/>
                          </w:divBdr>
                          <w:divsChild>
                            <w:div w:id="72699232">
                              <w:marLeft w:val="0"/>
                              <w:marRight w:val="0"/>
                              <w:marTop w:val="0"/>
                              <w:marBottom w:val="0"/>
                              <w:divBdr>
                                <w:top w:val="none" w:sz="0" w:space="0" w:color="auto"/>
                                <w:left w:val="none" w:sz="0" w:space="0" w:color="auto"/>
                                <w:bottom w:val="none" w:sz="0" w:space="0" w:color="auto"/>
                                <w:right w:val="none" w:sz="0" w:space="0" w:color="auto"/>
                              </w:divBdr>
                              <w:divsChild>
                                <w:div w:id="1212110009">
                                  <w:marLeft w:val="0"/>
                                  <w:marRight w:val="0"/>
                                  <w:marTop w:val="0"/>
                                  <w:marBottom w:val="0"/>
                                  <w:divBdr>
                                    <w:top w:val="none" w:sz="0" w:space="0" w:color="auto"/>
                                    <w:left w:val="none" w:sz="0" w:space="0" w:color="auto"/>
                                    <w:bottom w:val="none" w:sz="0" w:space="0" w:color="auto"/>
                                    <w:right w:val="none" w:sz="0" w:space="0" w:color="auto"/>
                                  </w:divBdr>
                                </w:div>
                                <w:div w:id="18036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967925">
      <w:bodyDiv w:val="1"/>
      <w:marLeft w:val="0"/>
      <w:marRight w:val="0"/>
      <w:marTop w:val="0"/>
      <w:marBottom w:val="0"/>
      <w:divBdr>
        <w:top w:val="none" w:sz="0" w:space="0" w:color="auto"/>
        <w:left w:val="none" w:sz="0" w:space="0" w:color="auto"/>
        <w:bottom w:val="none" w:sz="0" w:space="0" w:color="auto"/>
        <w:right w:val="none" w:sz="0" w:space="0" w:color="auto"/>
      </w:divBdr>
      <w:divsChild>
        <w:div w:id="69885550">
          <w:marLeft w:val="0"/>
          <w:marRight w:val="0"/>
          <w:marTop w:val="0"/>
          <w:marBottom w:val="0"/>
          <w:divBdr>
            <w:top w:val="none" w:sz="0" w:space="0" w:color="auto"/>
            <w:left w:val="none" w:sz="0" w:space="0" w:color="auto"/>
            <w:bottom w:val="none" w:sz="0" w:space="0" w:color="auto"/>
            <w:right w:val="none" w:sz="0" w:space="0" w:color="auto"/>
          </w:divBdr>
          <w:divsChild>
            <w:div w:id="268507428">
              <w:marLeft w:val="0"/>
              <w:marRight w:val="0"/>
              <w:marTop w:val="270"/>
              <w:marBottom w:val="0"/>
              <w:divBdr>
                <w:top w:val="none" w:sz="0" w:space="0" w:color="auto"/>
                <w:left w:val="none" w:sz="0" w:space="0" w:color="auto"/>
                <w:bottom w:val="none" w:sz="0" w:space="0" w:color="auto"/>
                <w:right w:val="none" w:sz="0" w:space="0" w:color="auto"/>
              </w:divBdr>
              <w:divsChild>
                <w:div w:id="129371384">
                  <w:marLeft w:val="0"/>
                  <w:marRight w:val="0"/>
                  <w:marTop w:val="0"/>
                  <w:marBottom w:val="0"/>
                  <w:divBdr>
                    <w:top w:val="single" w:sz="2" w:space="0" w:color="FF0000"/>
                    <w:left w:val="single" w:sz="2" w:space="0" w:color="FF0000"/>
                    <w:bottom w:val="single" w:sz="2" w:space="0" w:color="FF0000"/>
                    <w:right w:val="single" w:sz="2" w:space="0" w:color="FF0000"/>
                  </w:divBdr>
                  <w:divsChild>
                    <w:div w:id="323124296">
                      <w:marLeft w:val="0"/>
                      <w:marRight w:val="0"/>
                      <w:marTop w:val="0"/>
                      <w:marBottom w:val="0"/>
                      <w:divBdr>
                        <w:top w:val="none" w:sz="0" w:space="0" w:color="auto"/>
                        <w:left w:val="none" w:sz="0" w:space="0" w:color="auto"/>
                        <w:bottom w:val="none" w:sz="0" w:space="0" w:color="auto"/>
                        <w:right w:val="none" w:sz="0" w:space="0" w:color="auto"/>
                      </w:divBdr>
                      <w:divsChild>
                        <w:div w:id="171068241">
                          <w:marLeft w:val="0"/>
                          <w:marRight w:val="0"/>
                          <w:marTop w:val="0"/>
                          <w:marBottom w:val="0"/>
                          <w:divBdr>
                            <w:top w:val="none" w:sz="0" w:space="0" w:color="auto"/>
                            <w:left w:val="none" w:sz="0" w:space="0" w:color="auto"/>
                            <w:bottom w:val="none" w:sz="0" w:space="0" w:color="auto"/>
                            <w:right w:val="none" w:sz="0" w:space="0" w:color="auto"/>
                          </w:divBdr>
                          <w:divsChild>
                            <w:div w:id="1404451658">
                              <w:marLeft w:val="0"/>
                              <w:marRight w:val="0"/>
                              <w:marTop w:val="0"/>
                              <w:marBottom w:val="0"/>
                              <w:divBdr>
                                <w:top w:val="none" w:sz="0" w:space="0" w:color="auto"/>
                                <w:left w:val="none" w:sz="0" w:space="0" w:color="auto"/>
                                <w:bottom w:val="none" w:sz="0" w:space="0" w:color="auto"/>
                                <w:right w:val="none" w:sz="0" w:space="0" w:color="auto"/>
                              </w:divBdr>
                              <w:divsChild>
                                <w:div w:id="727801878">
                                  <w:marLeft w:val="0"/>
                                  <w:marRight w:val="0"/>
                                  <w:marTop w:val="0"/>
                                  <w:marBottom w:val="0"/>
                                  <w:divBdr>
                                    <w:top w:val="none" w:sz="0" w:space="0" w:color="auto"/>
                                    <w:left w:val="none" w:sz="0" w:space="0" w:color="auto"/>
                                    <w:bottom w:val="none" w:sz="0" w:space="0" w:color="auto"/>
                                    <w:right w:val="none" w:sz="0" w:space="0" w:color="auto"/>
                                  </w:divBdr>
                                </w:div>
                                <w:div w:id="15775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666108">
      <w:bodyDiv w:val="1"/>
      <w:marLeft w:val="0"/>
      <w:marRight w:val="0"/>
      <w:marTop w:val="0"/>
      <w:marBottom w:val="0"/>
      <w:divBdr>
        <w:top w:val="none" w:sz="0" w:space="0" w:color="auto"/>
        <w:left w:val="none" w:sz="0" w:space="0" w:color="auto"/>
        <w:bottom w:val="none" w:sz="0" w:space="0" w:color="auto"/>
        <w:right w:val="none" w:sz="0" w:space="0" w:color="auto"/>
      </w:divBdr>
    </w:div>
    <w:div w:id="128523340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28">
          <w:marLeft w:val="0"/>
          <w:marRight w:val="0"/>
          <w:marTop w:val="0"/>
          <w:marBottom w:val="0"/>
          <w:divBdr>
            <w:top w:val="none" w:sz="0" w:space="0" w:color="auto"/>
            <w:left w:val="none" w:sz="0" w:space="0" w:color="auto"/>
            <w:bottom w:val="none" w:sz="0" w:space="0" w:color="auto"/>
            <w:right w:val="none" w:sz="0" w:space="0" w:color="auto"/>
          </w:divBdr>
          <w:divsChild>
            <w:div w:id="87893508">
              <w:marLeft w:val="0"/>
              <w:marRight w:val="0"/>
              <w:marTop w:val="270"/>
              <w:marBottom w:val="0"/>
              <w:divBdr>
                <w:top w:val="none" w:sz="0" w:space="0" w:color="auto"/>
                <w:left w:val="none" w:sz="0" w:space="0" w:color="auto"/>
                <w:bottom w:val="none" w:sz="0" w:space="0" w:color="auto"/>
                <w:right w:val="none" w:sz="0" w:space="0" w:color="auto"/>
              </w:divBdr>
              <w:divsChild>
                <w:div w:id="2038264600">
                  <w:marLeft w:val="0"/>
                  <w:marRight w:val="0"/>
                  <w:marTop w:val="0"/>
                  <w:marBottom w:val="0"/>
                  <w:divBdr>
                    <w:top w:val="single" w:sz="2" w:space="0" w:color="FF0000"/>
                    <w:left w:val="single" w:sz="2" w:space="0" w:color="FF0000"/>
                    <w:bottom w:val="single" w:sz="2" w:space="0" w:color="FF0000"/>
                    <w:right w:val="single" w:sz="2" w:space="0" w:color="FF0000"/>
                  </w:divBdr>
                  <w:divsChild>
                    <w:div w:id="250044486">
                      <w:marLeft w:val="0"/>
                      <w:marRight w:val="0"/>
                      <w:marTop w:val="0"/>
                      <w:marBottom w:val="0"/>
                      <w:divBdr>
                        <w:top w:val="none" w:sz="0" w:space="0" w:color="auto"/>
                        <w:left w:val="none" w:sz="0" w:space="0" w:color="auto"/>
                        <w:bottom w:val="none" w:sz="0" w:space="0" w:color="auto"/>
                        <w:right w:val="none" w:sz="0" w:space="0" w:color="auto"/>
                      </w:divBdr>
                      <w:divsChild>
                        <w:div w:id="1846162092">
                          <w:marLeft w:val="0"/>
                          <w:marRight w:val="0"/>
                          <w:marTop w:val="0"/>
                          <w:marBottom w:val="0"/>
                          <w:divBdr>
                            <w:top w:val="none" w:sz="0" w:space="0" w:color="auto"/>
                            <w:left w:val="none" w:sz="0" w:space="0" w:color="auto"/>
                            <w:bottom w:val="none" w:sz="0" w:space="0" w:color="auto"/>
                            <w:right w:val="none" w:sz="0" w:space="0" w:color="auto"/>
                          </w:divBdr>
                          <w:divsChild>
                            <w:div w:id="1990984166">
                              <w:marLeft w:val="0"/>
                              <w:marRight w:val="0"/>
                              <w:marTop w:val="0"/>
                              <w:marBottom w:val="0"/>
                              <w:divBdr>
                                <w:top w:val="none" w:sz="0" w:space="0" w:color="auto"/>
                                <w:left w:val="none" w:sz="0" w:space="0" w:color="auto"/>
                                <w:bottom w:val="none" w:sz="0" w:space="0" w:color="auto"/>
                                <w:right w:val="none" w:sz="0" w:space="0" w:color="auto"/>
                              </w:divBdr>
                              <w:divsChild>
                                <w:div w:id="1871145778">
                                  <w:marLeft w:val="0"/>
                                  <w:marRight w:val="0"/>
                                  <w:marTop w:val="0"/>
                                  <w:marBottom w:val="0"/>
                                  <w:divBdr>
                                    <w:top w:val="none" w:sz="0" w:space="0" w:color="auto"/>
                                    <w:left w:val="none" w:sz="0" w:space="0" w:color="auto"/>
                                    <w:bottom w:val="none" w:sz="0" w:space="0" w:color="auto"/>
                                    <w:right w:val="none" w:sz="0" w:space="0" w:color="auto"/>
                                  </w:divBdr>
                                </w:div>
                                <w:div w:id="1149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473">
      <w:bodyDiv w:val="1"/>
      <w:marLeft w:val="0"/>
      <w:marRight w:val="0"/>
      <w:marTop w:val="0"/>
      <w:marBottom w:val="0"/>
      <w:divBdr>
        <w:top w:val="none" w:sz="0" w:space="0" w:color="auto"/>
        <w:left w:val="none" w:sz="0" w:space="0" w:color="auto"/>
        <w:bottom w:val="none" w:sz="0" w:space="0" w:color="auto"/>
        <w:right w:val="none" w:sz="0" w:space="0" w:color="auto"/>
      </w:divBdr>
      <w:divsChild>
        <w:div w:id="1970814365">
          <w:marLeft w:val="0"/>
          <w:marRight w:val="0"/>
          <w:marTop w:val="0"/>
          <w:marBottom w:val="0"/>
          <w:divBdr>
            <w:top w:val="none" w:sz="0" w:space="0" w:color="auto"/>
            <w:left w:val="none" w:sz="0" w:space="0" w:color="auto"/>
            <w:bottom w:val="none" w:sz="0" w:space="0" w:color="auto"/>
            <w:right w:val="none" w:sz="0" w:space="0" w:color="auto"/>
          </w:divBdr>
          <w:divsChild>
            <w:div w:id="651253309">
              <w:marLeft w:val="0"/>
              <w:marRight w:val="0"/>
              <w:marTop w:val="270"/>
              <w:marBottom w:val="0"/>
              <w:divBdr>
                <w:top w:val="none" w:sz="0" w:space="0" w:color="auto"/>
                <w:left w:val="none" w:sz="0" w:space="0" w:color="auto"/>
                <w:bottom w:val="none" w:sz="0" w:space="0" w:color="auto"/>
                <w:right w:val="none" w:sz="0" w:space="0" w:color="auto"/>
              </w:divBdr>
              <w:divsChild>
                <w:div w:id="932012300">
                  <w:marLeft w:val="0"/>
                  <w:marRight w:val="0"/>
                  <w:marTop w:val="0"/>
                  <w:marBottom w:val="0"/>
                  <w:divBdr>
                    <w:top w:val="single" w:sz="2" w:space="0" w:color="FF0000"/>
                    <w:left w:val="single" w:sz="2" w:space="0" w:color="FF0000"/>
                    <w:bottom w:val="single" w:sz="2" w:space="0" w:color="FF0000"/>
                    <w:right w:val="single" w:sz="2" w:space="0" w:color="FF0000"/>
                  </w:divBdr>
                  <w:divsChild>
                    <w:div w:id="856115263">
                      <w:marLeft w:val="0"/>
                      <w:marRight w:val="0"/>
                      <w:marTop w:val="0"/>
                      <w:marBottom w:val="0"/>
                      <w:divBdr>
                        <w:top w:val="none" w:sz="0" w:space="0" w:color="auto"/>
                        <w:left w:val="none" w:sz="0" w:space="0" w:color="auto"/>
                        <w:bottom w:val="none" w:sz="0" w:space="0" w:color="auto"/>
                        <w:right w:val="none" w:sz="0" w:space="0" w:color="auto"/>
                      </w:divBdr>
                      <w:divsChild>
                        <w:div w:id="660934451">
                          <w:marLeft w:val="0"/>
                          <w:marRight w:val="0"/>
                          <w:marTop w:val="0"/>
                          <w:marBottom w:val="0"/>
                          <w:divBdr>
                            <w:top w:val="none" w:sz="0" w:space="0" w:color="auto"/>
                            <w:left w:val="none" w:sz="0" w:space="0" w:color="auto"/>
                            <w:bottom w:val="none" w:sz="0" w:space="0" w:color="auto"/>
                            <w:right w:val="none" w:sz="0" w:space="0" w:color="auto"/>
                          </w:divBdr>
                          <w:divsChild>
                            <w:div w:id="2010516908">
                              <w:marLeft w:val="0"/>
                              <w:marRight w:val="0"/>
                              <w:marTop w:val="0"/>
                              <w:marBottom w:val="0"/>
                              <w:divBdr>
                                <w:top w:val="none" w:sz="0" w:space="0" w:color="auto"/>
                                <w:left w:val="none" w:sz="0" w:space="0" w:color="auto"/>
                                <w:bottom w:val="none" w:sz="0" w:space="0" w:color="auto"/>
                                <w:right w:val="none" w:sz="0" w:space="0" w:color="auto"/>
                              </w:divBdr>
                              <w:divsChild>
                                <w:div w:id="1138104415">
                                  <w:marLeft w:val="0"/>
                                  <w:marRight w:val="0"/>
                                  <w:marTop w:val="0"/>
                                  <w:marBottom w:val="0"/>
                                  <w:divBdr>
                                    <w:top w:val="none" w:sz="0" w:space="0" w:color="auto"/>
                                    <w:left w:val="none" w:sz="0" w:space="0" w:color="auto"/>
                                    <w:bottom w:val="none" w:sz="0" w:space="0" w:color="auto"/>
                                    <w:right w:val="none" w:sz="0" w:space="0" w:color="auto"/>
                                  </w:divBdr>
                                </w:div>
                                <w:div w:id="666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342610">
      <w:bodyDiv w:val="1"/>
      <w:marLeft w:val="0"/>
      <w:marRight w:val="0"/>
      <w:marTop w:val="0"/>
      <w:marBottom w:val="0"/>
      <w:divBdr>
        <w:top w:val="none" w:sz="0" w:space="0" w:color="auto"/>
        <w:left w:val="none" w:sz="0" w:space="0" w:color="auto"/>
        <w:bottom w:val="none" w:sz="0" w:space="0" w:color="auto"/>
        <w:right w:val="none" w:sz="0" w:space="0" w:color="auto"/>
      </w:divBdr>
      <w:divsChild>
        <w:div w:id="971322601">
          <w:marLeft w:val="0"/>
          <w:marRight w:val="0"/>
          <w:marTop w:val="0"/>
          <w:marBottom w:val="0"/>
          <w:divBdr>
            <w:top w:val="none" w:sz="0" w:space="0" w:color="auto"/>
            <w:left w:val="none" w:sz="0" w:space="0" w:color="auto"/>
            <w:bottom w:val="none" w:sz="0" w:space="0" w:color="auto"/>
            <w:right w:val="none" w:sz="0" w:space="0" w:color="auto"/>
          </w:divBdr>
          <w:divsChild>
            <w:div w:id="200827619">
              <w:marLeft w:val="0"/>
              <w:marRight w:val="0"/>
              <w:marTop w:val="270"/>
              <w:marBottom w:val="0"/>
              <w:divBdr>
                <w:top w:val="none" w:sz="0" w:space="0" w:color="auto"/>
                <w:left w:val="none" w:sz="0" w:space="0" w:color="auto"/>
                <w:bottom w:val="none" w:sz="0" w:space="0" w:color="auto"/>
                <w:right w:val="none" w:sz="0" w:space="0" w:color="auto"/>
              </w:divBdr>
              <w:divsChild>
                <w:div w:id="216094863">
                  <w:marLeft w:val="0"/>
                  <w:marRight w:val="0"/>
                  <w:marTop w:val="0"/>
                  <w:marBottom w:val="0"/>
                  <w:divBdr>
                    <w:top w:val="single" w:sz="2" w:space="0" w:color="FF0000"/>
                    <w:left w:val="single" w:sz="2" w:space="0" w:color="FF0000"/>
                    <w:bottom w:val="single" w:sz="2" w:space="0" w:color="FF0000"/>
                    <w:right w:val="single" w:sz="2" w:space="0" w:color="FF0000"/>
                  </w:divBdr>
                  <w:divsChild>
                    <w:div w:id="530999507">
                      <w:marLeft w:val="0"/>
                      <w:marRight w:val="0"/>
                      <w:marTop w:val="0"/>
                      <w:marBottom w:val="0"/>
                      <w:divBdr>
                        <w:top w:val="none" w:sz="0" w:space="0" w:color="auto"/>
                        <w:left w:val="none" w:sz="0" w:space="0" w:color="auto"/>
                        <w:bottom w:val="none" w:sz="0" w:space="0" w:color="auto"/>
                        <w:right w:val="none" w:sz="0" w:space="0" w:color="auto"/>
                      </w:divBdr>
                      <w:divsChild>
                        <w:div w:id="876161214">
                          <w:marLeft w:val="0"/>
                          <w:marRight w:val="0"/>
                          <w:marTop w:val="0"/>
                          <w:marBottom w:val="0"/>
                          <w:divBdr>
                            <w:top w:val="none" w:sz="0" w:space="0" w:color="auto"/>
                            <w:left w:val="none" w:sz="0" w:space="0" w:color="auto"/>
                            <w:bottom w:val="none" w:sz="0" w:space="0" w:color="auto"/>
                            <w:right w:val="none" w:sz="0" w:space="0" w:color="auto"/>
                          </w:divBdr>
                          <w:divsChild>
                            <w:div w:id="1829397996">
                              <w:marLeft w:val="0"/>
                              <w:marRight w:val="0"/>
                              <w:marTop w:val="0"/>
                              <w:marBottom w:val="0"/>
                              <w:divBdr>
                                <w:top w:val="none" w:sz="0" w:space="0" w:color="auto"/>
                                <w:left w:val="none" w:sz="0" w:space="0" w:color="auto"/>
                                <w:bottom w:val="none" w:sz="0" w:space="0" w:color="auto"/>
                                <w:right w:val="none" w:sz="0" w:space="0" w:color="auto"/>
                              </w:divBdr>
                              <w:divsChild>
                                <w:div w:id="1969041905">
                                  <w:marLeft w:val="0"/>
                                  <w:marRight w:val="0"/>
                                  <w:marTop w:val="0"/>
                                  <w:marBottom w:val="0"/>
                                  <w:divBdr>
                                    <w:top w:val="none" w:sz="0" w:space="0" w:color="auto"/>
                                    <w:left w:val="none" w:sz="0" w:space="0" w:color="auto"/>
                                    <w:bottom w:val="none" w:sz="0" w:space="0" w:color="auto"/>
                                    <w:right w:val="none" w:sz="0" w:space="0" w:color="auto"/>
                                  </w:divBdr>
                                </w:div>
                                <w:div w:id="1870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817423">
      <w:bodyDiv w:val="1"/>
      <w:marLeft w:val="0"/>
      <w:marRight w:val="0"/>
      <w:marTop w:val="0"/>
      <w:marBottom w:val="0"/>
      <w:divBdr>
        <w:top w:val="none" w:sz="0" w:space="0" w:color="auto"/>
        <w:left w:val="none" w:sz="0" w:space="0" w:color="auto"/>
        <w:bottom w:val="none" w:sz="0" w:space="0" w:color="auto"/>
        <w:right w:val="none" w:sz="0" w:space="0" w:color="auto"/>
      </w:divBdr>
      <w:divsChild>
        <w:div w:id="1586062765">
          <w:marLeft w:val="0"/>
          <w:marRight w:val="0"/>
          <w:marTop w:val="0"/>
          <w:marBottom w:val="0"/>
          <w:divBdr>
            <w:top w:val="none" w:sz="0" w:space="0" w:color="auto"/>
            <w:left w:val="none" w:sz="0" w:space="0" w:color="auto"/>
            <w:bottom w:val="none" w:sz="0" w:space="0" w:color="auto"/>
            <w:right w:val="none" w:sz="0" w:space="0" w:color="auto"/>
          </w:divBdr>
          <w:divsChild>
            <w:div w:id="1249466773">
              <w:marLeft w:val="0"/>
              <w:marRight w:val="0"/>
              <w:marTop w:val="270"/>
              <w:marBottom w:val="0"/>
              <w:divBdr>
                <w:top w:val="none" w:sz="0" w:space="0" w:color="auto"/>
                <w:left w:val="none" w:sz="0" w:space="0" w:color="auto"/>
                <w:bottom w:val="none" w:sz="0" w:space="0" w:color="auto"/>
                <w:right w:val="none" w:sz="0" w:space="0" w:color="auto"/>
              </w:divBdr>
              <w:divsChild>
                <w:div w:id="1664697748">
                  <w:marLeft w:val="0"/>
                  <w:marRight w:val="0"/>
                  <w:marTop w:val="0"/>
                  <w:marBottom w:val="0"/>
                  <w:divBdr>
                    <w:top w:val="single" w:sz="2" w:space="0" w:color="FF0000"/>
                    <w:left w:val="single" w:sz="2" w:space="0" w:color="FF0000"/>
                    <w:bottom w:val="single" w:sz="2" w:space="0" w:color="FF0000"/>
                    <w:right w:val="single" w:sz="2" w:space="0" w:color="FF0000"/>
                  </w:divBdr>
                  <w:divsChild>
                    <w:div w:id="1022708937">
                      <w:marLeft w:val="0"/>
                      <w:marRight w:val="0"/>
                      <w:marTop w:val="0"/>
                      <w:marBottom w:val="0"/>
                      <w:divBdr>
                        <w:top w:val="none" w:sz="0" w:space="0" w:color="auto"/>
                        <w:left w:val="none" w:sz="0" w:space="0" w:color="auto"/>
                        <w:bottom w:val="none" w:sz="0" w:space="0" w:color="auto"/>
                        <w:right w:val="none" w:sz="0" w:space="0" w:color="auto"/>
                      </w:divBdr>
                      <w:divsChild>
                        <w:div w:id="1949579780">
                          <w:marLeft w:val="0"/>
                          <w:marRight w:val="0"/>
                          <w:marTop w:val="0"/>
                          <w:marBottom w:val="0"/>
                          <w:divBdr>
                            <w:top w:val="none" w:sz="0" w:space="0" w:color="auto"/>
                            <w:left w:val="none" w:sz="0" w:space="0" w:color="auto"/>
                            <w:bottom w:val="none" w:sz="0" w:space="0" w:color="auto"/>
                            <w:right w:val="none" w:sz="0" w:space="0" w:color="auto"/>
                          </w:divBdr>
                          <w:divsChild>
                            <w:div w:id="43531852">
                              <w:marLeft w:val="0"/>
                              <w:marRight w:val="0"/>
                              <w:marTop w:val="0"/>
                              <w:marBottom w:val="0"/>
                              <w:divBdr>
                                <w:top w:val="none" w:sz="0" w:space="0" w:color="auto"/>
                                <w:left w:val="none" w:sz="0" w:space="0" w:color="auto"/>
                                <w:bottom w:val="none" w:sz="0" w:space="0" w:color="auto"/>
                                <w:right w:val="none" w:sz="0" w:space="0" w:color="auto"/>
                              </w:divBdr>
                              <w:divsChild>
                                <w:div w:id="857887539">
                                  <w:marLeft w:val="0"/>
                                  <w:marRight w:val="0"/>
                                  <w:marTop w:val="0"/>
                                  <w:marBottom w:val="0"/>
                                  <w:divBdr>
                                    <w:top w:val="none" w:sz="0" w:space="0" w:color="auto"/>
                                    <w:left w:val="none" w:sz="0" w:space="0" w:color="auto"/>
                                    <w:bottom w:val="none" w:sz="0" w:space="0" w:color="auto"/>
                                    <w:right w:val="none" w:sz="0" w:space="0" w:color="auto"/>
                                  </w:divBdr>
                                </w:div>
                                <w:div w:id="17572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532487">
      <w:bodyDiv w:val="1"/>
      <w:marLeft w:val="0"/>
      <w:marRight w:val="0"/>
      <w:marTop w:val="0"/>
      <w:marBottom w:val="0"/>
      <w:divBdr>
        <w:top w:val="none" w:sz="0" w:space="0" w:color="auto"/>
        <w:left w:val="none" w:sz="0" w:space="0" w:color="auto"/>
        <w:bottom w:val="none" w:sz="0" w:space="0" w:color="auto"/>
        <w:right w:val="none" w:sz="0" w:space="0" w:color="auto"/>
      </w:divBdr>
      <w:divsChild>
        <w:div w:id="1687437736">
          <w:marLeft w:val="0"/>
          <w:marRight w:val="0"/>
          <w:marTop w:val="0"/>
          <w:marBottom w:val="0"/>
          <w:divBdr>
            <w:top w:val="none" w:sz="0" w:space="0" w:color="auto"/>
            <w:left w:val="none" w:sz="0" w:space="0" w:color="auto"/>
            <w:bottom w:val="none" w:sz="0" w:space="0" w:color="auto"/>
            <w:right w:val="none" w:sz="0" w:space="0" w:color="auto"/>
          </w:divBdr>
          <w:divsChild>
            <w:div w:id="547568937">
              <w:marLeft w:val="0"/>
              <w:marRight w:val="0"/>
              <w:marTop w:val="0"/>
              <w:marBottom w:val="0"/>
              <w:divBdr>
                <w:top w:val="none" w:sz="0" w:space="0" w:color="auto"/>
                <w:left w:val="none" w:sz="0" w:space="0" w:color="auto"/>
                <w:bottom w:val="none" w:sz="0" w:space="0" w:color="auto"/>
                <w:right w:val="none" w:sz="0" w:space="0" w:color="auto"/>
              </w:divBdr>
              <w:divsChild>
                <w:div w:id="407848679">
                  <w:marLeft w:val="0"/>
                  <w:marRight w:val="0"/>
                  <w:marTop w:val="0"/>
                  <w:marBottom w:val="0"/>
                  <w:divBdr>
                    <w:top w:val="none" w:sz="0" w:space="0" w:color="auto"/>
                    <w:left w:val="none" w:sz="0" w:space="0" w:color="auto"/>
                    <w:bottom w:val="none" w:sz="0" w:space="0" w:color="auto"/>
                    <w:right w:val="none" w:sz="0" w:space="0" w:color="auto"/>
                  </w:divBdr>
                  <w:divsChild>
                    <w:div w:id="1849785670">
                      <w:marLeft w:val="0"/>
                      <w:marRight w:val="0"/>
                      <w:marTop w:val="0"/>
                      <w:marBottom w:val="0"/>
                      <w:divBdr>
                        <w:top w:val="none" w:sz="0" w:space="0" w:color="auto"/>
                        <w:left w:val="none" w:sz="0" w:space="0" w:color="auto"/>
                        <w:bottom w:val="none" w:sz="0" w:space="0" w:color="auto"/>
                        <w:right w:val="none" w:sz="0" w:space="0" w:color="auto"/>
                      </w:divBdr>
                      <w:divsChild>
                        <w:div w:id="663818661">
                          <w:marLeft w:val="0"/>
                          <w:marRight w:val="0"/>
                          <w:marTop w:val="0"/>
                          <w:marBottom w:val="0"/>
                          <w:divBdr>
                            <w:top w:val="none" w:sz="0" w:space="0" w:color="auto"/>
                            <w:left w:val="none" w:sz="0" w:space="0" w:color="auto"/>
                            <w:bottom w:val="none" w:sz="0" w:space="0" w:color="auto"/>
                            <w:right w:val="none" w:sz="0" w:space="0" w:color="auto"/>
                          </w:divBdr>
                          <w:divsChild>
                            <w:div w:id="1831630133">
                              <w:marLeft w:val="0"/>
                              <w:marRight w:val="0"/>
                              <w:marTop w:val="0"/>
                              <w:marBottom w:val="0"/>
                              <w:divBdr>
                                <w:top w:val="none" w:sz="0" w:space="0" w:color="auto"/>
                                <w:left w:val="none" w:sz="0" w:space="0" w:color="auto"/>
                                <w:bottom w:val="none" w:sz="0" w:space="0" w:color="auto"/>
                                <w:right w:val="none" w:sz="0" w:space="0" w:color="auto"/>
                              </w:divBdr>
                              <w:divsChild>
                                <w:div w:id="386563811">
                                  <w:marLeft w:val="0"/>
                                  <w:marRight w:val="0"/>
                                  <w:marTop w:val="0"/>
                                  <w:marBottom w:val="0"/>
                                  <w:divBdr>
                                    <w:top w:val="none" w:sz="0" w:space="0" w:color="auto"/>
                                    <w:left w:val="none" w:sz="0" w:space="0" w:color="auto"/>
                                    <w:bottom w:val="none" w:sz="0" w:space="0" w:color="auto"/>
                                    <w:right w:val="none" w:sz="0" w:space="0" w:color="auto"/>
                                  </w:divBdr>
                                  <w:divsChild>
                                    <w:div w:id="273023283">
                                      <w:marLeft w:val="0"/>
                                      <w:marRight w:val="0"/>
                                      <w:marTop w:val="0"/>
                                      <w:marBottom w:val="0"/>
                                      <w:divBdr>
                                        <w:top w:val="none" w:sz="0" w:space="0" w:color="auto"/>
                                        <w:left w:val="none" w:sz="0" w:space="0" w:color="auto"/>
                                        <w:bottom w:val="none" w:sz="0" w:space="0" w:color="auto"/>
                                        <w:right w:val="none" w:sz="0" w:space="0" w:color="auto"/>
                                      </w:divBdr>
                                      <w:divsChild>
                                        <w:div w:id="1747604907">
                                          <w:marLeft w:val="0"/>
                                          <w:marRight w:val="0"/>
                                          <w:marTop w:val="0"/>
                                          <w:marBottom w:val="0"/>
                                          <w:divBdr>
                                            <w:top w:val="none" w:sz="0" w:space="0" w:color="auto"/>
                                            <w:left w:val="none" w:sz="0" w:space="0" w:color="auto"/>
                                            <w:bottom w:val="none" w:sz="0" w:space="0" w:color="auto"/>
                                            <w:right w:val="none" w:sz="0" w:space="0" w:color="auto"/>
                                          </w:divBdr>
                                          <w:divsChild>
                                            <w:div w:id="1465584116">
                                              <w:marLeft w:val="0"/>
                                              <w:marRight w:val="0"/>
                                              <w:marTop w:val="0"/>
                                              <w:marBottom w:val="0"/>
                                              <w:divBdr>
                                                <w:top w:val="none" w:sz="0" w:space="0" w:color="auto"/>
                                                <w:left w:val="none" w:sz="0" w:space="0" w:color="auto"/>
                                                <w:bottom w:val="none" w:sz="0" w:space="0" w:color="auto"/>
                                                <w:right w:val="none" w:sz="0" w:space="0" w:color="auto"/>
                                              </w:divBdr>
                                              <w:divsChild>
                                                <w:div w:id="6047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87885">
                                      <w:marLeft w:val="0"/>
                                      <w:marRight w:val="0"/>
                                      <w:marTop w:val="0"/>
                                      <w:marBottom w:val="0"/>
                                      <w:divBdr>
                                        <w:top w:val="none" w:sz="0" w:space="0" w:color="auto"/>
                                        <w:left w:val="none" w:sz="0" w:space="0" w:color="auto"/>
                                        <w:bottom w:val="none" w:sz="0" w:space="0" w:color="auto"/>
                                        <w:right w:val="none" w:sz="0" w:space="0" w:color="auto"/>
                                      </w:divBdr>
                                      <w:divsChild>
                                        <w:div w:id="1171600157">
                                          <w:marLeft w:val="0"/>
                                          <w:marRight w:val="0"/>
                                          <w:marTop w:val="0"/>
                                          <w:marBottom w:val="0"/>
                                          <w:divBdr>
                                            <w:top w:val="none" w:sz="0" w:space="0" w:color="auto"/>
                                            <w:left w:val="none" w:sz="0" w:space="0" w:color="auto"/>
                                            <w:bottom w:val="none" w:sz="0" w:space="0" w:color="auto"/>
                                            <w:right w:val="none" w:sz="0" w:space="0" w:color="auto"/>
                                          </w:divBdr>
                                          <w:divsChild>
                                            <w:div w:id="2029021086">
                                              <w:marLeft w:val="0"/>
                                              <w:marRight w:val="0"/>
                                              <w:marTop w:val="0"/>
                                              <w:marBottom w:val="0"/>
                                              <w:divBdr>
                                                <w:top w:val="none" w:sz="0" w:space="0" w:color="auto"/>
                                                <w:left w:val="none" w:sz="0" w:space="0" w:color="auto"/>
                                                <w:bottom w:val="none" w:sz="0" w:space="0" w:color="auto"/>
                                                <w:right w:val="none" w:sz="0" w:space="0" w:color="auto"/>
                                              </w:divBdr>
                                              <w:divsChild>
                                                <w:div w:id="242955219">
                                                  <w:marLeft w:val="0"/>
                                                  <w:marRight w:val="0"/>
                                                  <w:marTop w:val="0"/>
                                                  <w:marBottom w:val="0"/>
                                                  <w:divBdr>
                                                    <w:top w:val="none" w:sz="0" w:space="0" w:color="auto"/>
                                                    <w:left w:val="none" w:sz="0" w:space="0" w:color="auto"/>
                                                    <w:bottom w:val="none" w:sz="0" w:space="0" w:color="auto"/>
                                                    <w:right w:val="none" w:sz="0" w:space="0" w:color="auto"/>
                                                  </w:divBdr>
                                                </w:div>
                                                <w:div w:id="12953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7219">
                                      <w:marLeft w:val="0"/>
                                      <w:marRight w:val="0"/>
                                      <w:marTop w:val="0"/>
                                      <w:marBottom w:val="0"/>
                                      <w:divBdr>
                                        <w:top w:val="none" w:sz="0" w:space="0" w:color="auto"/>
                                        <w:left w:val="none" w:sz="0" w:space="0" w:color="auto"/>
                                        <w:bottom w:val="none" w:sz="0" w:space="0" w:color="auto"/>
                                        <w:right w:val="none" w:sz="0" w:space="0" w:color="auto"/>
                                      </w:divBdr>
                                      <w:divsChild>
                                        <w:div w:id="1416051110">
                                          <w:marLeft w:val="0"/>
                                          <w:marRight w:val="0"/>
                                          <w:marTop w:val="0"/>
                                          <w:marBottom w:val="0"/>
                                          <w:divBdr>
                                            <w:top w:val="none" w:sz="0" w:space="0" w:color="auto"/>
                                            <w:left w:val="none" w:sz="0" w:space="0" w:color="auto"/>
                                            <w:bottom w:val="none" w:sz="0" w:space="0" w:color="auto"/>
                                            <w:right w:val="none" w:sz="0" w:space="0" w:color="auto"/>
                                          </w:divBdr>
                                          <w:divsChild>
                                            <w:div w:id="1378894678">
                                              <w:marLeft w:val="0"/>
                                              <w:marRight w:val="0"/>
                                              <w:marTop w:val="0"/>
                                              <w:marBottom w:val="0"/>
                                              <w:divBdr>
                                                <w:top w:val="none" w:sz="0" w:space="0" w:color="auto"/>
                                                <w:left w:val="none" w:sz="0" w:space="0" w:color="auto"/>
                                                <w:bottom w:val="none" w:sz="0" w:space="0" w:color="auto"/>
                                                <w:right w:val="none" w:sz="0" w:space="0" w:color="auto"/>
                                              </w:divBdr>
                                              <w:divsChild>
                                                <w:div w:id="474025636">
                                                  <w:marLeft w:val="0"/>
                                                  <w:marRight w:val="0"/>
                                                  <w:marTop w:val="0"/>
                                                  <w:marBottom w:val="0"/>
                                                  <w:divBdr>
                                                    <w:top w:val="none" w:sz="0" w:space="0" w:color="auto"/>
                                                    <w:left w:val="none" w:sz="0" w:space="0" w:color="auto"/>
                                                    <w:bottom w:val="none" w:sz="0" w:space="0" w:color="auto"/>
                                                    <w:right w:val="none" w:sz="0" w:space="0" w:color="auto"/>
                                                  </w:divBdr>
                                                </w:div>
                                                <w:div w:id="7091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1098">
                                      <w:marLeft w:val="0"/>
                                      <w:marRight w:val="0"/>
                                      <w:marTop w:val="0"/>
                                      <w:marBottom w:val="0"/>
                                      <w:divBdr>
                                        <w:top w:val="none" w:sz="0" w:space="0" w:color="auto"/>
                                        <w:left w:val="none" w:sz="0" w:space="0" w:color="auto"/>
                                        <w:bottom w:val="none" w:sz="0" w:space="0" w:color="auto"/>
                                        <w:right w:val="none" w:sz="0" w:space="0" w:color="auto"/>
                                      </w:divBdr>
                                      <w:divsChild>
                                        <w:div w:id="1994867751">
                                          <w:marLeft w:val="0"/>
                                          <w:marRight w:val="0"/>
                                          <w:marTop w:val="0"/>
                                          <w:marBottom w:val="0"/>
                                          <w:divBdr>
                                            <w:top w:val="none" w:sz="0" w:space="0" w:color="auto"/>
                                            <w:left w:val="none" w:sz="0" w:space="0" w:color="auto"/>
                                            <w:bottom w:val="none" w:sz="0" w:space="0" w:color="auto"/>
                                            <w:right w:val="none" w:sz="0" w:space="0" w:color="auto"/>
                                          </w:divBdr>
                                          <w:divsChild>
                                            <w:div w:id="1674604251">
                                              <w:marLeft w:val="0"/>
                                              <w:marRight w:val="0"/>
                                              <w:marTop w:val="0"/>
                                              <w:marBottom w:val="0"/>
                                              <w:divBdr>
                                                <w:top w:val="none" w:sz="0" w:space="0" w:color="auto"/>
                                                <w:left w:val="none" w:sz="0" w:space="0" w:color="auto"/>
                                                <w:bottom w:val="none" w:sz="0" w:space="0" w:color="auto"/>
                                                <w:right w:val="none" w:sz="0" w:space="0" w:color="auto"/>
                                              </w:divBdr>
                                              <w:divsChild>
                                                <w:div w:id="688917068">
                                                  <w:marLeft w:val="0"/>
                                                  <w:marRight w:val="0"/>
                                                  <w:marTop w:val="0"/>
                                                  <w:marBottom w:val="0"/>
                                                  <w:divBdr>
                                                    <w:top w:val="none" w:sz="0" w:space="0" w:color="auto"/>
                                                    <w:left w:val="none" w:sz="0" w:space="0" w:color="auto"/>
                                                    <w:bottom w:val="none" w:sz="0" w:space="0" w:color="auto"/>
                                                    <w:right w:val="none" w:sz="0" w:space="0" w:color="auto"/>
                                                  </w:divBdr>
                                                </w:div>
                                                <w:div w:id="1780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6063">
                                      <w:marLeft w:val="0"/>
                                      <w:marRight w:val="0"/>
                                      <w:marTop w:val="0"/>
                                      <w:marBottom w:val="0"/>
                                      <w:divBdr>
                                        <w:top w:val="none" w:sz="0" w:space="0" w:color="auto"/>
                                        <w:left w:val="none" w:sz="0" w:space="0" w:color="auto"/>
                                        <w:bottom w:val="none" w:sz="0" w:space="0" w:color="auto"/>
                                        <w:right w:val="none" w:sz="0" w:space="0" w:color="auto"/>
                                      </w:divBdr>
                                      <w:divsChild>
                                        <w:div w:id="599920852">
                                          <w:marLeft w:val="0"/>
                                          <w:marRight w:val="0"/>
                                          <w:marTop w:val="0"/>
                                          <w:marBottom w:val="0"/>
                                          <w:divBdr>
                                            <w:top w:val="none" w:sz="0" w:space="0" w:color="auto"/>
                                            <w:left w:val="none" w:sz="0" w:space="0" w:color="auto"/>
                                            <w:bottom w:val="none" w:sz="0" w:space="0" w:color="auto"/>
                                            <w:right w:val="none" w:sz="0" w:space="0" w:color="auto"/>
                                          </w:divBdr>
                                          <w:divsChild>
                                            <w:div w:id="844439001">
                                              <w:marLeft w:val="0"/>
                                              <w:marRight w:val="0"/>
                                              <w:marTop w:val="0"/>
                                              <w:marBottom w:val="0"/>
                                              <w:divBdr>
                                                <w:top w:val="none" w:sz="0" w:space="0" w:color="auto"/>
                                                <w:left w:val="none" w:sz="0" w:space="0" w:color="auto"/>
                                                <w:bottom w:val="none" w:sz="0" w:space="0" w:color="auto"/>
                                                <w:right w:val="none" w:sz="0" w:space="0" w:color="auto"/>
                                              </w:divBdr>
                                              <w:divsChild>
                                                <w:div w:id="827941436">
                                                  <w:marLeft w:val="0"/>
                                                  <w:marRight w:val="0"/>
                                                  <w:marTop w:val="0"/>
                                                  <w:marBottom w:val="0"/>
                                                  <w:divBdr>
                                                    <w:top w:val="none" w:sz="0" w:space="0" w:color="auto"/>
                                                    <w:left w:val="none" w:sz="0" w:space="0" w:color="auto"/>
                                                    <w:bottom w:val="none" w:sz="0" w:space="0" w:color="auto"/>
                                                    <w:right w:val="none" w:sz="0" w:space="0" w:color="auto"/>
                                                  </w:divBdr>
                                                </w:div>
                                                <w:div w:id="10412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4627">
                                      <w:marLeft w:val="0"/>
                                      <w:marRight w:val="0"/>
                                      <w:marTop w:val="0"/>
                                      <w:marBottom w:val="0"/>
                                      <w:divBdr>
                                        <w:top w:val="none" w:sz="0" w:space="0" w:color="auto"/>
                                        <w:left w:val="none" w:sz="0" w:space="0" w:color="auto"/>
                                        <w:bottom w:val="none" w:sz="0" w:space="0" w:color="auto"/>
                                        <w:right w:val="none" w:sz="0" w:space="0" w:color="auto"/>
                                      </w:divBdr>
                                      <w:divsChild>
                                        <w:div w:id="275217597">
                                          <w:marLeft w:val="0"/>
                                          <w:marRight w:val="0"/>
                                          <w:marTop w:val="0"/>
                                          <w:marBottom w:val="0"/>
                                          <w:divBdr>
                                            <w:top w:val="none" w:sz="0" w:space="0" w:color="auto"/>
                                            <w:left w:val="none" w:sz="0" w:space="0" w:color="auto"/>
                                            <w:bottom w:val="none" w:sz="0" w:space="0" w:color="auto"/>
                                            <w:right w:val="none" w:sz="0" w:space="0" w:color="auto"/>
                                          </w:divBdr>
                                          <w:divsChild>
                                            <w:div w:id="2083598149">
                                              <w:marLeft w:val="0"/>
                                              <w:marRight w:val="0"/>
                                              <w:marTop w:val="0"/>
                                              <w:marBottom w:val="0"/>
                                              <w:divBdr>
                                                <w:top w:val="none" w:sz="0" w:space="0" w:color="auto"/>
                                                <w:left w:val="none" w:sz="0" w:space="0" w:color="auto"/>
                                                <w:bottom w:val="none" w:sz="0" w:space="0" w:color="auto"/>
                                                <w:right w:val="none" w:sz="0" w:space="0" w:color="auto"/>
                                              </w:divBdr>
                                              <w:divsChild>
                                                <w:div w:id="927496411">
                                                  <w:marLeft w:val="0"/>
                                                  <w:marRight w:val="0"/>
                                                  <w:marTop w:val="0"/>
                                                  <w:marBottom w:val="0"/>
                                                  <w:divBdr>
                                                    <w:top w:val="none" w:sz="0" w:space="0" w:color="auto"/>
                                                    <w:left w:val="none" w:sz="0" w:space="0" w:color="auto"/>
                                                    <w:bottom w:val="none" w:sz="0" w:space="0" w:color="auto"/>
                                                    <w:right w:val="none" w:sz="0" w:space="0" w:color="auto"/>
                                                  </w:divBdr>
                                                </w:div>
                                                <w:div w:id="6207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8977">
                                      <w:marLeft w:val="0"/>
                                      <w:marRight w:val="0"/>
                                      <w:marTop w:val="0"/>
                                      <w:marBottom w:val="0"/>
                                      <w:divBdr>
                                        <w:top w:val="none" w:sz="0" w:space="0" w:color="auto"/>
                                        <w:left w:val="none" w:sz="0" w:space="0" w:color="auto"/>
                                        <w:bottom w:val="none" w:sz="0" w:space="0" w:color="auto"/>
                                        <w:right w:val="none" w:sz="0" w:space="0" w:color="auto"/>
                                      </w:divBdr>
                                      <w:divsChild>
                                        <w:div w:id="1841965233">
                                          <w:marLeft w:val="0"/>
                                          <w:marRight w:val="0"/>
                                          <w:marTop w:val="0"/>
                                          <w:marBottom w:val="0"/>
                                          <w:divBdr>
                                            <w:top w:val="none" w:sz="0" w:space="0" w:color="auto"/>
                                            <w:left w:val="none" w:sz="0" w:space="0" w:color="auto"/>
                                            <w:bottom w:val="none" w:sz="0" w:space="0" w:color="auto"/>
                                            <w:right w:val="none" w:sz="0" w:space="0" w:color="auto"/>
                                          </w:divBdr>
                                          <w:divsChild>
                                            <w:div w:id="1100760942">
                                              <w:marLeft w:val="0"/>
                                              <w:marRight w:val="0"/>
                                              <w:marTop w:val="0"/>
                                              <w:marBottom w:val="0"/>
                                              <w:divBdr>
                                                <w:top w:val="none" w:sz="0" w:space="0" w:color="auto"/>
                                                <w:left w:val="none" w:sz="0" w:space="0" w:color="auto"/>
                                                <w:bottom w:val="none" w:sz="0" w:space="0" w:color="auto"/>
                                                <w:right w:val="none" w:sz="0" w:space="0" w:color="auto"/>
                                              </w:divBdr>
                                              <w:divsChild>
                                                <w:div w:id="1287735211">
                                                  <w:marLeft w:val="0"/>
                                                  <w:marRight w:val="0"/>
                                                  <w:marTop w:val="0"/>
                                                  <w:marBottom w:val="0"/>
                                                  <w:divBdr>
                                                    <w:top w:val="none" w:sz="0" w:space="0" w:color="auto"/>
                                                    <w:left w:val="none" w:sz="0" w:space="0" w:color="auto"/>
                                                    <w:bottom w:val="none" w:sz="0" w:space="0" w:color="auto"/>
                                                    <w:right w:val="none" w:sz="0" w:space="0" w:color="auto"/>
                                                  </w:divBdr>
                                                </w:div>
                                                <w:div w:id="20083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578">
                                      <w:marLeft w:val="0"/>
                                      <w:marRight w:val="0"/>
                                      <w:marTop w:val="0"/>
                                      <w:marBottom w:val="0"/>
                                      <w:divBdr>
                                        <w:top w:val="none" w:sz="0" w:space="0" w:color="auto"/>
                                        <w:left w:val="none" w:sz="0" w:space="0" w:color="auto"/>
                                        <w:bottom w:val="none" w:sz="0" w:space="0" w:color="auto"/>
                                        <w:right w:val="none" w:sz="0" w:space="0" w:color="auto"/>
                                      </w:divBdr>
                                      <w:divsChild>
                                        <w:div w:id="1890994071">
                                          <w:marLeft w:val="0"/>
                                          <w:marRight w:val="0"/>
                                          <w:marTop w:val="0"/>
                                          <w:marBottom w:val="0"/>
                                          <w:divBdr>
                                            <w:top w:val="none" w:sz="0" w:space="0" w:color="auto"/>
                                            <w:left w:val="none" w:sz="0" w:space="0" w:color="auto"/>
                                            <w:bottom w:val="none" w:sz="0" w:space="0" w:color="auto"/>
                                            <w:right w:val="none" w:sz="0" w:space="0" w:color="auto"/>
                                          </w:divBdr>
                                          <w:divsChild>
                                            <w:div w:id="1886406250">
                                              <w:marLeft w:val="0"/>
                                              <w:marRight w:val="0"/>
                                              <w:marTop w:val="0"/>
                                              <w:marBottom w:val="0"/>
                                              <w:divBdr>
                                                <w:top w:val="none" w:sz="0" w:space="0" w:color="auto"/>
                                                <w:left w:val="none" w:sz="0" w:space="0" w:color="auto"/>
                                                <w:bottom w:val="none" w:sz="0" w:space="0" w:color="auto"/>
                                                <w:right w:val="none" w:sz="0" w:space="0" w:color="auto"/>
                                              </w:divBdr>
                                              <w:divsChild>
                                                <w:div w:id="1103304043">
                                                  <w:marLeft w:val="0"/>
                                                  <w:marRight w:val="0"/>
                                                  <w:marTop w:val="0"/>
                                                  <w:marBottom w:val="0"/>
                                                  <w:divBdr>
                                                    <w:top w:val="none" w:sz="0" w:space="0" w:color="auto"/>
                                                    <w:left w:val="none" w:sz="0" w:space="0" w:color="auto"/>
                                                    <w:bottom w:val="none" w:sz="0" w:space="0" w:color="auto"/>
                                                    <w:right w:val="none" w:sz="0" w:space="0" w:color="auto"/>
                                                  </w:divBdr>
                                                </w:div>
                                                <w:div w:id="807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43241">
                                      <w:marLeft w:val="0"/>
                                      <w:marRight w:val="0"/>
                                      <w:marTop w:val="0"/>
                                      <w:marBottom w:val="0"/>
                                      <w:divBdr>
                                        <w:top w:val="none" w:sz="0" w:space="0" w:color="auto"/>
                                        <w:left w:val="none" w:sz="0" w:space="0" w:color="auto"/>
                                        <w:bottom w:val="none" w:sz="0" w:space="0" w:color="auto"/>
                                        <w:right w:val="none" w:sz="0" w:space="0" w:color="auto"/>
                                      </w:divBdr>
                                      <w:divsChild>
                                        <w:div w:id="1301306437">
                                          <w:marLeft w:val="0"/>
                                          <w:marRight w:val="0"/>
                                          <w:marTop w:val="0"/>
                                          <w:marBottom w:val="0"/>
                                          <w:divBdr>
                                            <w:top w:val="none" w:sz="0" w:space="0" w:color="auto"/>
                                            <w:left w:val="none" w:sz="0" w:space="0" w:color="auto"/>
                                            <w:bottom w:val="none" w:sz="0" w:space="0" w:color="auto"/>
                                            <w:right w:val="none" w:sz="0" w:space="0" w:color="auto"/>
                                          </w:divBdr>
                                          <w:divsChild>
                                            <w:div w:id="149757032">
                                              <w:marLeft w:val="0"/>
                                              <w:marRight w:val="0"/>
                                              <w:marTop w:val="0"/>
                                              <w:marBottom w:val="0"/>
                                              <w:divBdr>
                                                <w:top w:val="none" w:sz="0" w:space="0" w:color="auto"/>
                                                <w:left w:val="none" w:sz="0" w:space="0" w:color="auto"/>
                                                <w:bottom w:val="none" w:sz="0" w:space="0" w:color="auto"/>
                                                <w:right w:val="none" w:sz="0" w:space="0" w:color="auto"/>
                                              </w:divBdr>
                                              <w:divsChild>
                                                <w:div w:id="1261379468">
                                                  <w:marLeft w:val="0"/>
                                                  <w:marRight w:val="0"/>
                                                  <w:marTop w:val="0"/>
                                                  <w:marBottom w:val="0"/>
                                                  <w:divBdr>
                                                    <w:top w:val="none" w:sz="0" w:space="0" w:color="auto"/>
                                                    <w:left w:val="none" w:sz="0" w:space="0" w:color="auto"/>
                                                    <w:bottom w:val="none" w:sz="0" w:space="0" w:color="auto"/>
                                                    <w:right w:val="none" w:sz="0" w:space="0" w:color="auto"/>
                                                  </w:divBdr>
                                                </w:div>
                                                <w:div w:id="11594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570273">
      <w:bodyDiv w:val="1"/>
      <w:marLeft w:val="0"/>
      <w:marRight w:val="0"/>
      <w:marTop w:val="0"/>
      <w:marBottom w:val="0"/>
      <w:divBdr>
        <w:top w:val="none" w:sz="0" w:space="0" w:color="auto"/>
        <w:left w:val="none" w:sz="0" w:space="0" w:color="auto"/>
        <w:bottom w:val="none" w:sz="0" w:space="0" w:color="auto"/>
        <w:right w:val="none" w:sz="0" w:space="0" w:color="auto"/>
      </w:divBdr>
      <w:divsChild>
        <w:div w:id="1496218979">
          <w:marLeft w:val="0"/>
          <w:marRight w:val="0"/>
          <w:marTop w:val="0"/>
          <w:marBottom w:val="0"/>
          <w:divBdr>
            <w:top w:val="none" w:sz="0" w:space="0" w:color="auto"/>
            <w:left w:val="none" w:sz="0" w:space="0" w:color="auto"/>
            <w:bottom w:val="none" w:sz="0" w:space="0" w:color="auto"/>
            <w:right w:val="none" w:sz="0" w:space="0" w:color="auto"/>
          </w:divBdr>
          <w:divsChild>
            <w:div w:id="479083877">
              <w:marLeft w:val="0"/>
              <w:marRight w:val="0"/>
              <w:marTop w:val="270"/>
              <w:marBottom w:val="0"/>
              <w:divBdr>
                <w:top w:val="none" w:sz="0" w:space="0" w:color="auto"/>
                <w:left w:val="none" w:sz="0" w:space="0" w:color="auto"/>
                <w:bottom w:val="none" w:sz="0" w:space="0" w:color="auto"/>
                <w:right w:val="none" w:sz="0" w:space="0" w:color="auto"/>
              </w:divBdr>
              <w:divsChild>
                <w:div w:id="160199869">
                  <w:marLeft w:val="0"/>
                  <w:marRight w:val="0"/>
                  <w:marTop w:val="0"/>
                  <w:marBottom w:val="0"/>
                  <w:divBdr>
                    <w:top w:val="single" w:sz="2" w:space="0" w:color="FF0000"/>
                    <w:left w:val="single" w:sz="2" w:space="0" w:color="FF0000"/>
                    <w:bottom w:val="single" w:sz="2" w:space="0" w:color="FF0000"/>
                    <w:right w:val="single" w:sz="2" w:space="0" w:color="FF0000"/>
                  </w:divBdr>
                  <w:divsChild>
                    <w:div w:id="1466507460">
                      <w:marLeft w:val="0"/>
                      <w:marRight w:val="0"/>
                      <w:marTop w:val="0"/>
                      <w:marBottom w:val="0"/>
                      <w:divBdr>
                        <w:top w:val="none" w:sz="0" w:space="0" w:color="auto"/>
                        <w:left w:val="none" w:sz="0" w:space="0" w:color="auto"/>
                        <w:bottom w:val="none" w:sz="0" w:space="0" w:color="auto"/>
                        <w:right w:val="none" w:sz="0" w:space="0" w:color="auto"/>
                      </w:divBdr>
                      <w:divsChild>
                        <w:div w:id="1406802321">
                          <w:marLeft w:val="0"/>
                          <w:marRight w:val="0"/>
                          <w:marTop w:val="0"/>
                          <w:marBottom w:val="0"/>
                          <w:divBdr>
                            <w:top w:val="none" w:sz="0" w:space="0" w:color="auto"/>
                            <w:left w:val="none" w:sz="0" w:space="0" w:color="auto"/>
                            <w:bottom w:val="none" w:sz="0" w:space="0" w:color="auto"/>
                            <w:right w:val="none" w:sz="0" w:space="0" w:color="auto"/>
                          </w:divBdr>
                          <w:divsChild>
                            <w:div w:id="166025043">
                              <w:marLeft w:val="0"/>
                              <w:marRight w:val="0"/>
                              <w:marTop w:val="0"/>
                              <w:marBottom w:val="0"/>
                              <w:divBdr>
                                <w:top w:val="none" w:sz="0" w:space="0" w:color="auto"/>
                                <w:left w:val="none" w:sz="0" w:space="0" w:color="auto"/>
                                <w:bottom w:val="none" w:sz="0" w:space="0" w:color="auto"/>
                                <w:right w:val="none" w:sz="0" w:space="0" w:color="auto"/>
                              </w:divBdr>
                              <w:divsChild>
                                <w:div w:id="107313067">
                                  <w:marLeft w:val="0"/>
                                  <w:marRight w:val="0"/>
                                  <w:marTop w:val="0"/>
                                  <w:marBottom w:val="0"/>
                                  <w:divBdr>
                                    <w:top w:val="none" w:sz="0" w:space="0" w:color="auto"/>
                                    <w:left w:val="none" w:sz="0" w:space="0" w:color="auto"/>
                                    <w:bottom w:val="none" w:sz="0" w:space="0" w:color="auto"/>
                                    <w:right w:val="none" w:sz="0" w:space="0" w:color="auto"/>
                                  </w:divBdr>
                                </w:div>
                                <w:div w:id="1711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822845">
      <w:bodyDiv w:val="1"/>
      <w:marLeft w:val="0"/>
      <w:marRight w:val="0"/>
      <w:marTop w:val="0"/>
      <w:marBottom w:val="0"/>
      <w:divBdr>
        <w:top w:val="none" w:sz="0" w:space="0" w:color="auto"/>
        <w:left w:val="none" w:sz="0" w:space="0" w:color="auto"/>
        <w:bottom w:val="none" w:sz="0" w:space="0" w:color="auto"/>
        <w:right w:val="none" w:sz="0" w:space="0" w:color="auto"/>
      </w:divBdr>
      <w:divsChild>
        <w:div w:id="1564104172">
          <w:marLeft w:val="0"/>
          <w:marRight w:val="0"/>
          <w:marTop w:val="0"/>
          <w:marBottom w:val="0"/>
          <w:divBdr>
            <w:top w:val="none" w:sz="0" w:space="0" w:color="auto"/>
            <w:left w:val="none" w:sz="0" w:space="0" w:color="auto"/>
            <w:bottom w:val="none" w:sz="0" w:space="0" w:color="auto"/>
            <w:right w:val="none" w:sz="0" w:space="0" w:color="auto"/>
          </w:divBdr>
          <w:divsChild>
            <w:div w:id="1912765518">
              <w:marLeft w:val="0"/>
              <w:marRight w:val="0"/>
              <w:marTop w:val="0"/>
              <w:marBottom w:val="0"/>
              <w:divBdr>
                <w:top w:val="none" w:sz="0" w:space="0" w:color="auto"/>
                <w:left w:val="none" w:sz="0" w:space="0" w:color="auto"/>
                <w:bottom w:val="none" w:sz="0" w:space="0" w:color="auto"/>
                <w:right w:val="none" w:sz="0" w:space="0" w:color="auto"/>
              </w:divBdr>
              <w:divsChild>
                <w:div w:id="579872570">
                  <w:marLeft w:val="0"/>
                  <w:marRight w:val="0"/>
                  <w:marTop w:val="0"/>
                  <w:marBottom w:val="0"/>
                  <w:divBdr>
                    <w:top w:val="none" w:sz="0" w:space="0" w:color="auto"/>
                    <w:left w:val="none" w:sz="0" w:space="0" w:color="auto"/>
                    <w:bottom w:val="none" w:sz="0" w:space="0" w:color="auto"/>
                    <w:right w:val="none" w:sz="0" w:space="0" w:color="auto"/>
                  </w:divBdr>
                  <w:divsChild>
                    <w:div w:id="486215695">
                      <w:marLeft w:val="0"/>
                      <w:marRight w:val="0"/>
                      <w:marTop w:val="0"/>
                      <w:marBottom w:val="0"/>
                      <w:divBdr>
                        <w:top w:val="none" w:sz="0" w:space="0" w:color="auto"/>
                        <w:left w:val="none" w:sz="0" w:space="0" w:color="auto"/>
                        <w:bottom w:val="none" w:sz="0" w:space="0" w:color="auto"/>
                        <w:right w:val="none" w:sz="0" w:space="0" w:color="auto"/>
                      </w:divBdr>
                      <w:divsChild>
                        <w:div w:id="14241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912177">
      <w:bodyDiv w:val="1"/>
      <w:marLeft w:val="0"/>
      <w:marRight w:val="0"/>
      <w:marTop w:val="0"/>
      <w:marBottom w:val="0"/>
      <w:divBdr>
        <w:top w:val="none" w:sz="0" w:space="0" w:color="auto"/>
        <w:left w:val="none" w:sz="0" w:space="0" w:color="auto"/>
        <w:bottom w:val="none" w:sz="0" w:space="0" w:color="auto"/>
        <w:right w:val="none" w:sz="0" w:space="0" w:color="auto"/>
      </w:divBdr>
      <w:divsChild>
        <w:div w:id="1358697242">
          <w:marLeft w:val="0"/>
          <w:marRight w:val="0"/>
          <w:marTop w:val="0"/>
          <w:marBottom w:val="0"/>
          <w:divBdr>
            <w:top w:val="none" w:sz="0" w:space="0" w:color="auto"/>
            <w:left w:val="none" w:sz="0" w:space="0" w:color="auto"/>
            <w:bottom w:val="none" w:sz="0" w:space="0" w:color="auto"/>
            <w:right w:val="none" w:sz="0" w:space="0" w:color="auto"/>
          </w:divBdr>
          <w:divsChild>
            <w:div w:id="1591542126">
              <w:marLeft w:val="0"/>
              <w:marRight w:val="0"/>
              <w:marTop w:val="270"/>
              <w:marBottom w:val="0"/>
              <w:divBdr>
                <w:top w:val="none" w:sz="0" w:space="0" w:color="auto"/>
                <w:left w:val="none" w:sz="0" w:space="0" w:color="auto"/>
                <w:bottom w:val="none" w:sz="0" w:space="0" w:color="auto"/>
                <w:right w:val="none" w:sz="0" w:space="0" w:color="auto"/>
              </w:divBdr>
              <w:divsChild>
                <w:div w:id="1083574809">
                  <w:marLeft w:val="0"/>
                  <w:marRight w:val="0"/>
                  <w:marTop w:val="0"/>
                  <w:marBottom w:val="0"/>
                  <w:divBdr>
                    <w:top w:val="single" w:sz="2" w:space="0" w:color="FF0000"/>
                    <w:left w:val="single" w:sz="2" w:space="0" w:color="FF0000"/>
                    <w:bottom w:val="single" w:sz="2" w:space="0" w:color="FF0000"/>
                    <w:right w:val="single" w:sz="2" w:space="0" w:color="FF0000"/>
                  </w:divBdr>
                  <w:divsChild>
                    <w:div w:id="1021857832">
                      <w:marLeft w:val="0"/>
                      <w:marRight w:val="0"/>
                      <w:marTop w:val="0"/>
                      <w:marBottom w:val="0"/>
                      <w:divBdr>
                        <w:top w:val="none" w:sz="0" w:space="0" w:color="auto"/>
                        <w:left w:val="none" w:sz="0" w:space="0" w:color="auto"/>
                        <w:bottom w:val="none" w:sz="0" w:space="0" w:color="auto"/>
                        <w:right w:val="none" w:sz="0" w:space="0" w:color="auto"/>
                      </w:divBdr>
                      <w:divsChild>
                        <w:div w:id="533466621">
                          <w:marLeft w:val="0"/>
                          <w:marRight w:val="0"/>
                          <w:marTop w:val="0"/>
                          <w:marBottom w:val="0"/>
                          <w:divBdr>
                            <w:top w:val="none" w:sz="0" w:space="0" w:color="auto"/>
                            <w:left w:val="none" w:sz="0" w:space="0" w:color="auto"/>
                            <w:bottom w:val="none" w:sz="0" w:space="0" w:color="auto"/>
                            <w:right w:val="none" w:sz="0" w:space="0" w:color="auto"/>
                          </w:divBdr>
                          <w:divsChild>
                            <w:div w:id="210382991">
                              <w:marLeft w:val="0"/>
                              <w:marRight w:val="0"/>
                              <w:marTop w:val="0"/>
                              <w:marBottom w:val="0"/>
                              <w:divBdr>
                                <w:top w:val="none" w:sz="0" w:space="0" w:color="auto"/>
                                <w:left w:val="none" w:sz="0" w:space="0" w:color="auto"/>
                                <w:bottom w:val="none" w:sz="0" w:space="0" w:color="auto"/>
                                <w:right w:val="none" w:sz="0" w:space="0" w:color="auto"/>
                              </w:divBdr>
                              <w:divsChild>
                                <w:div w:id="1456757585">
                                  <w:marLeft w:val="0"/>
                                  <w:marRight w:val="0"/>
                                  <w:marTop w:val="0"/>
                                  <w:marBottom w:val="0"/>
                                  <w:divBdr>
                                    <w:top w:val="none" w:sz="0" w:space="0" w:color="auto"/>
                                    <w:left w:val="none" w:sz="0" w:space="0" w:color="auto"/>
                                    <w:bottom w:val="none" w:sz="0" w:space="0" w:color="auto"/>
                                    <w:right w:val="none" w:sz="0" w:space="0" w:color="auto"/>
                                  </w:divBdr>
                                </w:div>
                                <w:div w:id="14574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873052">
      <w:bodyDiv w:val="1"/>
      <w:marLeft w:val="0"/>
      <w:marRight w:val="0"/>
      <w:marTop w:val="0"/>
      <w:marBottom w:val="0"/>
      <w:divBdr>
        <w:top w:val="none" w:sz="0" w:space="0" w:color="auto"/>
        <w:left w:val="none" w:sz="0" w:space="0" w:color="auto"/>
        <w:bottom w:val="none" w:sz="0" w:space="0" w:color="auto"/>
        <w:right w:val="none" w:sz="0" w:space="0" w:color="auto"/>
      </w:divBdr>
      <w:divsChild>
        <w:div w:id="1982415762">
          <w:marLeft w:val="0"/>
          <w:marRight w:val="0"/>
          <w:marTop w:val="0"/>
          <w:marBottom w:val="0"/>
          <w:divBdr>
            <w:top w:val="none" w:sz="0" w:space="0" w:color="auto"/>
            <w:left w:val="none" w:sz="0" w:space="0" w:color="auto"/>
            <w:bottom w:val="none" w:sz="0" w:space="0" w:color="auto"/>
            <w:right w:val="none" w:sz="0" w:space="0" w:color="auto"/>
          </w:divBdr>
          <w:divsChild>
            <w:div w:id="337655618">
              <w:marLeft w:val="0"/>
              <w:marRight w:val="0"/>
              <w:marTop w:val="270"/>
              <w:marBottom w:val="0"/>
              <w:divBdr>
                <w:top w:val="none" w:sz="0" w:space="0" w:color="auto"/>
                <w:left w:val="none" w:sz="0" w:space="0" w:color="auto"/>
                <w:bottom w:val="none" w:sz="0" w:space="0" w:color="auto"/>
                <w:right w:val="none" w:sz="0" w:space="0" w:color="auto"/>
              </w:divBdr>
              <w:divsChild>
                <w:div w:id="360136115">
                  <w:marLeft w:val="0"/>
                  <w:marRight w:val="0"/>
                  <w:marTop w:val="0"/>
                  <w:marBottom w:val="0"/>
                  <w:divBdr>
                    <w:top w:val="single" w:sz="2" w:space="0" w:color="FF0000"/>
                    <w:left w:val="single" w:sz="2" w:space="0" w:color="FF0000"/>
                    <w:bottom w:val="single" w:sz="2" w:space="0" w:color="FF0000"/>
                    <w:right w:val="single" w:sz="2" w:space="0" w:color="FF0000"/>
                  </w:divBdr>
                  <w:divsChild>
                    <w:div w:id="1293096725">
                      <w:marLeft w:val="0"/>
                      <w:marRight w:val="0"/>
                      <w:marTop w:val="0"/>
                      <w:marBottom w:val="0"/>
                      <w:divBdr>
                        <w:top w:val="none" w:sz="0" w:space="0" w:color="auto"/>
                        <w:left w:val="none" w:sz="0" w:space="0" w:color="auto"/>
                        <w:bottom w:val="none" w:sz="0" w:space="0" w:color="auto"/>
                        <w:right w:val="none" w:sz="0" w:space="0" w:color="auto"/>
                      </w:divBdr>
                      <w:divsChild>
                        <w:div w:id="1861117958">
                          <w:marLeft w:val="0"/>
                          <w:marRight w:val="0"/>
                          <w:marTop w:val="0"/>
                          <w:marBottom w:val="0"/>
                          <w:divBdr>
                            <w:top w:val="none" w:sz="0" w:space="0" w:color="auto"/>
                            <w:left w:val="none" w:sz="0" w:space="0" w:color="auto"/>
                            <w:bottom w:val="none" w:sz="0" w:space="0" w:color="auto"/>
                            <w:right w:val="none" w:sz="0" w:space="0" w:color="auto"/>
                          </w:divBdr>
                          <w:divsChild>
                            <w:div w:id="1235969317">
                              <w:marLeft w:val="0"/>
                              <w:marRight w:val="0"/>
                              <w:marTop w:val="0"/>
                              <w:marBottom w:val="0"/>
                              <w:divBdr>
                                <w:top w:val="none" w:sz="0" w:space="0" w:color="auto"/>
                                <w:left w:val="none" w:sz="0" w:space="0" w:color="auto"/>
                                <w:bottom w:val="none" w:sz="0" w:space="0" w:color="auto"/>
                                <w:right w:val="none" w:sz="0" w:space="0" w:color="auto"/>
                              </w:divBdr>
                              <w:divsChild>
                                <w:div w:id="1146509436">
                                  <w:marLeft w:val="0"/>
                                  <w:marRight w:val="0"/>
                                  <w:marTop w:val="0"/>
                                  <w:marBottom w:val="0"/>
                                  <w:divBdr>
                                    <w:top w:val="none" w:sz="0" w:space="0" w:color="auto"/>
                                    <w:left w:val="none" w:sz="0" w:space="0" w:color="auto"/>
                                    <w:bottom w:val="none" w:sz="0" w:space="0" w:color="auto"/>
                                    <w:right w:val="none" w:sz="0" w:space="0" w:color="auto"/>
                                  </w:divBdr>
                                </w:div>
                                <w:div w:id="5357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820813">
      <w:bodyDiv w:val="1"/>
      <w:marLeft w:val="0"/>
      <w:marRight w:val="0"/>
      <w:marTop w:val="0"/>
      <w:marBottom w:val="0"/>
      <w:divBdr>
        <w:top w:val="none" w:sz="0" w:space="0" w:color="auto"/>
        <w:left w:val="none" w:sz="0" w:space="0" w:color="auto"/>
        <w:bottom w:val="none" w:sz="0" w:space="0" w:color="auto"/>
        <w:right w:val="none" w:sz="0" w:space="0" w:color="auto"/>
      </w:divBdr>
      <w:divsChild>
        <w:div w:id="661740543">
          <w:marLeft w:val="0"/>
          <w:marRight w:val="0"/>
          <w:marTop w:val="0"/>
          <w:marBottom w:val="0"/>
          <w:divBdr>
            <w:top w:val="none" w:sz="0" w:space="0" w:color="auto"/>
            <w:left w:val="none" w:sz="0" w:space="0" w:color="auto"/>
            <w:bottom w:val="none" w:sz="0" w:space="0" w:color="auto"/>
            <w:right w:val="none" w:sz="0" w:space="0" w:color="auto"/>
          </w:divBdr>
          <w:divsChild>
            <w:div w:id="879053770">
              <w:marLeft w:val="0"/>
              <w:marRight w:val="0"/>
              <w:marTop w:val="270"/>
              <w:marBottom w:val="0"/>
              <w:divBdr>
                <w:top w:val="none" w:sz="0" w:space="0" w:color="auto"/>
                <w:left w:val="none" w:sz="0" w:space="0" w:color="auto"/>
                <w:bottom w:val="none" w:sz="0" w:space="0" w:color="auto"/>
                <w:right w:val="none" w:sz="0" w:space="0" w:color="auto"/>
              </w:divBdr>
              <w:divsChild>
                <w:div w:id="2024555072">
                  <w:marLeft w:val="0"/>
                  <w:marRight w:val="0"/>
                  <w:marTop w:val="0"/>
                  <w:marBottom w:val="0"/>
                  <w:divBdr>
                    <w:top w:val="single" w:sz="2" w:space="0" w:color="FF0000"/>
                    <w:left w:val="single" w:sz="2" w:space="0" w:color="FF0000"/>
                    <w:bottom w:val="single" w:sz="2" w:space="0" w:color="FF0000"/>
                    <w:right w:val="single" w:sz="2" w:space="0" w:color="FF0000"/>
                  </w:divBdr>
                  <w:divsChild>
                    <w:div w:id="991131573">
                      <w:marLeft w:val="0"/>
                      <w:marRight w:val="0"/>
                      <w:marTop w:val="0"/>
                      <w:marBottom w:val="0"/>
                      <w:divBdr>
                        <w:top w:val="none" w:sz="0" w:space="0" w:color="auto"/>
                        <w:left w:val="none" w:sz="0" w:space="0" w:color="auto"/>
                        <w:bottom w:val="none" w:sz="0" w:space="0" w:color="auto"/>
                        <w:right w:val="none" w:sz="0" w:space="0" w:color="auto"/>
                      </w:divBdr>
                      <w:divsChild>
                        <w:div w:id="1659962286">
                          <w:marLeft w:val="0"/>
                          <w:marRight w:val="0"/>
                          <w:marTop w:val="0"/>
                          <w:marBottom w:val="0"/>
                          <w:divBdr>
                            <w:top w:val="none" w:sz="0" w:space="0" w:color="auto"/>
                            <w:left w:val="none" w:sz="0" w:space="0" w:color="auto"/>
                            <w:bottom w:val="none" w:sz="0" w:space="0" w:color="auto"/>
                            <w:right w:val="none" w:sz="0" w:space="0" w:color="auto"/>
                          </w:divBdr>
                          <w:divsChild>
                            <w:div w:id="712929156">
                              <w:marLeft w:val="0"/>
                              <w:marRight w:val="0"/>
                              <w:marTop w:val="0"/>
                              <w:marBottom w:val="0"/>
                              <w:divBdr>
                                <w:top w:val="none" w:sz="0" w:space="0" w:color="auto"/>
                                <w:left w:val="none" w:sz="0" w:space="0" w:color="auto"/>
                                <w:bottom w:val="none" w:sz="0" w:space="0" w:color="auto"/>
                                <w:right w:val="none" w:sz="0" w:space="0" w:color="auto"/>
                              </w:divBdr>
                              <w:divsChild>
                                <w:div w:id="1149588923">
                                  <w:marLeft w:val="0"/>
                                  <w:marRight w:val="0"/>
                                  <w:marTop w:val="0"/>
                                  <w:marBottom w:val="0"/>
                                  <w:divBdr>
                                    <w:top w:val="none" w:sz="0" w:space="0" w:color="auto"/>
                                    <w:left w:val="none" w:sz="0" w:space="0" w:color="auto"/>
                                    <w:bottom w:val="none" w:sz="0" w:space="0" w:color="auto"/>
                                    <w:right w:val="none" w:sz="0" w:space="0" w:color="auto"/>
                                  </w:divBdr>
                                </w:div>
                                <w:div w:id="2776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38500">
      <w:bodyDiv w:val="1"/>
      <w:marLeft w:val="0"/>
      <w:marRight w:val="0"/>
      <w:marTop w:val="0"/>
      <w:marBottom w:val="0"/>
      <w:divBdr>
        <w:top w:val="none" w:sz="0" w:space="0" w:color="auto"/>
        <w:left w:val="none" w:sz="0" w:space="0" w:color="auto"/>
        <w:bottom w:val="none" w:sz="0" w:space="0" w:color="auto"/>
        <w:right w:val="none" w:sz="0" w:space="0" w:color="auto"/>
      </w:divBdr>
      <w:divsChild>
        <w:div w:id="1947494120">
          <w:marLeft w:val="0"/>
          <w:marRight w:val="0"/>
          <w:marTop w:val="0"/>
          <w:marBottom w:val="0"/>
          <w:divBdr>
            <w:top w:val="none" w:sz="0" w:space="0" w:color="auto"/>
            <w:left w:val="none" w:sz="0" w:space="0" w:color="auto"/>
            <w:bottom w:val="none" w:sz="0" w:space="0" w:color="auto"/>
            <w:right w:val="none" w:sz="0" w:space="0" w:color="auto"/>
          </w:divBdr>
          <w:divsChild>
            <w:div w:id="196159787">
              <w:marLeft w:val="0"/>
              <w:marRight w:val="0"/>
              <w:marTop w:val="0"/>
              <w:marBottom w:val="0"/>
              <w:divBdr>
                <w:top w:val="none" w:sz="0" w:space="0" w:color="auto"/>
                <w:left w:val="none" w:sz="0" w:space="0" w:color="auto"/>
                <w:bottom w:val="none" w:sz="0" w:space="0" w:color="auto"/>
                <w:right w:val="none" w:sz="0" w:space="0" w:color="auto"/>
              </w:divBdr>
              <w:divsChild>
                <w:div w:id="1311901823">
                  <w:marLeft w:val="0"/>
                  <w:marRight w:val="0"/>
                  <w:marTop w:val="0"/>
                  <w:marBottom w:val="0"/>
                  <w:divBdr>
                    <w:top w:val="none" w:sz="0" w:space="0" w:color="auto"/>
                    <w:left w:val="none" w:sz="0" w:space="0" w:color="auto"/>
                    <w:bottom w:val="none" w:sz="0" w:space="0" w:color="auto"/>
                    <w:right w:val="none" w:sz="0" w:space="0" w:color="auto"/>
                  </w:divBdr>
                  <w:divsChild>
                    <w:div w:id="22675798">
                      <w:marLeft w:val="0"/>
                      <w:marRight w:val="0"/>
                      <w:marTop w:val="0"/>
                      <w:marBottom w:val="0"/>
                      <w:divBdr>
                        <w:top w:val="none" w:sz="0" w:space="0" w:color="auto"/>
                        <w:left w:val="none" w:sz="0" w:space="0" w:color="auto"/>
                        <w:bottom w:val="none" w:sz="0" w:space="0" w:color="auto"/>
                        <w:right w:val="none" w:sz="0" w:space="0" w:color="auto"/>
                      </w:divBdr>
                      <w:divsChild>
                        <w:div w:id="1466696194">
                          <w:marLeft w:val="-225"/>
                          <w:marRight w:val="-225"/>
                          <w:marTop w:val="0"/>
                          <w:marBottom w:val="0"/>
                          <w:divBdr>
                            <w:top w:val="none" w:sz="0" w:space="0" w:color="auto"/>
                            <w:left w:val="none" w:sz="0" w:space="0" w:color="auto"/>
                            <w:bottom w:val="none" w:sz="0" w:space="0" w:color="auto"/>
                            <w:right w:val="none" w:sz="0" w:space="0" w:color="auto"/>
                          </w:divBdr>
                          <w:divsChild>
                            <w:div w:id="10162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11246">
      <w:bodyDiv w:val="1"/>
      <w:marLeft w:val="0"/>
      <w:marRight w:val="0"/>
      <w:marTop w:val="0"/>
      <w:marBottom w:val="0"/>
      <w:divBdr>
        <w:top w:val="none" w:sz="0" w:space="0" w:color="auto"/>
        <w:left w:val="none" w:sz="0" w:space="0" w:color="auto"/>
        <w:bottom w:val="none" w:sz="0" w:space="0" w:color="auto"/>
        <w:right w:val="none" w:sz="0" w:space="0" w:color="auto"/>
      </w:divBdr>
    </w:div>
    <w:div w:id="1941720288">
      <w:bodyDiv w:val="1"/>
      <w:marLeft w:val="0"/>
      <w:marRight w:val="0"/>
      <w:marTop w:val="0"/>
      <w:marBottom w:val="0"/>
      <w:divBdr>
        <w:top w:val="none" w:sz="0" w:space="0" w:color="auto"/>
        <w:left w:val="none" w:sz="0" w:space="0" w:color="auto"/>
        <w:bottom w:val="none" w:sz="0" w:space="0" w:color="auto"/>
        <w:right w:val="none" w:sz="0" w:space="0" w:color="auto"/>
      </w:divBdr>
      <w:divsChild>
        <w:div w:id="878083407">
          <w:marLeft w:val="0"/>
          <w:marRight w:val="0"/>
          <w:marTop w:val="0"/>
          <w:marBottom w:val="0"/>
          <w:divBdr>
            <w:top w:val="none" w:sz="0" w:space="0" w:color="auto"/>
            <w:left w:val="none" w:sz="0" w:space="0" w:color="auto"/>
            <w:bottom w:val="none" w:sz="0" w:space="0" w:color="auto"/>
            <w:right w:val="none" w:sz="0" w:space="0" w:color="auto"/>
          </w:divBdr>
          <w:divsChild>
            <w:div w:id="2105220760">
              <w:marLeft w:val="0"/>
              <w:marRight w:val="0"/>
              <w:marTop w:val="270"/>
              <w:marBottom w:val="0"/>
              <w:divBdr>
                <w:top w:val="none" w:sz="0" w:space="0" w:color="auto"/>
                <w:left w:val="none" w:sz="0" w:space="0" w:color="auto"/>
                <w:bottom w:val="none" w:sz="0" w:space="0" w:color="auto"/>
                <w:right w:val="none" w:sz="0" w:space="0" w:color="auto"/>
              </w:divBdr>
              <w:divsChild>
                <w:div w:id="2088501465">
                  <w:marLeft w:val="0"/>
                  <w:marRight w:val="0"/>
                  <w:marTop w:val="0"/>
                  <w:marBottom w:val="0"/>
                  <w:divBdr>
                    <w:top w:val="single" w:sz="2" w:space="0" w:color="FF0000"/>
                    <w:left w:val="single" w:sz="2" w:space="0" w:color="FF0000"/>
                    <w:bottom w:val="single" w:sz="2" w:space="0" w:color="FF0000"/>
                    <w:right w:val="single" w:sz="2" w:space="0" w:color="FF0000"/>
                  </w:divBdr>
                  <w:divsChild>
                    <w:div w:id="422190105">
                      <w:marLeft w:val="0"/>
                      <w:marRight w:val="0"/>
                      <w:marTop w:val="0"/>
                      <w:marBottom w:val="0"/>
                      <w:divBdr>
                        <w:top w:val="none" w:sz="0" w:space="0" w:color="auto"/>
                        <w:left w:val="none" w:sz="0" w:space="0" w:color="auto"/>
                        <w:bottom w:val="none" w:sz="0" w:space="0" w:color="auto"/>
                        <w:right w:val="none" w:sz="0" w:space="0" w:color="auto"/>
                      </w:divBdr>
                      <w:divsChild>
                        <w:div w:id="1692149877">
                          <w:marLeft w:val="0"/>
                          <w:marRight w:val="0"/>
                          <w:marTop w:val="0"/>
                          <w:marBottom w:val="0"/>
                          <w:divBdr>
                            <w:top w:val="none" w:sz="0" w:space="0" w:color="auto"/>
                            <w:left w:val="none" w:sz="0" w:space="0" w:color="auto"/>
                            <w:bottom w:val="none" w:sz="0" w:space="0" w:color="auto"/>
                            <w:right w:val="none" w:sz="0" w:space="0" w:color="auto"/>
                          </w:divBdr>
                          <w:divsChild>
                            <w:div w:id="1218274161">
                              <w:marLeft w:val="0"/>
                              <w:marRight w:val="0"/>
                              <w:marTop w:val="0"/>
                              <w:marBottom w:val="0"/>
                              <w:divBdr>
                                <w:top w:val="none" w:sz="0" w:space="0" w:color="auto"/>
                                <w:left w:val="none" w:sz="0" w:space="0" w:color="auto"/>
                                <w:bottom w:val="none" w:sz="0" w:space="0" w:color="auto"/>
                                <w:right w:val="none" w:sz="0" w:space="0" w:color="auto"/>
                              </w:divBdr>
                              <w:divsChild>
                                <w:div w:id="1518733555">
                                  <w:marLeft w:val="0"/>
                                  <w:marRight w:val="0"/>
                                  <w:marTop w:val="0"/>
                                  <w:marBottom w:val="0"/>
                                  <w:divBdr>
                                    <w:top w:val="none" w:sz="0" w:space="0" w:color="auto"/>
                                    <w:left w:val="none" w:sz="0" w:space="0" w:color="auto"/>
                                    <w:bottom w:val="none" w:sz="0" w:space="0" w:color="auto"/>
                                    <w:right w:val="none" w:sz="0" w:space="0" w:color="auto"/>
                                  </w:divBdr>
                                </w:div>
                                <w:div w:id="13573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709954">
      <w:bodyDiv w:val="1"/>
      <w:marLeft w:val="0"/>
      <w:marRight w:val="0"/>
      <w:marTop w:val="0"/>
      <w:marBottom w:val="0"/>
      <w:divBdr>
        <w:top w:val="none" w:sz="0" w:space="0" w:color="auto"/>
        <w:left w:val="none" w:sz="0" w:space="0" w:color="auto"/>
        <w:bottom w:val="none" w:sz="0" w:space="0" w:color="auto"/>
        <w:right w:val="none" w:sz="0" w:space="0" w:color="auto"/>
      </w:divBdr>
      <w:divsChild>
        <w:div w:id="190149877">
          <w:marLeft w:val="0"/>
          <w:marRight w:val="0"/>
          <w:marTop w:val="0"/>
          <w:marBottom w:val="0"/>
          <w:divBdr>
            <w:top w:val="none" w:sz="0" w:space="0" w:color="auto"/>
            <w:left w:val="none" w:sz="0" w:space="0" w:color="auto"/>
            <w:bottom w:val="none" w:sz="0" w:space="0" w:color="auto"/>
            <w:right w:val="none" w:sz="0" w:space="0" w:color="auto"/>
          </w:divBdr>
          <w:divsChild>
            <w:div w:id="1259677572">
              <w:marLeft w:val="0"/>
              <w:marRight w:val="0"/>
              <w:marTop w:val="270"/>
              <w:marBottom w:val="0"/>
              <w:divBdr>
                <w:top w:val="none" w:sz="0" w:space="0" w:color="auto"/>
                <w:left w:val="none" w:sz="0" w:space="0" w:color="auto"/>
                <w:bottom w:val="none" w:sz="0" w:space="0" w:color="auto"/>
                <w:right w:val="none" w:sz="0" w:space="0" w:color="auto"/>
              </w:divBdr>
              <w:divsChild>
                <w:div w:id="299698445">
                  <w:marLeft w:val="0"/>
                  <w:marRight w:val="0"/>
                  <w:marTop w:val="0"/>
                  <w:marBottom w:val="0"/>
                  <w:divBdr>
                    <w:top w:val="single" w:sz="2" w:space="0" w:color="FF0000"/>
                    <w:left w:val="single" w:sz="2" w:space="0" w:color="FF0000"/>
                    <w:bottom w:val="single" w:sz="2" w:space="0" w:color="FF0000"/>
                    <w:right w:val="single" w:sz="2" w:space="0" w:color="FF0000"/>
                  </w:divBdr>
                  <w:divsChild>
                    <w:div w:id="869297737">
                      <w:marLeft w:val="0"/>
                      <w:marRight w:val="0"/>
                      <w:marTop w:val="0"/>
                      <w:marBottom w:val="0"/>
                      <w:divBdr>
                        <w:top w:val="none" w:sz="0" w:space="0" w:color="auto"/>
                        <w:left w:val="none" w:sz="0" w:space="0" w:color="auto"/>
                        <w:bottom w:val="none" w:sz="0" w:space="0" w:color="auto"/>
                        <w:right w:val="none" w:sz="0" w:space="0" w:color="auto"/>
                      </w:divBdr>
                      <w:divsChild>
                        <w:div w:id="880559427">
                          <w:marLeft w:val="0"/>
                          <w:marRight w:val="0"/>
                          <w:marTop w:val="0"/>
                          <w:marBottom w:val="0"/>
                          <w:divBdr>
                            <w:top w:val="none" w:sz="0" w:space="0" w:color="auto"/>
                            <w:left w:val="none" w:sz="0" w:space="0" w:color="auto"/>
                            <w:bottom w:val="none" w:sz="0" w:space="0" w:color="auto"/>
                            <w:right w:val="none" w:sz="0" w:space="0" w:color="auto"/>
                          </w:divBdr>
                          <w:divsChild>
                            <w:div w:id="1183399680">
                              <w:marLeft w:val="0"/>
                              <w:marRight w:val="0"/>
                              <w:marTop w:val="0"/>
                              <w:marBottom w:val="0"/>
                              <w:divBdr>
                                <w:top w:val="none" w:sz="0" w:space="0" w:color="auto"/>
                                <w:left w:val="none" w:sz="0" w:space="0" w:color="auto"/>
                                <w:bottom w:val="none" w:sz="0" w:space="0" w:color="auto"/>
                                <w:right w:val="none" w:sz="0" w:space="0" w:color="auto"/>
                              </w:divBdr>
                              <w:divsChild>
                                <w:div w:id="823089509">
                                  <w:marLeft w:val="0"/>
                                  <w:marRight w:val="0"/>
                                  <w:marTop w:val="0"/>
                                  <w:marBottom w:val="0"/>
                                  <w:divBdr>
                                    <w:top w:val="none" w:sz="0" w:space="0" w:color="auto"/>
                                    <w:left w:val="none" w:sz="0" w:space="0" w:color="auto"/>
                                    <w:bottom w:val="none" w:sz="0" w:space="0" w:color="auto"/>
                                    <w:right w:val="none" w:sz="0" w:space="0" w:color="auto"/>
                                  </w:divBdr>
                                </w:div>
                                <w:div w:id="4645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0D37-B422-45D9-A6E1-11C335DB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5697</TotalTime>
  <Pages>12</Pages>
  <Words>4920</Words>
  <Characters>28046</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Feza</dc:creator>
  <cp:keywords/>
  <dc:description/>
  <cp:lastModifiedBy>user</cp:lastModifiedBy>
  <cp:revision>133</cp:revision>
  <cp:lastPrinted>2015-11-30T08:51:00Z</cp:lastPrinted>
  <dcterms:created xsi:type="dcterms:W3CDTF">2015-09-18T11:53:00Z</dcterms:created>
  <dcterms:modified xsi:type="dcterms:W3CDTF">2015-12-15T12:54:00Z</dcterms:modified>
</cp:coreProperties>
</file>